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C527FA" w:rsidRDefault="00C527FA" w:rsidP="00C527FA">
      <w:pPr>
        <w:jc w:val="center"/>
      </w:pPr>
      <w:r>
        <w:rPr>
          <w:rFonts w:eastAsia="Batang"/>
          <w:b/>
          <w:color w:val="000000"/>
          <w:sz w:val="24"/>
          <w:szCs w:val="18"/>
        </w:rPr>
        <w:t>ПРЕДУПРЕЖДЕНИЕ О НЕБЛАГОПРИЯТНЫХ ЯВЛЕНИЯХ</w:t>
      </w:r>
    </w:p>
    <w:p w:rsidR="00C527FA" w:rsidRDefault="00C527FA" w:rsidP="00C527FA">
      <w:pPr>
        <w:jc w:val="center"/>
      </w:pPr>
      <w:r>
        <w:rPr>
          <w:rFonts w:eastAsia="Batang"/>
          <w:b/>
          <w:color w:val="000000"/>
          <w:sz w:val="24"/>
          <w:szCs w:val="18"/>
        </w:rPr>
        <w:t>НА ТЕРРИТОРИИ ЛЕНИНГРАДСКОЙ ОБЛАСТИ</w:t>
      </w:r>
    </w:p>
    <w:p w:rsidR="00C527FA" w:rsidRDefault="00C527FA" w:rsidP="00C527FA">
      <w:pPr>
        <w:ind w:firstLine="709"/>
        <w:jc w:val="both"/>
      </w:pPr>
      <w:r>
        <w:rPr>
          <w:rFonts w:eastAsia="Calibri"/>
          <w:color w:val="000000"/>
          <w:sz w:val="18"/>
          <w:szCs w:val="18"/>
          <w:highlight w:val="white"/>
          <w:lang w:eastAsia="en-US"/>
        </w:rPr>
        <w:t xml:space="preserve">Согласно экстренному предупреждению о неблагоприятном явлении 12/7 ФГБУ "Северо-Западное УГМС" от 17.07.2022: </w:t>
      </w:r>
    </w:p>
    <w:p w:rsidR="00C527FA" w:rsidRPr="00C527FA" w:rsidRDefault="00C527FA" w:rsidP="00C527FA">
      <w:pPr>
        <w:ind w:firstLine="709"/>
        <w:jc w:val="both"/>
        <w:rPr>
          <w:rFonts w:eastAsia="Arial Unicode MS"/>
          <w:b/>
          <w:bCs/>
          <w:spacing w:val="-4"/>
          <w:sz w:val="22"/>
          <w:szCs w:val="22"/>
        </w:rPr>
      </w:pPr>
      <w:r w:rsidRPr="00C527FA">
        <w:rPr>
          <w:rFonts w:eastAsia="Calibri"/>
          <w:b/>
          <w:bCs/>
          <w:color w:val="000000"/>
          <w:spacing w:val="-4"/>
          <w:sz w:val="22"/>
          <w:szCs w:val="22"/>
          <w:lang w:eastAsia="en-US"/>
        </w:rPr>
        <w:t xml:space="preserve">19 июля </w:t>
      </w:r>
      <w:r w:rsidRPr="00C527FA">
        <w:rPr>
          <w:rFonts w:eastAsia="Arial Unicode MS"/>
          <w:b/>
          <w:bCs/>
          <w:spacing w:val="-4"/>
          <w:sz w:val="22"/>
          <w:szCs w:val="22"/>
          <w:lang w:eastAsia="en-US"/>
        </w:rPr>
        <w:t>н</w:t>
      </w:r>
      <w:r w:rsidRPr="00C527FA">
        <w:rPr>
          <w:rFonts w:eastAsia="Arial Unicode MS"/>
          <w:b/>
          <w:bCs/>
          <w:spacing w:val="-4"/>
          <w:sz w:val="22"/>
          <w:szCs w:val="22"/>
        </w:rPr>
        <w:t>а территории Ленинградской области местами ожидаются: днем гроза, ночью туман.</w:t>
      </w:r>
    </w:p>
    <w:p w:rsidR="00C527FA" w:rsidRDefault="00C527FA" w:rsidP="00C527FA">
      <w:pPr>
        <w:ind w:firstLine="709"/>
        <w:jc w:val="both"/>
        <w:rPr>
          <w:rFonts w:eastAsia="Arial Unicode MS"/>
          <w:b/>
          <w:bCs/>
          <w:spacing w:val="-4"/>
          <w:sz w:val="22"/>
          <w:szCs w:val="22"/>
        </w:rPr>
      </w:pPr>
      <w:r w:rsidRPr="00C527FA">
        <w:rPr>
          <w:rFonts w:eastAsia="Calibri"/>
          <w:b/>
          <w:bCs/>
          <w:color w:val="000000"/>
          <w:spacing w:val="-4"/>
          <w:sz w:val="22"/>
          <w:szCs w:val="22"/>
          <w:lang w:eastAsia="en-US"/>
        </w:rPr>
        <w:t xml:space="preserve">20 июля </w:t>
      </w:r>
      <w:r w:rsidRPr="00C527FA">
        <w:rPr>
          <w:rFonts w:eastAsia="Arial Unicode MS"/>
          <w:b/>
          <w:bCs/>
          <w:spacing w:val="-4"/>
          <w:sz w:val="22"/>
          <w:szCs w:val="22"/>
          <w:lang w:eastAsia="en-US"/>
        </w:rPr>
        <w:t>н</w:t>
      </w:r>
      <w:r w:rsidRPr="00C527FA">
        <w:rPr>
          <w:rFonts w:eastAsia="Arial Unicode MS"/>
          <w:b/>
          <w:bCs/>
          <w:spacing w:val="-4"/>
          <w:sz w:val="22"/>
          <w:szCs w:val="22"/>
        </w:rPr>
        <w:t>а территории Ленинградской области местами ожидаются ливни, грозы, порывы до 15 м/</w:t>
      </w:r>
      <w:proofErr w:type="gramStart"/>
      <w:r w:rsidRPr="00C527FA">
        <w:rPr>
          <w:rFonts w:eastAsia="Arial Unicode MS"/>
          <w:b/>
          <w:bCs/>
          <w:spacing w:val="-4"/>
          <w:sz w:val="22"/>
          <w:szCs w:val="22"/>
        </w:rPr>
        <w:t>с</w:t>
      </w:r>
      <w:proofErr w:type="gramEnd"/>
      <w:r w:rsidRPr="00C527FA">
        <w:rPr>
          <w:rFonts w:eastAsia="Arial Unicode MS"/>
          <w:b/>
          <w:bCs/>
          <w:spacing w:val="-4"/>
          <w:sz w:val="22"/>
          <w:szCs w:val="22"/>
        </w:rPr>
        <w:t>.</w:t>
      </w:r>
    </w:p>
    <w:p w:rsidR="00C527FA" w:rsidRPr="00C527FA" w:rsidRDefault="00C527FA" w:rsidP="00C527FA">
      <w:pPr>
        <w:ind w:firstLine="709"/>
        <w:jc w:val="both"/>
        <w:rPr>
          <w:rFonts w:eastAsia="Arial Unicode MS"/>
          <w:b/>
          <w:bCs/>
          <w:spacing w:val="-4"/>
          <w:sz w:val="22"/>
          <w:szCs w:val="22"/>
        </w:rPr>
      </w:pPr>
    </w:p>
    <w:p w:rsidR="00C527FA" w:rsidRDefault="00C527FA" w:rsidP="00C527FA">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C527FA" w:rsidRDefault="00C527FA" w:rsidP="00C527FA">
      <w:pPr>
        <w:ind w:firstLine="680"/>
        <w:jc w:val="both"/>
      </w:pPr>
      <w:r>
        <w:rPr>
          <w:rFonts w:eastAsia="Calibri"/>
          <w:b/>
          <w:bCs/>
          <w:color w:val="000000"/>
          <w:spacing w:val="-4"/>
          <w:sz w:val="18"/>
          <w:szCs w:val="18"/>
          <w:lang w:eastAsia="en-US"/>
        </w:rPr>
        <w:t xml:space="preserve">19-20 июля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 туман, порывистый ветер до 15 м/с</w:t>
      </w:r>
      <w:r>
        <w:rPr>
          <w:rFonts w:eastAsia="Calibri"/>
          <w:b/>
          <w:bCs/>
          <w:color w:val="000000"/>
          <w:spacing w:val="-4"/>
          <w:sz w:val="18"/>
          <w:szCs w:val="18"/>
          <w:lang w:eastAsia="en-US"/>
        </w:rPr>
        <w:t>);</w:t>
      </w:r>
    </w:p>
    <w:p w:rsidR="00C527FA" w:rsidRDefault="00C527FA" w:rsidP="00C527FA">
      <w:pPr>
        <w:ind w:firstLine="680"/>
        <w:jc w:val="both"/>
      </w:pPr>
      <w:r>
        <w:rPr>
          <w:rFonts w:eastAsia="Calibri"/>
          <w:b/>
          <w:bCs/>
          <w:color w:val="000000"/>
          <w:spacing w:val="-4"/>
          <w:sz w:val="18"/>
          <w:szCs w:val="18"/>
          <w:lang w:eastAsia="en-US"/>
        </w:rPr>
        <w:t xml:space="preserve">19-20 июля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 порывистый ветер до 15 м/с</w:t>
      </w:r>
      <w:r>
        <w:rPr>
          <w:rFonts w:eastAsia="Calibri"/>
          <w:b/>
          <w:bCs/>
          <w:color w:val="000000"/>
          <w:spacing w:val="-4"/>
          <w:sz w:val="18"/>
          <w:szCs w:val="18"/>
          <w:lang w:eastAsia="en-US"/>
        </w:rPr>
        <w:t>);</w:t>
      </w:r>
    </w:p>
    <w:p w:rsidR="00C527FA" w:rsidRDefault="00C527FA" w:rsidP="00C527FA">
      <w:pPr>
        <w:ind w:firstLine="709"/>
        <w:jc w:val="both"/>
      </w:pPr>
      <w:r>
        <w:rPr>
          <w:rFonts w:eastAsia="Calibri"/>
          <w:b/>
          <w:bCs/>
          <w:color w:val="000000"/>
          <w:spacing w:val="-4"/>
          <w:sz w:val="18"/>
          <w:szCs w:val="18"/>
          <w:lang w:eastAsia="en-US"/>
        </w:rPr>
        <w:t xml:space="preserve">19-20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spacing w:val="-4"/>
          <w:sz w:val="18"/>
          <w:szCs w:val="18"/>
        </w:rPr>
        <w:t>ливни</w:t>
      </w:r>
      <w:r>
        <w:rPr>
          <w:rFonts w:eastAsia="Arial Unicode MS"/>
          <w:b/>
          <w:bCs/>
          <w:spacing w:val="-4"/>
          <w:sz w:val="18"/>
          <w:szCs w:val="18"/>
          <w:lang w:eastAsia="en-US"/>
        </w:rPr>
        <w:t>, грозы, порывистый ветер до 15 м/с</w:t>
      </w:r>
      <w:r>
        <w:rPr>
          <w:rFonts w:eastAsia="Calibri"/>
          <w:b/>
          <w:bCs/>
          <w:color w:val="000000"/>
          <w:spacing w:val="-4"/>
          <w:sz w:val="18"/>
          <w:szCs w:val="18"/>
          <w:lang w:eastAsia="en-US"/>
        </w:rPr>
        <w:t>);</w:t>
      </w:r>
    </w:p>
    <w:p w:rsidR="00C527FA" w:rsidRDefault="00C527FA" w:rsidP="00C527FA">
      <w:pPr>
        <w:ind w:firstLine="709"/>
        <w:jc w:val="both"/>
      </w:pPr>
      <w:r>
        <w:rPr>
          <w:rFonts w:eastAsia="Calibri"/>
          <w:b/>
          <w:bCs/>
          <w:color w:val="000000"/>
          <w:spacing w:val="-4"/>
          <w:sz w:val="18"/>
          <w:szCs w:val="18"/>
          <w:lang w:eastAsia="en-US"/>
        </w:rPr>
        <w:t xml:space="preserve">19-20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изменений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 порывистый ветер до 15 м/с</w:t>
      </w:r>
      <w:r>
        <w:rPr>
          <w:rFonts w:eastAsia="Calibri"/>
          <w:b/>
          <w:bCs/>
          <w:color w:val="000000"/>
          <w:spacing w:val="-4"/>
          <w:sz w:val="18"/>
          <w:szCs w:val="18"/>
          <w:lang w:eastAsia="en-US"/>
        </w:rPr>
        <w:t>);</w:t>
      </w:r>
    </w:p>
    <w:p w:rsidR="00C527FA" w:rsidRDefault="00C527FA" w:rsidP="00C527FA">
      <w:pPr>
        <w:ind w:firstLine="709"/>
        <w:jc w:val="both"/>
      </w:pPr>
      <w:r>
        <w:rPr>
          <w:rFonts w:eastAsia="Calibri"/>
          <w:b/>
          <w:bCs/>
          <w:color w:val="000000"/>
          <w:spacing w:val="-4"/>
          <w:sz w:val="18"/>
          <w:szCs w:val="18"/>
          <w:lang w:eastAsia="en-US"/>
        </w:rPr>
        <w:t xml:space="preserve">19-20 июля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(перегревов,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 xml:space="preserve">, </w:t>
      </w:r>
      <w:r>
        <w:rPr>
          <w:rFonts w:eastAsia="Arial Unicode MS"/>
          <w:b/>
          <w:bCs/>
          <w:spacing w:val="-4"/>
          <w:sz w:val="18"/>
          <w:szCs w:val="18"/>
        </w:rPr>
        <w:t>ливни</w:t>
      </w:r>
      <w:r>
        <w:rPr>
          <w:rFonts w:eastAsia="Arial Unicode MS"/>
          <w:b/>
          <w:bCs/>
          <w:spacing w:val="-4"/>
          <w:sz w:val="18"/>
          <w:szCs w:val="18"/>
          <w:lang w:eastAsia="en-US"/>
        </w:rPr>
        <w:t>, грозы, порывистый ветер до 15 м/с</w:t>
      </w:r>
      <w:r>
        <w:rPr>
          <w:rFonts w:eastAsia="Calibri"/>
          <w:b/>
          <w:bCs/>
          <w:color w:val="000000"/>
          <w:spacing w:val="-4"/>
          <w:sz w:val="18"/>
          <w:szCs w:val="18"/>
          <w:lang w:eastAsia="en-US"/>
        </w:rPr>
        <w:t>);</w:t>
      </w:r>
    </w:p>
    <w:p w:rsidR="00C527FA" w:rsidRDefault="00C527FA" w:rsidP="00C527FA">
      <w:pPr>
        <w:ind w:firstLine="709"/>
        <w:jc w:val="both"/>
      </w:pPr>
      <w:r>
        <w:rPr>
          <w:rFonts w:eastAsia="Calibri"/>
          <w:b/>
          <w:bCs/>
          <w:color w:val="000000"/>
          <w:spacing w:val="-4"/>
          <w:sz w:val="18"/>
          <w:szCs w:val="18"/>
          <w:lang w:eastAsia="en-US"/>
        </w:rPr>
        <w:t xml:space="preserve">19-20 июля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w:t>
      </w:r>
      <w:r>
        <w:rPr>
          <w:rFonts w:eastAsia="Arial Unicode MS"/>
          <w:b/>
          <w:bCs/>
          <w:spacing w:val="-4"/>
          <w:sz w:val="18"/>
          <w:szCs w:val="18"/>
        </w:rPr>
        <w:t>ливни</w:t>
      </w:r>
      <w:r>
        <w:rPr>
          <w:rFonts w:eastAsia="Arial Unicode MS"/>
          <w:b/>
          <w:bCs/>
          <w:spacing w:val="-4"/>
          <w:sz w:val="18"/>
          <w:szCs w:val="18"/>
          <w:lang w:eastAsia="en-US"/>
        </w:rPr>
        <w:t>, грозы, порывистый ветер до 15 м/с</w:t>
      </w:r>
      <w:r>
        <w:rPr>
          <w:rFonts w:eastAsia="Calibri"/>
          <w:b/>
          <w:bCs/>
          <w:color w:val="000000"/>
          <w:spacing w:val="-4"/>
          <w:sz w:val="18"/>
          <w:szCs w:val="18"/>
          <w:lang w:eastAsia="en-US"/>
        </w:rPr>
        <w:t>);</w:t>
      </w:r>
    </w:p>
    <w:p w:rsidR="00C527FA" w:rsidRDefault="00C527FA" w:rsidP="00C527FA">
      <w:pPr>
        <w:pStyle w:val="ae"/>
        <w:tabs>
          <w:tab w:val="left" w:pos="284"/>
        </w:tabs>
        <w:spacing w:after="0"/>
        <w:ind w:firstLine="709"/>
        <w:jc w:val="both"/>
      </w:pPr>
      <w:r>
        <w:rPr>
          <w:rFonts w:eastAsia="Calibri"/>
          <w:b/>
          <w:bCs/>
          <w:color w:val="000000"/>
          <w:spacing w:val="-4"/>
          <w:sz w:val="18"/>
          <w:szCs w:val="18"/>
          <w:lang w:eastAsia="en-US"/>
        </w:rPr>
        <w:t xml:space="preserve">19-20 июля </w:t>
      </w:r>
      <w:r>
        <w:rPr>
          <w:color w:val="000000"/>
          <w:spacing w:val="-4"/>
          <w:sz w:val="18"/>
          <w:szCs w:val="18"/>
        </w:rPr>
        <w:t>повышается</w:t>
      </w:r>
      <w:r>
        <w:rPr>
          <w:rFonts w:eastAsia="Arial Unicode MS"/>
          <w:color w:val="000000"/>
          <w:spacing w:val="-4"/>
          <w:sz w:val="18"/>
          <w:szCs w:val="18"/>
          <w:lang w:eastAsia="en-US"/>
        </w:rPr>
        <w:t xml:space="preserve"> вероятность природных пожаров </w:t>
      </w:r>
      <w:r>
        <w:rPr>
          <w:rFonts w:eastAsia="Arial Unicode MS"/>
          <w:b/>
          <w:bCs/>
          <w:color w:val="000000"/>
          <w:spacing w:val="-4"/>
          <w:sz w:val="18"/>
          <w:szCs w:val="18"/>
          <w:lang w:eastAsia="en-US"/>
        </w:rPr>
        <w:t xml:space="preserve">(Источник - сельскохозяйственные работы, </w:t>
      </w:r>
      <w:r>
        <w:rPr>
          <w:rFonts w:eastAsia="Calibri"/>
          <w:b/>
          <w:bCs/>
          <w:color w:val="000000"/>
          <w:spacing w:val="-4"/>
          <w:sz w:val="18"/>
          <w:szCs w:val="18"/>
          <w:lang w:eastAsia="en-US"/>
        </w:rPr>
        <w:t>грозы</w:t>
      </w:r>
      <w:r>
        <w:rPr>
          <w:rFonts w:eastAsia="Arial Unicode MS"/>
          <w:b/>
          <w:bCs/>
          <w:color w:val="000000"/>
          <w:spacing w:val="-4"/>
          <w:sz w:val="18"/>
          <w:szCs w:val="18"/>
          <w:lang w:eastAsia="en-US"/>
        </w:rPr>
        <w:t>);</w:t>
      </w:r>
    </w:p>
    <w:p w:rsidR="00C527FA" w:rsidRDefault="00C527FA" w:rsidP="00C527FA">
      <w:pPr>
        <w:overflowPunct w:val="0"/>
        <w:autoSpaceDE w:val="0"/>
        <w:ind w:firstLine="709"/>
        <w:jc w:val="both"/>
        <w:textAlignment w:val="baseline"/>
      </w:pPr>
      <w:r>
        <w:rPr>
          <w:rFonts w:eastAsia="Calibri"/>
          <w:b/>
          <w:bCs/>
          <w:color w:val="000000"/>
          <w:spacing w:val="-4"/>
          <w:sz w:val="18"/>
          <w:szCs w:val="18"/>
          <w:lang w:eastAsia="en-US"/>
        </w:rPr>
        <w:t xml:space="preserve">19-20 июля </w:t>
      </w:r>
      <w:r>
        <w:rPr>
          <w:rFonts w:eastAsia="Arial Unicode MS"/>
          <w:b/>
          <w:bCs/>
          <w:color w:val="000000"/>
          <w:spacing w:val="-4"/>
          <w:sz w:val="18"/>
          <w:szCs w:val="18"/>
        </w:rPr>
        <w:t>повышается</w:t>
      </w:r>
      <w:r>
        <w:rPr>
          <w:color w:val="000000"/>
          <w:spacing w:val="-4"/>
          <w:sz w:val="18"/>
          <w:szCs w:val="18"/>
          <w:lang w:eastAsia="ar-SA"/>
        </w:rPr>
        <w:t xml:space="preserve">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 xml:space="preserve">(Источник – нарушение правил безопасности в лесах и на воде, </w:t>
      </w:r>
      <w:r>
        <w:rPr>
          <w:rFonts w:eastAsia="Arial Unicode MS"/>
          <w:b/>
          <w:bCs/>
          <w:spacing w:val="-4"/>
          <w:sz w:val="18"/>
          <w:szCs w:val="18"/>
        </w:rPr>
        <w:t>ливни</w:t>
      </w:r>
      <w:r>
        <w:rPr>
          <w:rFonts w:eastAsia="Arial Unicode MS"/>
          <w:b/>
          <w:bCs/>
          <w:spacing w:val="-4"/>
          <w:sz w:val="18"/>
          <w:szCs w:val="18"/>
          <w:lang w:eastAsia="en-US"/>
        </w:rPr>
        <w:t>, грозы, град, порывистый ветер до 15 м/с</w:t>
      </w:r>
      <w:r>
        <w:rPr>
          <w:b/>
          <w:bCs/>
          <w:color w:val="000000"/>
          <w:spacing w:val="-4"/>
          <w:sz w:val="18"/>
          <w:szCs w:val="18"/>
          <w:lang w:eastAsia="ar-SA"/>
        </w:rPr>
        <w:t>);</w:t>
      </w:r>
    </w:p>
    <w:p w:rsidR="00C527FA" w:rsidRDefault="00C527FA" w:rsidP="00C527FA">
      <w:pPr>
        <w:tabs>
          <w:tab w:val="left" w:pos="284"/>
        </w:tabs>
        <w:ind w:firstLine="709"/>
        <w:jc w:val="both"/>
      </w:pPr>
      <w:r>
        <w:rPr>
          <w:rFonts w:eastAsia="Calibri"/>
          <w:b/>
          <w:bCs/>
          <w:color w:val="000000"/>
          <w:spacing w:val="-4"/>
          <w:sz w:val="18"/>
          <w:szCs w:val="18"/>
          <w:lang w:eastAsia="en-US"/>
        </w:rPr>
        <w:t xml:space="preserve">20 июля </w:t>
      </w:r>
      <w:r>
        <w:rPr>
          <w:rFonts w:eastAsia="Arial Unicode MS"/>
          <w:color w:val="000000"/>
          <w:spacing w:val="-4"/>
          <w:sz w:val="18"/>
          <w:szCs w:val="18"/>
        </w:rPr>
        <w:t xml:space="preserve">сохраняется вероятность подтоплений </w:t>
      </w:r>
      <w:proofErr w:type="spellStart"/>
      <w:r>
        <w:rPr>
          <w:rFonts w:eastAsia="Arial Unicode MS"/>
          <w:color w:val="000000"/>
          <w:spacing w:val="-4"/>
          <w:sz w:val="18"/>
          <w:szCs w:val="18"/>
        </w:rPr>
        <w:t>придворовых</w:t>
      </w:r>
      <w:proofErr w:type="spellEnd"/>
      <w:r>
        <w:rPr>
          <w:rFonts w:eastAsia="Arial Unicode MS"/>
          <w:color w:val="000000"/>
          <w:spacing w:val="-4"/>
          <w:sz w:val="18"/>
          <w:szCs w:val="18"/>
        </w:rPr>
        <w:t xml:space="preserve"> территорий, дорог, пойменных участков </w:t>
      </w:r>
      <w:r>
        <w:rPr>
          <w:b/>
          <w:bCs/>
          <w:color w:val="000000"/>
          <w:spacing w:val="-4"/>
          <w:sz w:val="18"/>
          <w:szCs w:val="18"/>
        </w:rPr>
        <w:t>(Источник – ливни, нарушение работы систем водоотведения);</w:t>
      </w:r>
    </w:p>
    <w:p w:rsidR="00C527FA" w:rsidRDefault="00C527FA" w:rsidP="00C527FA">
      <w:pPr>
        <w:pStyle w:val="ae"/>
        <w:tabs>
          <w:tab w:val="left" w:pos="284"/>
        </w:tabs>
        <w:overflowPunct w:val="0"/>
        <w:autoSpaceDE w:val="0"/>
        <w:spacing w:after="0"/>
        <w:ind w:firstLine="709"/>
        <w:jc w:val="both"/>
        <w:textAlignment w:val="baseline"/>
      </w:pPr>
      <w:r>
        <w:rPr>
          <w:rFonts w:eastAsia="Calibri"/>
          <w:b/>
          <w:bCs/>
          <w:color w:val="000000"/>
          <w:spacing w:val="-4"/>
          <w:sz w:val="18"/>
          <w:szCs w:val="18"/>
          <w:lang w:eastAsia="en-US"/>
        </w:rPr>
        <w:t xml:space="preserve">19-20 июля </w:t>
      </w:r>
      <w:r>
        <w:rPr>
          <w:rFonts w:eastAsia="Arial Unicode MS"/>
          <w:b/>
          <w:color w:val="000000"/>
          <w:spacing w:val="-4"/>
          <w:sz w:val="18"/>
          <w:szCs w:val="18"/>
          <w:lang w:eastAsia="en-US"/>
        </w:rPr>
        <w:t>существует</w:t>
      </w:r>
      <w:r>
        <w:rPr>
          <w:rFonts w:eastAsia="Arial Unicode MS"/>
          <w:color w:val="000000"/>
          <w:spacing w:val="-4"/>
          <w:sz w:val="18"/>
          <w:szCs w:val="18"/>
          <w:lang w:eastAsia="en-US"/>
        </w:rPr>
        <w:t xml:space="preserve">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грозы);</w:t>
      </w:r>
    </w:p>
    <w:p w:rsidR="00C527FA" w:rsidRDefault="00C527FA" w:rsidP="00C527FA">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527FA" w:rsidRDefault="00C527FA" w:rsidP="00C527FA">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527FA" w:rsidRDefault="00C527FA" w:rsidP="00C527FA">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527FA" w:rsidRDefault="00C527FA" w:rsidP="00C527FA">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527FA" w:rsidRDefault="00C527FA" w:rsidP="00C527FA">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C527FA" w:rsidRDefault="00C527FA" w:rsidP="00C527FA">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C527FA" w:rsidRDefault="00C527FA" w:rsidP="00C527FA">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C527FA" w:rsidRDefault="00C527FA" w:rsidP="00C527FA">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527FA" w:rsidRDefault="00C527FA" w:rsidP="00C527FA">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E21C4" w:rsidRPr="005543BF" w:rsidRDefault="00BE21C4" w:rsidP="00C50A83">
      <w:pPr>
        <w:jc w:val="center"/>
        <w:rPr>
          <w:bCs/>
        </w:rPr>
      </w:pPr>
    </w:p>
    <w:p w:rsidR="009A4D7A" w:rsidRDefault="009A4D7A" w:rsidP="009A4D7A">
      <w:pPr>
        <w:suppressAutoHyphens/>
        <w:ind w:left="-142" w:right="-284" w:firstLine="567"/>
        <w:jc w:val="center"/>
        <w:rPr>
          <w:bCs/>
        </w:rPr>
      </w:pPr>
      <w:r>
        <w:rPr>
          <w:bCs/>
        </w:rPr>
        <w:t>1</w:t>
      </w:r>
      <w:r w:rsidR="00C527FA">
        <w:rPr>
          <w:bCs/>
        </w:rPr>
        <w:t>8</w:t>
      </w:r>
      <w:r w:rsidR="00126528" w:rsidRPr="005543BF">
        <w:rPr>
          <w:bCs/>
        </w:rPr>
        <w:t>.0</w:t>
      </w:r>
      <w:r w:rsidR="00AC7B29">
        <w:rPr>
          <w:bCs/>
        </w:rPr>
        <w:t>7</w:t>
      </w:r>
      <w:r w:rsidR="009671B2" w:rsidRPr="005543BF">
        <w:rPr>
          <w:bCs/>
        </w:rPr>
        <w:t>.202</w:t>
      </w:r>
      <w:r w:rsidR="00DD4BC6" w:rsidRPr="005543BF">
        <w:rPr>
          <w:bCs/>
        </w:rPr>
        <w:t>2</w:t>
      </w:r>
      <w:r w:rsidR="005B52A6" w:rsidRPr="005543BF">
        <w:rPr>
          <w:bCs/>
        </w:rPr>
        <w:t>г</w:t>
      </w:r>
      <w:r w:rsidR="000A481C" w:rsidRPr="005543BF">
        <w:rPr>
          <w:bCs/>
        </w:rPr>
        <w:t>.</w:t>
      </w:r>
      <w:r w:rsidR="00E847EC" w:rsidRPr="005543BF">
        <w:rPr>
          <w:bCs/>
        </w:rPr>
        <w:t xml:space="preserve">    </w:t>
      </w:r>
      <w:r w:rsidR="00C50A83" w:rsidRPr="005543BF">
        <w:rPr>
          <w:bCs/>
        </w:rPr>
        <w:t xml:space="preserve">                                                </w:t>
      </w:r>
      <w:r w:rsidR="00E847EC" w:rsidRPr="005543BF">
        <w:rPr>
          <w:bCs/>
        </w:rPr>
        <w:t xml:space="preserve">       </w:t>
      </w:r>
      <w:r w:rsidR="00114225" w:rsidRPr="005543BF">
        <w:rPr>
          <w:bCs/>
        </w:rPr>
        <w:t xml:space="preserve">         </w:t>
      </w:r>
      <w:r w:rsidR="00B74C5B" w:rsidRPr="005543BF">
        <w:rPr>
          <w:bCs/>
        </w:rPr>
        <w:t xml:space="preserve">      </w:t>
      </w:r>
      <w:r w:rsidR="00114225" w:rsidRPr="005543BF">
        <w:rPr>
          <w:bCs/>
        </w:rPr>
        <w:t xml:space="preserve">                    </w:t>
      </w:r>
      <w:r w:rsidR="003A2F88" w:rsidRPr="005543BF">
        <w:rPr>
          <w:bCs/>
        </w:rPr>
        <w:t xml:space="preserve">   </w:t>
      </w:r>
      <w:r w:rsidR="00C527FA">
        <w:rPr>
          <w:bCs/>
        </w:rPr>
        <w:t>14</w:t>
      </w:r>
      <w:r w:rsidR="0046046C">
        <w:rPr>
          <w:bCs/>
        </w:rPr>
        <w:t>-</w:t>
      </w:r>
      <w:r w:rsidR="00C527FA">
        <w:rPr>
          <w:bCs/>
        </w:rPr>
        <w:t>1</w:t>
      </w:r>
      <w:r w:rsidR="0046046C">
        <w:rPr>
          <w:bCs/>
        </w:rPr>
        <w:t>0</w:t>
      </w:r>
    </w:p>
    <w:p w:rsidR="00AC7B29" w:rsidRDefault="00AC7B29" w:rsidP="009A4D7A">
      <w:pPr>
        <w:suppressAutoHyphens/>
        <w:ind w:left="-142" w:right="-284" w:firstLine="567"/>
        <w:jc w:val="center"/>
        <w:rPr>
          <w:bCs/>
        </w:rPr>
      </w:pPr>
    </w:p>
    <w:p w:rsidR="002A4638" w:rsidRPr="009A4D7A" w:rsidRDefault="00AC7B29" w:rsidP="009A4D7A">
      <w:pPr>
        <w:suppressAutoHyphens/>
        <w:ind w:left="-142" w:right="-284" w:firstLine="567"/>
        <w:rPr>
          <w:bCs/>
        </w:rPr>
      </w:pPr>
      <w:r>
        <w:rPr>
          <w:bCs/>
        </w:rPr>
        <w:t xml:space="preserve">                                           </w:t>
      </w:r>
      <w:r w:rsidR="00C527FA">
        <w:rPr>
          <w:bCs/>
        </w:rPr>
        <w:t>П</w:t>
      </w:r>
      <w:r w:rsidR="00343D0C" w:rsidRPr="005543BF">
        <w:rPr>
          <w:bCs/>
        </w:rPr>
        <w:t xml:space="preserve">ОД </w:t>
      </w:r>
      <w:r w:rsidR="00F913BA">
        <w:rPr>
          <w:bCs/>
        </w:rPr>
        <w:t xml:space="preserve"> ЕДДС штаба ГО и ЧС Киришского МР    </w:t>
      </w:r>
      <w:r w:rsidR="007A405A" w:rsidRPr="005543BF">
        <w:t xml:space="preserve">     </w:t>
      </w:r>
      <w:r w:rsidR="00AB1E38" w:rsidRPr="005543BF">
        <w:t xml:space="preserve">     </w:t>
      </w:r>
      <w:r w:rsidR="00F913BA">
        <w:t xml:space="preserve">    </w:t>
      </w:r>
      <w:r w:rsidR="00AB1E38" w:rsidRPr="005543BF">
        <w:t xml:space="preserve">      </w:t>
      </w:r>
      <w:proofErr w:type="spellStart"/>
      <w:r w:rsidR="00C527FA">
        <w:t>Лизункова</w:t>
      </w:r>
      <w:proofErr w:type="spellEnd"/>
      <w:r w:rsidR="00C527FA">
        <w:t xml:space="preserve"> Т</w:t>
      </w:r>
      <w:r w:rsidR="0046046C">
        <w:t>.А.</w:t>
      </w:r>
      <w:r w:rsidR="00AB1E38" w:rsidRPr="005543BF">
        <w:t xml:space="preserve">   </w:t>
      </w:r>
    </w:p>
    <w:p w:rsidR="005F397E" w:rsidRDefault="005F397E" w:rsidP="00B74C5B">
      <w:pPr>
        <w:suppressAutoHyphens/>
        <w:ind w:left="-142" w:right="-284" w:firstLine="567"/>
        <w:jc w:val="center"/>
      </w:pPr>
    </w:p>
    <w:p w:rsidR="0030654B" w:rsidRPr="005543BF" w:rsidRDefault="0030654B" w:rsidP="00B74C5B">
      <w:pPr>
        <w:suppressAutoHyphens/>
        <w:ind w:left="-142" w:right="-284" w:firstLine="567"/>
        <w:jc w:val="center"/>
      </w:pPr>
    </w:p>
    <w:p w:rsidR="005F397E" w:rsidRPr="005901A4" w:rsidRDefault="005F397E" w:rsidP="00B74C5B">
      <w:pPr>
        <w:suppressAutoHyphens/>
        <w:ind w:left="-142" w:right="-284" w:firstLine="567"/>
        <w:jc w:val="center"/>
        <w:rPr>
          <w:bCs/>
        </w:rPr>
      </w:pPr>
    </w:p>
    <w:p w:rsidR="00AC7B29" w:rsidRDefault="00AC7B29" w:rsidP="00CE4F07">
      <w:pPr>
        <w:shd w:val="clear" w:color="auto" w:fill="FFFFFF"/>
        <w:jc w:val="both"/>
        <w:rPr>
          <w:b/>
          <w:bCs/>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lastRenderedPageBreak/>
        <w:t>Рекомендации населению при прохождении грозового фронта</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Основные правила безопасного поведения при грозе</w:t>
      </w: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в доме, то:</w:t>
      </w:r>
    </w:p>
    <w:p w:rsidR="00CE4F07" w:rsidRPr="006A0EFA" w:rsidRDefault="00CE4F07" w:rsidP="00CE4F07">
      <w:pPr>
        <w:shd w:val="clear" w:color="auto" w:fill="FFFFFF"/>
        <w:jc w:val="both"/>
        <w:rPr>
          <w:color w:val="000000"/>
          <w:sz w:val="22"/>
          <w:szCs w:val="24"/>
        </w:rPr>
      </w:pPr>
      <w:r w:rsidRPr="006A0EFA">
        <w:rPr>
          <w:color w:val="000000"/>
          <w:sz w:val="22"/>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E4F07" w:rsidRPr="006A0EFA" w:rsidRDefault="00CE4F07" w:rsidP="00CE4F07">
      <w:pPr>
        <w:shd w:val="clear" w:color="auto" w:fill="FFFFFF"/>
        <w:jc w:val="both"/>
        <w:rPr>
          <w:color w:val="000000"/>
          <w:sz w:val="22"/>
          <w:szCs w:val="24"/>
        </w:rPr>
      </w:pPr>
      <w:r w:rsidRPr="006A0EFA">
        <w:rPr>
          <w:color w:val="000000"/>
          <w:sz w:val="22"/>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следует держаться подальше от электропроводки, антенн;</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A0EFA">
        <w:rPr>
          <w:color w:val="000000"/>
          <w:sz w:val="22"/>
          <w:szCs w:val="24"/>
        </w:rPr>
        <w:t>предметов</w:t>
      </w:r>
      <w:proofErr w:type="gramStart"/>
      <w:r w:rsidRPr="006A0EFA">
        <w:rPr>
          <w:color w:val="000000"/>
          <w:sz w:val="22"/>
          <w:szCs w:val="24"/>
        </w:rPr>
        <w:t>.Е</w:t>
      </w:r>
      <w:proofErr w:type="gramEnd"/>
      <w:r w:rsidRPr="006A0EFA">
        <w:rPr>
          <w:color w:val="000000"/>
          <w:sz w:val="22"/>
          <w:szCs w:val="24"/>
        </w:rPr>
        <w:t>сли</w:t>
      </w:r>
      <w:proofErr w:type="spellEnd"/>
      <w:r w:rsidRPr="006A0EFA">
        <w:rPr>
          <w:color w:val="000000"/>
          <w:sz w:val="22"/>
          <w:szCs w:val="24"/>
        </w:rPr>
        <w:t xml:space="preserve"> у вашего радио - или телеприемника на крыше индивидуальная антенна, ее следует отсоединить от приборов.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на открытой местности:</w:t>
      </w:r>
    </w:p>
    <w:p w:rsidR="00CE4F07" w:rsidRPr="006A0EFA" w:rsidRDefault="00CE4F07" w:rsidP="00CE4F07">
      <w:pPr>
        <w:shd w:val="clear" w:color="auto" w:fill="FFFFFF"/>
        <w:jc w:val="both"/>
        <w:rPr>
          <w:color w:val="000000"/>
          <w:sz w:val="22"/>
          <w:szCs w:val="24"/>
        </w:rPr>
      </w:pPr>
      <w:r w:rsidRPr="006A0EFA">
        <w:rPr>
          <w:color w:val="000000"/>
          <w:sz w:val="22"/>
          <w:szCs w:val="24"/>
        </w:rPr>
        <w:t>отключите сотовый телефон и другие устройства, не рекомендуется использовать зонты;</w:t>
      </w:r>
    </w:p>
    <w:p w:rsidR="00CE4F07" w:rsidRPr="006A0EFA" w:rsidRDefault="00CE4F07" w:rsidP="00CE4F07">
      <w:pPr>
        <w:shd w:val="clear" w:color="auto" w:fill="FFFFFF"/>
        <w:jc w:val="both"/>
        <w:rPr>
          <w:color w:val="000000"/>
          <w:sz w:val="22"/>
          <w:szCs w:val="24"/>
        </w:rPr>
      </w:pPr>
      <w:r w:rsidRPr="006A0EFA">
        <w:rPr>
          <w:color w:val="000000"/>
          <w:sz w:val="22"/>
          <w:szCs w:val="24"/>
        </w:rPr>
        <w:t>не прячьтесь под высокие деревья (особенно одинокие). По статистике наиболее опасны дуб, тополь, ель, сосна;</w:t>
      </w:r>
    </w:p>
    <w:p w:rsidR="00CE4F07" w:rsidRPr="006A0EFA" w:rsidRDefault="00CE4F07" w:rsidP="00CE4F07">
      <w:pPr>
        <w:shd w:val="clear" w:color="auto" w:fill="FFFFFF"/>
        <w:jc w:val="both"/>
        <w:rPr>
          <w:color w:val="000000"/>
          <w:sz w:val="22"/>
          <w:szCs w:val="24"/>
        </w:rPr>
      </w:pPr>
      <w:r w:rsidRPr="006A0EFA">
        <w:rPr>
          <w:color w:val="000000"/>
          <w:sz w:val="22"/>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CE4F07" w:rsidRPr="006A0EFA" w:rsidRDefault="00CE4F07" w:rsidP="00CE4F07">
      <w:pPr>
        <w:shd w:val="clear" w:color="auto" w:fill="FFFFFF"/>
        <w:jc w:val="both"/>
        <w:rPr>
          <w:color w:val="000000"/>
          <w:sz w:val="22"/>
          <w:szCs w:val="24"/>
        </w:rPr>
      </w:pPr>
      <w:r w:rsidRPr="006A0EFA">
        <w:rPr>
          <w:color w:val="000000"/>
          <w:sz w:val="22"/>
          <w:szCs w:val="24"/>
        </w:rPr>
        <w:t>при пребывании во время грозы в лесу следует укрыться среди низкорослой растительности;</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находитесь на возвышенности, спуститесь вниз;</w:t>
      </w:r>
    </w:p>
    <w:p w:rsidR="00CE4F07" w:rsidRPr="006A0EFA" w:rsidRDefault="00CE4F07" w:rsidP="00CE4F07">
      <w:pPr>
        <w:shd w:val="clear" w:color="auto" w:fill="FFFFFF"/>
        <w:jc w:val="both"/>
        <w:rPr>
          <w:color w:val="000000"/>
          <w:sz w:val="22"/>
          <w:szCs w:val="24"/>
        </w:rPr>
      </w:pPr>
      <w:r w:rsidRPr="006A0EFA">
        <w:rPr>
          <w:color w:val="000000"/>
          <w:sz w:val="22"/>
          <w:szCs w:val="24"/>
        </w:rPr>
        <w:t>если во время грозы вы находитесь в лодке, гребите к берегу;</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A0EFA">
          <w:rPr>
            <w:color w:val="000000"/>
            <w:sz w:val="22"/>
            <w:szCs w:val="24"/>
          </w:rPr>
          <w:t>30 метров</w:t>
        </w:r>
      </w:smartTag>
      <w:r w:rsidRPr="006A0EFA">
        <w:rPr>
          <w:color w:val="000000"/>
          <w:sz w:val="22"/>
          <w:szCs w:val="24"/>
        </w:rPr>
        <w:t>. </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ударила молния:</w:t>
      </w:r>
    </w:p>
    <w:p w:rsidR="00CE4F07" w:rsidRPr="006A0EFA" w:rsidRDefault="00CE4F07" w:rsidP="00CE4F07">
      <w:pPr>
        <w:shd w:val="clear" w:color="auto" w:fill="FFFFFF"/>
        <w:jc w:val="both"/>
        <w:rPr>
          <w:color w:val="000000"/>
          <w:sz w:val="22"/>
          <w:szCs w:val="24"/>
        </w:rPr>
      </w:pPr>
      <w:r w:rsidRPr="006A0EFA">
        <w:rPr>
          <w:color w:val="000000"/>
          <w:sz w:val="22"/>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C7B29" w:rsidRDefault="00AC7B29" w:rsidP="00AC7B29">
      <w:pPr>
        <w:shd w:val="clear" w:color="auto" w:fill="FFFFFF"/>
        <w:jc w:val="both"/>
        <w:rPr>
          <w:color w:val="000000"/>
          <w:sz w:val="22"/>
          <w:szCs w:val="24"/>
        </w:rPr>
      </w:pPr>
    </w:p>
    <w:p w:rsidR="00AC7B29" w:rsidRPr="006A0EFA" w:rsidRDefault="00AC7B29" w:rsidP="00AC7B29">
      <w:pPr>
        <w:shd w:val="clear" w:color="auto" w:fill="FFFFFF"/>
        <w:jc w:val="both"/>
        <w:rPr>
          <w:color w:val="000000"/>
          <w:sz w:val="22"/>
          <w:szCs w:val="24"/>
        </w:rPr>
      </w:pPr>
      <w:r w:rsidRPr="006A0EFA">
        <w:rPr>
          <w:b/>
          <w:bCs/>
          <w:color w:val="000000"/>
          <w:sz w:val="22"/>
          <w:szCs w:val="24"/>
        </w:rPr>
        <w:t>Рекомендации для населения при сильном ветре.</w:t>
      </w:r>
    </w:p>
    <w:p w:rsidR="00AC7B29" w:rsidRPr="006A0EFA" w:rsidRDefault="00AC7B29" w:rsidP="00AC7B29">
      <w:pPr>
        <w:shd w:val="clear" w:color="auto" w:fill="FFFFFF"/>
        <w:jc w:val="both"/>
        <w:rPr>
          <w:color w:val="000000"/>
          <w:sz w:val="22"/>
          <w:szCs w:val="24"/>
        </w:rPr>
      </w:pPr>
      <w:r w:rsidRPr="006A0EFA">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AC7B29" w:rsidRPr="006A0EFA" w:rsidRDefault="00AC7B29" w:rsidP="00AC7B29">
      <w:pPr>
        <w:shd w:val="clear" w:color="auto" w:fill="FFFFFF"/>
        <w:jc w:val="both"/>
        <w:rPr>
          <w:color w:val="000000"/>
          <w:sz w:val="22"/>
          <w:szCs w:val="24"/>
        </w:rPr>
      </w:pPr>
      <w:r w:rsidRPr="006A0EFA">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AC7B29" w:rsidRPr="006A0EFA" w:rsidRDefault="00AC7B29" w:rsidP="00AC7B29">
      <w:pPr>
        <w:shd w:val="clear" w:color="auto" w:fill="FFFFFF"/>
        <w:jc w:val="both"/>
        <w:rPr>
          <w:color w:val="000000"/>
          <w:sz w:val="22"/>
          <w:szCs w:val="24"/>
        </w:rPr>
      </w:pPr>
      <w:r w:rsidRPr="006A0EFA">
        <w:rPr>
          <w:color w:val="000000"/>
          <w:sz w:val="22"/>
          <w:szCs w:val="24"/>
        </w:rPr>
        <w:t>Находясь на улице, обходите рекламные щиты, шаткие строения и дома с неустойчивой кровлей.</w:t>
      </w:r>
    </w:p>
    <w:p w:rsidR="00AC7B29" w:rsidRPr="006A0EFA" w:rsidRDefault="00AC7B29" w:rsidP="00AC7B29">
      <w:pPr>
        <w:shd w:val="clear" w:color="auto" w:fill="FFFFFF"/>
        <w:jc w:val="both"/>
        <w:rPr>
          <w:color w:val="000000"/>
          <w:sz w:val="22"/>
          <w:szCs w:val="24"/>
        </w:rPr>
      </w:pPr>
      <w:r w:rsidRPr="006A0EFA">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для населения при сильном ливне</w:t>
      </w:r>
    </w:p>
    <w:p w:rsidR="00CE4F07" w:rsidRPr="006A0EFA" w:rsidRDefault="00CE4F07" w:rsidP="00CE4F07">
      <w:pPr>
        <w:shd w:val="clear" w:color="auto" w:fill="FFFFFF"/>
        <w:jc w:val="both"/>
        <w:rPr>
          <w:color w:val="000000"/>
          <w:sz w:val="22"/>
          <w:szCs w:val="24"/>
        </w:rPr>
      </w:pPr>
      <w:r w:rsidRPr="006A0EFA">
        <w:rPr>
          <w:color w:val="000000"/>
          <w:sz w:val="22"/>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здание (помещение), в котором вы находитесь, подтапливает, постарайтесь покинуть его и перейти на ближайшую возвышенность.</w:t>
      </w:r>
    </w:p>
    <w:p w:rsidR="00CE4F07" w:rsidRPr="006A0EFA" w:rsidRDefault="00CE4F07" w:rsidP="00CE4F07">
      <w:pPr>
        <w:shd w:val="clear" w:color="auto" w:fill="FFFFFF"/>
        <w:jc w:val="both"/>
        <w:rPr>
          <w:color w:val="000000"/>
          <w:sz w:val="22"/>
          <w:szCs w:val="24"/>
        </w:rPr>
      </w:pPr>
      <w:r w:rsidRPr="006A0EFA">
        <w:rPr>
          <w:color w:val="000000"/>
          <w:sz w:val="22"/>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E4F07" w:rsidRDefault="00CE4F07" w:rsidP="00CE4F07">
      <w:pPr>
        <w:shd w:val="clear" w:color="auto" w:fill="FFFFFF"/>
        <w:jc w:val="both"/>
        <w:rPr>
          <w:color w:val="000000"/>
          <w:sz w:val="22"/>
          <w:szCs w:val="24"/>
        </w:rPr>
      </w:pPr>
      <w:r w:rsidRPr="006A0EFA">
        <w:rPr>
          <w:color w:val="000000"/>
          <w:sz w:val="22"/>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w:t>
      </w:r>
      <w:r w:rsidRPr="006A0EFA">
        <w:rPr>
          <w:color w:val="000000"/>
          <w:sz w:val="22"/>
          <w:szCs w:val="24"/>
        </w:rPr>
        <w:lastRenderedPageBreak/>
        <w:t>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Рекомендации водителям в условиях дождливой погоды.</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Что же необходимо в первую очередь знать об особенностях и опасных моментах, которые могут возникать при дождливой погоде?</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4EEF"/>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46C"/>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04728-D8F0-4B63-99F3-3ED567D9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2022-07-18T11:11:00Z</cp:lastPrinted>
  <dcterms:created xsi:type="dcterms:W3CDTF">2022-07-18T11:23:00Z</dcterms:created>
  <dcterms:modified xsi:type="dcterms:W3CDTF">2022-07-18T11:23:00Z</dcterms:modified>
</cp:coreProperties>
</file>