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64" w:rsidRDefault="00D06C64" w:rsidP="00D06C64">
      <w:pPr>
        <w:pStyle w:val="ad"/>
        <w:rPr>
          <w:b/>
        </w:rPr>
      </w:pPr>
      <w:r w:rsidRPr="00440CD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85pt;height:39.75pt;visibility:visible">
            <v:imagedata r:id="rId8" o:title="Пчева_герб"/>
          </v:shape>
        </w:pic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>РОССИЙСКАЯ ФЕДЕРАЦИЯ</w: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>АДМИНИСТРАЦИЯ</w: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 xml:space="preserve"> МУНИЦИПАЛЬНОГО ОБРАЗОВАНИЯ</w: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>ПЧЕВСКОЕ СЕЛЬСКОЕ ПОСЕЛЕНИЕ</w: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>КИРИШСКОГО МУНИЦИПАЛЬНОГО РАЙОНА</w:t>
      </w:r>
    </w:p>
    <w:p w:rsidR="00D06C64" w:rsidRPr="006B5570" w:rsidRDefault="00D06C64" w:rsidP="00D06C64">
      <w:pPr>
        <w:pStyle w:val="ad"/>
        <w:rPr>
          <w:b/>
          <w:sz w:val="24"/>
        </w:rPr>
      </w:pPr>
      <w:r w:rsidRPr="006B5570">
        <w:rPr>
          <w:b/>
          <w:sz w:val="24"/>
        </w:rPr>
        <w:t>ЛЕНИНГРАДСКОЙ ОБЛАСТИ</w:t>
      </w:r>
    </w:p>
    <w:p w:rsidR="00D06C64" w:rsidRPr="00651160" w:rsidRDefault="00D06C64" w:rsidP="00D06C6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6"/>
          <w:szCs w:val="26"/>
        </w:rPr>
      </w:pPr>
      <w:r w:rsidRPr="00651160">
        <w:rPr>
          <w:b/>
          <w:color w:val="000000"/>
          <w:spacing w:val="-4"/>
          <w:sz w:val="26"/>
          <w:szCs w:val="26"/>
        </w:rPr>
        <w:t>ПОСТАНОВЛЕНИЕ</w:t>
      </w:r>
    </w:p>
    <w:p w:rsidR="00E54CD5" w:rsidRDefault="002A3506" w:rsidP="00E62A3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07 февраля </w:t>
      </w:r>
      <w:r w:rsidR="009C14D7">
        <w:rPr>
          <w:sz w:val="22"/>
          <w:szCs w:val="22"/>
        </w:rPr>
        <w:t xml:space="preserve"> 20</w:t>
      </w:r>
      <w:r w:rsidR="00991F80">
        <w:rPr>
          <w:sz w:val="22"/>
          <w:szCs w:val="22"/>
        </w:rPr>
        <w:t>20</w:t>
      </w:r>
      <w:r w:rsidR="009C14D7">
        <w:rPr>
          <w:sz w:val="22"/>
          <w:szCs w:val="22"/>
        </w:rPr>
        <w:t xml:space="preserve">  года  </w:t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365038">
        <w:rPr>
          <w:sz w:val="22"/>
          <w:szCs w:val="22"/>
        </w:rPr>
        <w:tab/>
      </w:r>
      <w:r w:rsidR="009C14D7">
        <w:rPr>
          <w:sz w:val="22"/>
          <w:szCs w:val="22"/>
        </w:rPr>
        <w:t xml:space="preserve"> № </w:t>
      </w:r>
      <w:r>
        <w:rPr>
          <w:sz w:val="22"/>
          <w:szCs w:val="22"/>
        </w:rPr>
        <w:t>15</w:t>
      </w:r>
      <w:r w:rsidR="009C14D7">
        <w:rPr>
          <w:sz w:val="22"/>
          <w:szCs w:val="22"/>
        </w:rPr>
        <w:t xml:space="preserve"> </w:t>
      </w:r>
    </w:p>
    <w:p w:rsidR="00D06C64" w:rsidRPr="00B62875" w:rsidRDefault="00D06C64" w:rsidP="00E62A34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62A34" w:rsidRPr="00392E6B" w:rsidTr="006D55C3">
        <w:trPr>
          <w:trHeight w:val="925"/>
        </w:trPr>
        <w:tc>
          <w:tcPr>
            <w:tcW w:w="4683" w:type="dxa"/>
          </w:tcPr>
          <w:p w:rsidR="001C0A77" w:rsidRPr="00365038" w:rsidRDefault="002A3506" w:rsidP="001C0A77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№5 от 21.01.2020 года «</w:t>
            </w:r>
            <w:r w:rsidR="00990344" w:rsidRPr="00365038">
              <w:rPr>
                <w:sz w:val="20"/>
                <w:szCs w:val="20"/>
              </w:rPr>
              <w:t xml:space="preserve">Об утверждении </w:t>
            </w:r>
            <w:r w:rsidR="00990344" w:rsidRPr="00365038">
              <w:rPr>
                <w:b/>
                <w:sz w:val="20"/>
                <w:szCs w:val="20"/>
              </w:rPr>
              <w:t xml:space="preserve"> </w:t>
            </w:r>
            <w:r w:rsidR="00990344" w:rsidRPr="00365038">
              <w:rPr>
                <w:sz w:val="20"/>
                <w:szCs w:val="20"/>
              </w:rPr>
              <w:t xml:space="preserve">Порядка предоставления субсидии на возмещение недополученных доходов муниципальному предприятию </w:t>
            </w:r>
            <w:r w:rsidR="001C0A77" w:rsidRPr="00365038">
              <w:rPr>
                <w:sz w:val="20"/>
                <w:szCs w:val="20"/>
              </w:rPr>
              <w:t>«</w:t>
            </w:r>
            <w:r w:rsidR="00D06C64" w:rsidRPr="00365038">
              <w:rPr>
                <w:sz w:val="20"/>
                <w:szCs w:val="20"/>
              </w:rPr>
              <w:t>Пчевский комбинат коммунальных предприятий</w:t>
            </w:r>
            <w:r w:rsidR="003C137E" w:rsidRPr="00365038">
              <w:rPr>
                <w:sz w:val="20"/>
                <w:szCs w:val="20"/>
              </w:rPr>
              <w:t xml:space="preserve">» </w:t>
            </w:r>
            <w:r w:rsidR="005648C9" w:rsidRPr="00365038">
              <w:rPr>
                <w:sz w:val="20"/>
                <w:szCs w:val="20"/>
              </w:rPr>
              <w:t xml:space="preserve">муниципального образования </w:t>
            </w:r>
            <w:r w:rsidR="00D06C64" w:rsidRPr="00365038">
              <w:rPr>
                <w:sz w:val="20"/>
                <w:szCs w:val="20"/>
              </w:rPr>
              <w:t>Пчевское</w:t>
            </w:r>
            <w:r w:rsidR="005648C9" w:rsidRPr="00365038">
              <w:rPr>
                <w:sz w:val="20"/>
                <w:szCs w:val="20"/>
              </w:rPr>
              <w:t xml:space="preserve"> сельское поселение Киришского муниципального района Ленинградской области</w:t>
            </w:r>
            <w:r w:rsidR="001C0A77" w:rsidRPr="00365038">
              <w:rPr>
                <w:sz w:val="20"/>
                <w:szCs w:val="20"/>
              </w:rPr>
              <w:t xml:space="preserve"> </w:t>
            </w:r>
            <w:r w:rsidR="00990344" w:rsidRPr="00365038">
              <w:rPr>
                <w:sz w:val="20"/>
                <w:szCs w:val="20"/>
              </w:rPr>
              <w:t xml:space="preserve">в связи с оказанием банных услуг населению на территории муниципального образования </w:t>
            </w:r>
            <w:r w:rsidR="00D06C64" w:rsidRPr="00365038">
              <w:rPr>
                <w:sz w:val="20"/>
                <w:szCs w:val="20"/>
              </w:rPr>
              <w:t>Пчевское</w:t>
            </w:r>
            <w:r w:rsidR="001C0A77" w:rsidRPr="00365038">
              <w:rPr>
                <w:sz w:val="20"/>
                <w:szCs w:val="20"/>
              </w:rPr>
              <w:t xml:space="preserve"> сельское поселение Киришского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  <w:r w:rsidR="001C0A77" w:rsidRPr="00365038">
              <w:rPr>
                <w:sz w:val="20"/>
                <w:szCs w:val="20"/>
              </w:rPr>
              <w:t xml:space="preserve"> </w:t>
            </w:r>
          </w:p>
          <w:p w:rsidR="00E62A34" w:rsidRPr="00A45632" w:rsidRDefault="00E62A34" w:rsidP="00757EF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1162" w:rsidRPr="005973AA" w:rsidRDefault="00BF4B45" w:rsidP="00AF1162">
      <w:pPr>
        <w:jc w:val="both"/>
        <w:rPr>
          <w:sz w:val="24"/>
          <w:szCs w:val="24"/>
        </w:rPr>
      </w:pPr>
      <w:r w:rsidRPr="005973AA">
        <w:rPr>
          <w:sz w:val="24"/>
          <w:szCs w:val="24"/>
        </w:rPr>
        <w:tab/>
      </w:r>
      <w:r w:rsidR="00C34CB8" w:rsidRPr="005973AA">
        <w:rPr>
          <w:sz w:val="24"/>
          <w:szCs w:val="24"/>
        </w:rPr>
        <w:t>В</w:t>
      </w:r>
      <w:r w:rsidR="001D79A1" w:rsidRPr="005973AA">
        <w:rPr>
          <w:sz w:val="24"/>
          <w:szCs w:val="24"/>
        </w:rPr>
        <w:t xml:space="preserve"> соответствии</w:t>
      </w:r>
      <w:r w:rsidR="002C0A61" w:rsidRPr="005973AA">
        <w:rPr>
          <w:sz w:val="24"/>
          <w:szCs w:val="24"/>
        </w:rPr>
        <w:t xml:space="preserve">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</w:t>
      </w:r>
      <w:r w:rsidR="00CC5DF8" w:rsidRPr="005973AA">
        <w:rPr>
          <w:sz w:val="24"/>
          <w:szCs w:val="24"/>
        </w:rPr>
        <w:t>2</w:t>
      </w:r>
      <w:r w:rsidR="002C0A61" w:rsidRPr="005973AA">
        <w:rPr>
          <w:sz w:val="24"/>
          <w:szCs w:val="24"/>
        </w:rPr>
        <w:t xml:space="preserve"> пункта</w:t>
      </w:r>
      <w:r w:rsidR="00991AA8" w:rsidRPr="005973AA">
        <w:rPr>
          <w:sz w:val="24"/>
          <w:szCs w:val="24"/>
        </w:rPr>
        <w:t xml:space="preserve"> 7</w:t>
      </w:r>
      <w:r w:rsidR="002C0A61" w:rsidRPr="005973AA">
        <w:rPr>
          <w:sz w:val="24"/>
          <w:szCs w:val="24"/>
        </w:rPr>
        <w:t xml:space="preserve"> </w:t>
      </w:r>
      <w:r w:rsidR="00991AA8" w:rsidRPr="005973AA">
        <w:rPr>
          <w:sz w:val="24"/>
          <w:szCs w:val="24"/>
        </w:rPr>
        <w:t>статьи 5</w:t>
      </w:r>
      <w:r w:rsidR="002C0A61" w:rsidRPr="005973AA">
        <w:rPr>
          <w:sz w:val="24"/>
          <w:szCs w:val="24"/>
        </w:rPr>
        <w:t xml:space="preserve"> решения </w:t>
      </w:r>
      <w:r w:rsidR="00DF3B19" w:rsidRPr="005973AA">
        <w:rPr>
          <w:bCs/>
          <w:sz w:val="24"/>
          <w:szCs w:val="24"/>
        </w:rPr>
        <w:t xml:space="preserve">совета депутатов </w:t>
      </w:r>
      <w:r w:rsidR="00DF3B19" w:rsidRPr="005973AA">
        <w:rPr>
          <w:sz w:val="24"/>
          <w:szCs w:val="24"/>
        </w:rPr>
        <w:t xml:space="preserve">муниципального образования </w:t>
      </w:r>
      <w:r w:rsidR="00D06C64" w:rsidRPr="005973AA">
        <w:rPr>
          <w:sz w:val="24"/>
          <w:szCs w:val="24"/>
        </w:rPr>
        <w:t>Пчевское</w:t>
      </w:r>
      <w:r w:rsidR="00DF3B19" w:rsidRPr="005973AA">
        <w:rPr>
          <w:sz w:val="24"/>
          <w:szCs w:val="24"/>
        </w:rPr>
        <w:t xml:space="preserve"> сельское поселение </w:t>
      </w:r>
      <w:r w:rsidR="00DF3B19" w:rsidRPr="005973AA">
        <w:rPr>
          <w:bCs/>
          <w:sz w:val="24"/>
          <w:szCs w:val="24"/>
        </w:rPr>
        <w:t xml:space="preserve"> Киришского муниципального р</w:t>
      </w:r>
      <w:r w:rsidR="00E42F7B" w:rsidRPr="005973AA">
        <w:rPr>
          <w:bCs/>
          <w:sz w:val="24"/>
          <w:szCs w:val="24"/>
        </w:rPr>
        <w:t xml:space="preserve">айона Ленинградской области от </w:t>
      </w:r>
      <w:r w:rsidR="00991F80" w:rsidRPr="005973AA">
        <w:rPr>
          <w:bCs/>
          <w:sz w:val="24"/>
          <w:szCs w:val="24"/>
        </w:rPr>
        <w:t>16.12.2019</w:t>
      </w:r>
      <w:r w:rsidR="00D06C64" w:rsidRPr="005973AA">
        <w:rPr>
          <w:bCs/>
          <w:sz w:val="24"/>
          <w:szCs w:val="24"/>
        </w:rPr>
        <w:t xml:space="preserve"> года № </w:t>
      </w:r>
      <w:r w:rsidR="00991F80" w:rsidRPr="005973AA">
        <w:rPr>
          <w:bCs/>
          <w:sz w:val="24"/>
          <w:szCs w:val="24"/>
        </w:rPr>
        <w:t>7</w:t>
      </w:r>
      <w:r w:rsidR="00DF3B19" w:rsidRPr="005973AA">
        <w:rPr>
          <w:bCs/>
          <w:sz w:val="24"/>
          <w:szCs w:val="24"/>
        </w:rPr>
        <w:t>/</w:t>
      </w:r>
      <w:r w:rsidR="00D06C64" w:rsidRPr="005973AA">
        <w:rPr>
          <w:bCs/>
          <w:sz w:val="24"/>
          <w:szCs w:val="24"/>
        </w:rPr>
        <w:t>2</w:t>
      </w:r>
      <w:r w:rsidR="00991F80" w:rsidRPr="005973AA">
        <w:rPr>
          <w:bCs/>
          <w:sz w:val="24"/>
          <w:szCs w:val="24"/>
        </w:rPr>
        <w:t>2</w:t>
      </w:r>
      <w:r w:rsidR="00DF3B19" w:rsidRPr="005973AA">
        <w:rPr>
          <w:bCs/>
          <w:sz w:val="24"/>
          <w:szCs w:val="24"/>
        </w:rPr>
        <w:t xml:space="preserve"> </w:t>
      </w:r>
      <w:r w:rsidR="00DF3B19" w:rsidRPr="005973AA">
        <w:rPr>
          <w:sz w:val="24"/>
          <w:szCs w:val="24"/>
        </w:rPr>
        <w:t xml:space="preserve">«О бюджете муниципального образования </w:t>
      </w:r>
      <w:r w:rsidR="00D06C64" w:rsidRPr="005973AA">
        <w:rPr>
          <w:sz w:val="24"/>
          <w:szCs w:val="24"/>
        </w:rPr>
        <w:t>Пчевское</w:t>
      </w:r>
      <w:r w:rsidR="00DF3B19" w:rsidRPr="005973AA">
        <w:rPr>
          <w:sz w:val="24"/>
          <w:szCs w:val="24"/>
        </w:rPr>
        <w:t xml:space="preserve"> сельское </w:t>
      </w:r>
      <w:r w:rsidR="00DF3B19" w:rsidRPr="005973AA">
        <w:rPr>
          <w:bCs/>
          <w:sz w:val="24"/>
          <w:szCs w:val="24"/>
        </w:rPr>
        <w:t>поселение Киришского муниципального района Ленинградской области на 20</w:t>
      </w:r>
      <w:r w:rsidR="00991F80" w:rsidRPr="005973AA">
        <w:rPr>
          <w:bCs/>
          <w:sz w:val="24"/>
          <w:szCs w:val="24"/>
        </w:rPr>
        <w:t>20</w:t>
      </w:r>
      <w:r w:rsidR="00E42F7B" w:rsidRPr="005973AA">
        <w:rPr>
          <w:bCs/>
          <w:sz w:val="24"/>
          <w:szCs w:val="24"/>
        </w:rPr>
        <w:t xml:space="preserve"> год и на плановый период 202</w:t>
      </w:r>
      <w:r w:rsidR="00991F80" w:rsidRPr="005973AA">
        <w:rPr>
          <w:bCs/>
          <w:sz w:val="24"/>
          <w:szCs w:val="24"/>
        </w:rPr>
        <w:t>1</w:t>
      </w:r>
      <w:r w:rsidR="00DF3B19" w:rsidRPr="005973AA">
        <w:rPr>
          <w:bCs/>
          <w:sz w:val="24"/>
          <w:szCs w:val="24"/>
        </w:rPr>
        <w:t xml:space="preserve"> и 20</w:t>
      </w:r>
      <w:r w:rsidR="00A04734" w:rsidRPr="005973AA">
        <w:rPr>
          <w:bCs/>
          <w:sz w:val="24"/>
          <w:szCs w:val="24"/>
        </w:rPr>
        <w:t>2</w:t>
      </w:r>
      <w:r w:rsidR="00991F80" w:rsidRPr="005973AA">
        <w:rPr>
          <w:bCs/>
          <w:sz w:val="24"/>
          <w:szCs w:val="24"/>
        </w:rPr>
        <w:t>2</w:t>
      </w:r>
      <w:r w:rsidR="00DF3B19" w:rsidRPr="005973AA">
        <w:rPr>
          <w:bCs/>
          <w:sz w:val="24"/>
          <w:szCs w:val="24"/>
        </w:rPr>
        <w:t xml:space="preserve"> годов»,</w:t>
      </w:r>
      <w:r w:rsidR="00AF1162" w:rsidRPr="005973AA">
        <w:rPr>
          <w:sz w:val="24"/>
          <w:szCs w:val="24"/>
        </w:rPr>
        <w:t xml:space="preserve"> Администрация муниципального образования </w:t>
      </w:r>
      <w:r w:rsidR="00D06C64" w:rsidRPr="005973AA">
        <w:rPr>
          <w:sz w:val="24"/>
          <w:szCs w:val="24"/>
        </w:rPr>
        <w:t>Пчевское</w:t>
      </w:r>
      <w:r w:rsidR="00AF1162" w:rsidRPr="005973AA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</w:p>
    <w:p w:rsidR="002C0A61" w:rsidRPr="005973AA" w:rsidRDefault="002C0A61" w:rsidP="002C0A61">
      <w:pPr>
        <w:ind w:firstLine="708"/>
        <w:jc w:val="both"/>
        <w:rPr>
          <w:sz w:val="24"/>
          <w:szCs w:val="24"/>
        </w:rPr>
      </w:pPr>
      <w:r w:rsidRPr="005973AA">
        <w:rPr>
          <w:sz w:val="24"/>
          <w:szCs w:val="24"/>
        </w:rPr>
        <w:t xml:space="preserve"> </w:t>
      </w:r>
      <w:r w:rsidRPr="005973AA">
        <w:rPr>
          <w:rFonts w:eastAsia="Calibri"/>
          <w:sz w:val="24"/>
          <w:szCs w:val="24"/>
          <w:lang w:eastAsia="en-US"/>
        </w:rPr>
        <w:t>ПОСТАНОВЛЯ</w:t>
      </w:r>
      <w:r w:rsidR="00AF1162" w:rsidRPr="005973AA">
        <w:rPr>
          <w:rFonts w:eastAsia="Calibri"/>
          <w:sz w:val="24"/>
          <w:szCs w:val="24"/>
          <w:lang w:eastAsia="en-US"/>
        </w:rPr>
        <w:t>ЕТ</w:t>
      </w:r>
      <w:r w:rsidRPr="005973AA">
        <w:rPr>
          <w:bCs/>
          <w:sz w:val="24"/>
          <w:szCs w:val="24"/>
        </w:rPr>
        <w:t>:</w:t>
      </w:r>
    </w:p>
    <w:p w:rsidR="00DF3B19" w:rsidRPr="005973AA" w:rsidRDefault="00DF3B19" w:rsidP="002C0A61">
      <w:pPr>
        <w:ind w:firstLine="708"/>
        <w:jc w:val="both"/>
        <w:rPr>
          <w:sz w:val="24"/>
          <w:szCs w:val="24"/>
        </w:rPr>
      </w:pPr>
    </w:p>
    <w:p w:rsidR="005973AA" w:rsidRPr="005973AA" w:rsidRDefault="005973AA" w:rsidP="005973AA">
      <w:pPr>
        <w:pStyle w:val="aa"/>
        <w:jc w:val="both"/>
      </w:pPr>
      <w:r w:rsidRPr="005973AA">
        <w:t xml:space="preserve">             1.</w:t>
      </w:r>
      <w:r w:rsidR="002A3506" w:rsidRPr="005973AA">
        <w:t xml:space="preserve">Внести изменения в постановление №5 от 21.01.2020 года «Об утверждении </w:t>
      </w:r>
      <w:r w:rsidR="002A3506" w:rsidRPr="005973AA">
        <w:rPr>
          <w:b/>
        </w:rPr>
        <w:t xml:space="preserve"> </w:t>
      </w:r>
      <w:r w:rsidR="002A3506" w:rsidRPr="005973AA">
        <w:t>Порядка предоставления субсидии на возмещение недополученных доходов муниципальному предприятию «</w:t>
      </w:r>
      <w:proofErr w:type="spellStart"/>
      <w:r w:rsidR="002A3506" w:rsidRPr="005973AA">
        <w:t>Пчевский</w:t>
      </w:r>
      <w:proofErr w:type="spellEnd"/>
      <w:r w:rsidR="002A3506" w:rsidRPr="005973AA"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области»</w:t>
      </w:r>
      <w:r w:rsidRPr="005973AA">
        <w:t>:</w:t>
      </w:r>
    </w:p>
    <w:p w:rsidR="002C0A61" w:rsidRPr="005973AA" w:rsidRDefault="005973AA" w:rsidP="005973AA">
      <w:pPr>
        <w:pStyle w:val="aa"/>
        <w:jc w:val="both"/>
      </w:pPr>
      <w:r w:rsidRPr="005973AA">
        <w:t xml:space="preserve">              1.1.</w:t>
      </w:r>
      <w:r w:rsidR="002A3506" w:rsidRPr="005973AA">
        <w:t xml:space="preserve"> приложение №1 изложить в редакции согласно приложени</w:t>
      </w:r>
      <w:r w:rsidRPr="005973AA">
        <w:t>ю</w:t>
      </w:r>
      <w:r w:rsidR="002A3506" w:rsidRPr="005973AA">
        <w:t xml:space="preserve"> № 1 к настоящему постановлению.</w:t>
      </w:r>
    </w:p>
    <w:p w:rsidR="007B5AFC" w:rsidRPr="005973AA" w:rsidRDefault="005F0E3B" w:rsidP="007B5AFC">
      <w:pPr>
        <w:ind w:firstLine="708"/>
        <w:jc w:val="both"/>
        <w:rPr>
          <w:sz w:val="24"/>
          <w:szCs w:val="24"/>
        </w:rPr>
      </w:pPr>
      <w:r w:rsidRPr="005973AA">
        <w:rPr>
          <w:sz w:val="24"/>
          <w:szCs w:val="24"/>
        </w:rPr>
        <w:t>2. Опубликовать настоящее постановл</w:t>
      </w:r>
      <w:r w:rsidR="00E54CD5" w:rsidRPr="005973AA">
        <w:rPr>
          <w:sz w:val="24"/>
          <w:szCs w:val="24"/>
        </w:rPr>
        <w:t>ение в газете «</w:t>
      </w:r>
      <w:r w:rsidR="00D06C64" w:rsidRPr="005973AA">
        <w:rPr>
          <w:sz w:val="24"/>
          <w:szCs w:val="24"/>
        </w:rPr>
        <w:t>Пчевский вестник</w:t>
      </w:r>
      <w:r w:rsidRPr="005973AA">
        <w:rPr>
          <w:sz w:val="24"/>
          <w:szCs w:val="24"/>
        </w:rPr>
        <w:t>»</w:t>
      </w:r>
      <w:r w:rsidR="007B5AFC" w:rsidRPr="005973AA">
        <w:rPr>
          <w:sz w:val="24"/>
          <w:szCs w:val="24"/>
        </w:rPr>
        <w:t xml:space="preserve"> и разметить на официальном сайте в сети интернет.</w:t>
      </w:r>
    </w:p>
    <w:p w:rsidR="00AF1162" w:rsidRPr="005973AA" w:rsidRDefault="003F5F01" w:rsidP="005973AA">
      <w:pPr>
        <w:ind w:firstLine="708"/>
        <w:jc w:val="both"/>
        <w:rPr>
          <w:sz w:val="24"/>
          <w:szCs w:val="24"/>
        </w:rPr>
      </w:pPr>
      <w:r w:rsidRPr="005973AA">
        <w:rPr>
          <w:sz w:val="24"/>
          <w:szCs w:val="24"/>
        </w:rPr>
        <w:t>3</w:t>
      </w:r>
      <w:r w:rsidR="007B5AFC" w:rsidRPr="005973AA">
        <w:rPr>
          <w:sz w:val="24"/>
          <w:szCs w:val="24"/>
        </w:rPr>
        <w:t>. Настоящее постановление вступает в силу с момента его официального  опубликования.</w:t>
      </w:r>
    </w:p>
    <w:p w:rsidR="00DB4EEE" w:rsidRPr="005973AA" w:rsidRDefault="00DB4EEE" w:rsidP="00DB4EEE">
      <w:pPr>
        <w:rPr>
          <w:sz w:val="24"/>
          <w:szCs w:val="24"/>
          <w:lang/>
        </w:rPr>
      </w:pPr>
    </w:p>
    <w:p w:rsidR="00E54CD5" w:rsidRPr="005973AA" w:rsidRDefault="002C0A61" w:rsidP="00E54CD5">
      <w:pPr>
        <w:pStyle w:val="1"/>
        <w:spacing w:before="0"/>
        <w:jc w:val="both"/>
        <w:rPr>
          <w:sz w:val="24"/>
          <w:szCs w:val="24"/>
          <w:lang w:val="ru-RU"/>
        </w:rPr>
      </w:pPr>
      <w:r w:rsidRPr="005973AA">
        <w:rPr>
          <w:sz w:val="24"/>
          <w:szCs w:val="24"/>
        </w:rPr>
        <w:t>Глава администрации</w:t>
      </w:r>
      <w:r w:rsidR="001E6D86" w:rsidRPr="005973AA">
        <w:rPr>
          <w:sz w:val="24"/>
          <w:szCs w:val="24"/>
        </w:rPr>
        <w:t xml:space="preserve">                          </w:t>
      </w:r>
      <w:r w:rsidRPr="005973AA">
        <w:rPr>
          <w:sz w:val="24"/>
          <w:szCs w:val="24"/>
        </w:rPr>
        <w:tab/>
      </w:r>
      <w:r w:rsidR="001E6D86" w:rsidRPr="005973AA">
        <w:rPr>
          <w:sz w:val="24"/>
          <w:szCs w:val="24"/>
        </w:rPr>
        <w:t xml:space="preserve">  </w:t>
      </w:r>
      <w:r w:rsidR="00E54CD5" w:rsidRPr="005973AA">
        <w:rPr>
          <w:sz w:val="24"/>
          <w:szCs w:val="24"/>
        </w:rPr>
        <w:t xml:space="preserve">      </w:t>
      </w:r>
      <w:r w:rsidR="001E6D86" w:rsidRPr="005973AA">
        <w:rPr>
          <w:sz w:val="24"/>
          <w:szCs w:val="24"/>
        </w:rPr>
        <w:t xml:space="preserve"> </w:t>
      </w:r>
      <w:r w:rsidR="00D06C64" w:rsidRPr="005973AA">
        <w:rPr>
          <w:sz w:val="24"/>
          <w:szCs w:val="24"/>
          <w:lang w:val="ru-RU"/>
        </w:rPr>
        <w:t xml:space="preserve">Левашов Д.Н. </w:t>
      </w:r>
    </w:p>
    <w:p w:rsidR="00E54CD5" w:rsidRPr="00991F80" w:rsidRDefault="00E54CD5" w:rsidP="002C0A61">
      <w:pPr>
        <w:jc w:val="both"/>
        <w:rPr>
          <w:sz w:val="22"/>
          <w:szCs w:val="22"/>
        </w:rPr>
      </w:pPr>
    </w:p>
    <w:p w:rsidR="005F0E3B" w:rsidRDefault="005F0E3B" w:rsidP="002C0A61">
      <w:pPr>
        <w:jc w:val="both"/>
        <w:rPr>
          <w:sz w:val="18"/>
          <w:szCs w:val="18"/>
        </w:rPr>
      </w:pPr>
    </w:p>
    <w:p w:rsidR="005648C9" w:rsidRDefault="005648C9" w:rsidP="005648C9">
      <w:r>
        <w:t>Разослано: дело-2; экономист; газета «</w:t>
      </w:r>
      <w:r w:rsidR="00D06C64">
        <w:t>Пчевский вестник</w:t>
      </w:r>
      <w:r>
        <w:t xml:space="preserve">»; сайт ; </w:t>
      </w:r>
      <w:r w:rsidR="00651160">
        <w:t>бухгалтерия, Комитет финансов</w:t>
      </w:r>
      <w:r>
        <w:t xml:space="preserve">. </w:t>
      </w:r>
    </w:p>
    <w:p w:rsidR="00991F80" w:rsidRDefault="005648C9" w:rsidP="005973AA">
      <w:pPr>
        <w:shd w:val="clear" w:color="auto" w:fill="FFFFFF"/>
        <w:tabs>
          <w:tab w:val="center" w:pos="4677"/>
          <w:tab w:val="left" w:pos="8349"/>
        </w:tabs>
        <w:rPr>
          <w:sz w:val="22"/>
          <w:szCs w:val="22"/>
        </w:rPr>
      </w:pPr>
      <w:r w:rsidRPr="00840823"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55pt;margin-top:.4pt;width:67.45pt;height:18.7pt;z-index:1;mso-height-percent:200;mso-height-percent:200;mso-width-relative:margin;mso-height-relative:margin" stroked="f">
            <v:textbox style="mso-next-textbox:#_x0000_s1027;mso-fit-shape-to-text:t">
              <w:txbxContent>
                <w:p w:rsidR="005648C9" w:rsidRPr="00D66BAF" w:rsidRDefault="005648C9" w:rsidP="005648C9"/>
              </w:txbxContent>
            </v:textbox>
          </v:shape>
        </w:pict>
      </w:r>
    </w:p>
    <w:p w:rsidR="00991F80" w:rsidRDefault="00991F80" w:rsidP="002C0A61">
      <w:pPr>
        <w:pStyle w:val="aa"/>
        <w:jc w:val="right"/>
        <w:rPr>
          <w:sz w:val="22"/>
          <w:szCs w:val="22"/>
        </w:rPr>
      </w:pPr>
    </w:p>
    <w:p w:rsidR="002C0A61" w:rsidRPr="00C94531" w:rsidRDefault="002C0A61" w:rsidP="002C0A61">
      <w:pPr>
        <w:pStyle w:val="aa"/>
        <w:jc w:val="right"/>
        <w:rPr>
          <w:sz w:val="22"/>
          <w:szCs w:val="22"/>
        </w:rPr>
      </w:pPr>
      <w:r w:rsidRPr="00C94531">
        <w:rPr>
          <w:sz w:val="22"/>
          <w:szCs w:val="22"/>
        </w:rPr>
        <w:t xml:space="preserve">Приложение №1 </w:t>
      </w:r>
    </w:p>
    <w:p w:rsidR="002C0A61" w:rsidRPr="00C94531" w:rsidRDefault="002C0A61" w:rsidP="002C0A61">
      <w:pPr>
        <w:pStyle w:val="aa"/>
        <w:jc w:val="right"/>
        <w:rPr>
          <w:sz w:val="22"/>
          <w:szCs w:val="22"/>
        </w:rPr>
      </w:pPr>
      <w:r w:rsidRPr="00C94531">
        <w:rPr>
          <w:sz w:val="22"/>
          <w:szCs w:val="22"/>
        </w:rPr>
        <w:t xml:space="preserve">к постановлению </w:t>
      </w:r>
    </w:p>
    <w:p w:rsidR="002C0A61" w:rsidRPr="00990344" w:rsidRDefault="00DA146F" w:rsidP="00990344">
      <w:pPr>
        <w:pStyle w:val="aa"/>
        <w:jc w:val="right"/>
        <w:rPr>
          <w:sz w:val="22"/>
          <w:szCs w:val="22"/>
        </w:rPr>
      </w:pPr>
      <w:r w:rsidRPr="00C94531">
        <w:rPr>
          <w:sz w:val="22"/>
          <w:szCs w:val="22"/>
        </w:rPr>
        <w:t xml:space="preserve">№ </w:t>
      </w:r>
      <w:r w:rsidR="00656207">
        <w:rPr>
          <w:sz w:val="22"/>
          <w:szCs w:val="22"/>
        </w:rPr>
        <w:t xml:space="preserve">  </w:t>
      </w:r>
      <w:r w:rsidR="005973AA">
        <w:rPr>
          <w:sz w:val="22"/>
          <w:szCs w:val="22"/>
        </w:rPr>
        <w:t>15</w:t>
      </w:r>
      <w:r w:rsidR="00656207">
        <w:rPr>
          <w:sz w:val="22"/>
          <w:szCs w:val="22"/>
        </w:rPr>
        <w:t xml:space="preserve"> </w:t>
      </w:r>
      <w:r w:rsidR="00635AD8">
        <w:rPr>
          <w:sz w:val="22"/>
          <w:szCs w:val="22"/>
        </w:rPr>
        <w:t xml:space="preserve">   </w:t>
      </w:r>
      <w:r w:rsidR="002C0A61" w:rsidRPr="00C94531">
        <w:rPr>
          <w:sz w:val="22"/>
          <w:szCs w:val="22"/>
        </w:rPr>
        <w:t xml:space="preserve"> от</w:t>
      </w:r>
      <w:r w:rsidR="00635AD8">
        <w:rPr>
          <w:sz w:val="22"/>
          <w:szCs w:val="22"/>
        </w:rPr>
        <w:t xml:space="preserve">   </w:t>
      </w:r>
      <w:r w:rsidR="002C0A61" w:rsidRPr="00C94531">
        <w:rPr>
          <w:sz w:val="22"/>
          <w:szCs w:val="22"/>
        </w:rPr>
        <w:t xml:space="preserve"> «</w:t>
      </w:r>
      <w:r w:rsidR="005973AA">
        <w:rPr>
          <w:sz w:val="22"/>
          <w:szCs w:val="22"/>
        </w:rPr>
        <w:t>07</w:t>
      </w:r>
      <w:r w:rsidR="002C0A61" w:rsidRPr="00C94531">
        <w:rPr>
          <w:sz w:val="22"/>
          <w:szCs w:val="22"/>
        </w:rPr>
        <w:t xml:space="preserve">» </w:t>
      </w:r>
      <w:r w:rsidR="00656207">
        <w:rPr>
          <w:sz w:val="22"/>
          <w:szCs w:val="22"/>
        </w:rPr>
        <w:t xml:space="preserve"> </w:t>
      </w:r>
      <w:r w:rsidR="005973AA">
        <w:rPr>
          <w:sz w:val="22"/>
          <w:szCs w:val="22"/>
        </w:rPr>
        <w:t>февраля</w:t>
      </w:r>
      <w:r w:rsidR="00656207">
        <w:rPr>
          <w:sz w:val="22"/>
          <w:szCs w:val="22"/>
        </w:rPr>
        <w:t xml:space="preserve"> </w:t>
      </w:r>
      <w:r w:rsidR="00635AD8">
        <w:rPr>
          <w:sz w:val="22"/>
          <w:szCs w:val="22"/>
        </w:rPr>
        <w:t xml:space="preserve"> </w:t>
      </w:r>
      <w:r w:rsidRPr="00C94531">
        <w:rPr>
          <w:sz w:val="22"/>
          <w:szCs w:val="22"/>
        </w:rPr>
        <w:t xml:space="preserve"> </w:t>
      </w:r>
      <w:r w:rsidR="002C0A61" w:rsidRPr="00C94531">
        <w:rPr>
          <w:sz w:val="22"/>
          <w:szCs w:val="22"/>
        </w:rPr>
        <w:t>20</w:t>
      </w:r>
      <w:r w:rsidR="00991F80">
        <w:rPr>
          <w:sz w:val="22"/>
          <w:szCs w:val="22"/>
        </w:rPr>
        <w:t>20</w:t>
      </w:r>
      <w:r w:rsidR="002C0A61" w:rsidRPr="00C94531">
        <w:rPr>
          <w:sz w:val="22"/>
          <w:szCs w:val="22"/>
        </w:rPr>
        <w:t xml:space="preserve"> года                                          </w:t>
      </w:r>
    </w:p>
    <w:p w:rsidR="00990344" w:rsidRDefault="00990344" w:rsidP="00990344">
      <w:pPr>
        <w:pStyle w:val="12"/>
        <w:jc w:val="right"/>
        <w:rPr>
          <w:sz w:val="20"/>
          <w:szCs w:val="20"/>
        </w:rPr>
      </w:pPr>
    </w:p>
    <w:p w:rsidR="00990344" w:rsidRPr="00990344" w:rsidRDefault="00990344" w:rsidP="00990344">
      <w:pPr>
        <w:spacing w:line="276" w:lineRule="auto"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line="276" w:lineRule="auto"/>
        <w:jc w:val="center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ПОРЯДОК</w:t>
      </w:r>
    </w:p>
    <w:p w:rsidR="00990344" w:rsidRPr="00990344" w:rsidRDefault="00990344" w:rsidP="00990344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предоставления субсидии на возмещение недополученных доходов муниципальному предприятию «</w:t>
      </w:r>
      <w:r w:rsidR="00D06C64">
        <w:rPr>
          <w:b/>
          <w:sz w:val="24"/>
          <w:szCs w:val="24"/>
        </w:rPr>
        <w:t>Пчевский комбинат коммунальных предприятий</w:t>
      </w:r>
      <w:r w:rsidR="003C137E">
        <w:rPr>
          <w:b/>
          <w:sz w:val="24"/>
          <w:szCs w:val="24"/>
        </w:rPr>
        <w:t>»</w:t>
      </w:r>
      <w:r w:rsidR="00605FC9">
        <w:rPr>
          <w:b/>
          <w:sz w:val="24"/>
          <w:szCs w:val="24"/>
        </w:rPr>
        <w:t xml:space="preserve"> муниципального образования </w:t>
      </w:r>
      <w:r w:rsidR="00D06C64">
        <w:rPr>
          <w:b/>
          <w:sz w:val="24"/>
          <w:szCs w:val="24"/>
        </w:rPr>
        <w:t>Пчевское</w:t>
      </w:r>
      <w:r w:rsidR="00605FC9">
        <w:rPr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90344">
        <w:rPr>
          <w:b/>
          <w:sz w:val="24"/>
          <w:szCs w:val="24"/>
        </w:rPr>
        <w:t xml:space="preserve"> в связи с оказанием банных услуг населению на территории муници</w:t>
      </w:r>
      <w:r w:rsidR="00635AD8">
        <w:rPr>
          <w:b/>
          <w:sz w:val="24"/>
          <w:szCs w:val="24"/>
        </w:rPr>
        <w:t xml:space="preserve">пального образования </w:t>
      </w:r>
      <w:r w:rsidR="00D06C64">
        <w:rPr>
          <w:b/>
          <w:sz w:val="24"/>
          <w:szCs w:val="24"/>
        </w:rPr>
        <w:t>Пчевское</w:t>
      </w:r>
      <w:r w:rsidRPr="00990344">
        <w:rPr>
          <w:b/>
          <w:sz w:val="24"/>
          <w:szCs w:val="24"/>
        </w:rPr>
        <w:t xml:space="preserve">  сельское поселение Киришского муниципального района </w:t>
      </w:r>
      <w:r>
        <w:rPr>
          <w:b/>
          <w:sz w:val="24"/>
          <w:szCs w:val="24"/>
        </w:rPr>
        <w:t xml:space="preserve"> </w:t>
      </w:r>
      <w:r w:rsidRPr="00990344">
        <w:rPr>
          <w:b/>
          <w:sz w:val="24"/>
          <w:szCs w:val="24"/>
        </w:rPr>
        <w:t>Ленинградской области</w:t>
      </w:r>
    </w:p>
    <w:p w:rsidR="00990344" w:rsidRPr="00990344" w:rsidRDefault="00990344" w:rsidP="00990344">
      <w:pPr>
        <w:spacing w:line="276" w:lineRule="auto"/>
        <w:ind w:firstLine="851"/>
        <w:jc w:val="both"/>
        <w:outlineLvl w:val="1"/>
        <w:rPr>
          <w:b/>
          <w:sz w:val="24"/>
          <w:szCs w:val="24"/>
        </w:rPr>
      </w:pPr>
    </w:p>
    <w:p w:rsidR="00990344" w:rsidRPr="00990344" w:rsidRDefault="00990344" w:rsidP="00990344">
      <w:pPr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Общие положения</w:t>
      </w:r>
    </w:p>
    <w:p w:rsidR="00990344" w:rsidRPr="00990344" w:rsidRDefault="00990344" w:rsidP="00990344">
      <w:pPr>
        <w:numPr>
          <w:ilvl w:val="1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990344">
          <w:rPr>
            <w:sz w:val="24"/>
            <w:szCs w:val="24"/>
          </w:rPr>
          <w:t>2016 г</w:t>
        </w:r>
      </w:smartTag>
      <w:r w:rsidR="007B409D">
        <w:rPr>
          <w:sz w:val="24"/>
          <w:szCs w:val="24"/>
        </w:rPr>
        <w:t>. № 887, подпунктом 7.</w:t>
      </w:r>
      <w:r w:rsidR="00CC5DF8">
        <w:rPr>
          <w:sz w:val="24"/>
          <w:szCs w:val="24"/>
        </w:rPr>
        <w:t>2</w:t>
      </w:r>
      <w:r w:rsidRPr="00990344">
        <w:rPr>
          <w:sz w:val="24"/>
          <w:szCs w:val="24"/>
        </w:rPr>
        <w:t xml:space="preserve"> пункта 7 статьи 5 решения о бюджете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</w:t>
      </w:r>
      <w:r w:rsidRPr="00990344">
        <w:rPr>
          <w:bCs/>
          <w:sz w:val="24"/>
          <w:szCs w:val="24"/>
        </w:rPr>
        <w:t>поселение Киришского муниципального района Ленинградской области на 20</w:t>
      </w:r>
      <w:r w:rsidR="00991F80">
        <w:rPr>
          <w:bCs/>
          <w:sz w:val="24"/>
          <w:szCs w:val="24"/>
        </w:rPr>
        <w:t>20</w:t>
      </w:r>
      <w:r w:rsidRPr="00990344">
        <w:rPr>
          <w:bCs/>
          <w:sz w:val="24"/>
          <w:szCs w:val="24"/>
        </w:rPr>
        <w:t xml:space="preserve"> год и на плановый период 202</w:t>
      </w:r>
      <w:r w:rsidR="00991F80">
        <w:rPr>
          <w:bCs/>
          <w:sz w:val="24"/>
          <w:szCs w:val="24"/>
        </w:rPr>
        <w:t>1 и 2022</w:t>
      </w:r>
      <w:r w:rsidRPr="00990344">
        <w:rPr>
          <w:bCs/>
          <w:sz w:val="24"/>
          <w:szCs w:val="24"/>
        </w:rPr>
        <w:t xml:space="preserve"> годов, утвержденного решением совета депутатов </w:t>
      </w:r>
      <w:r w:rsidRPr="00990344">
        <w:rPr>
          <w:sz w:val="24"/>
          <w:szCs w:val="24"/>
        </w:rPr>
        <w:t xml:space="preserve">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сельское </w:t>
      </w:r>
      <w:r w:rsidRPr="00990344">
        <w:rPr>
          <w:bCs/>
          <w:sz w:val="24"/>
          <w:szCs w:val="24"/>
        </w:rPr>
        <w:t xml:space="preserve">поселение Киришского муниципального района Ленинградской области от </w:t>
      </w:r>
      <w:r w:rsidR="00D06C64">
        <w:rPr>
          <w:sz w:val="24"/>
          <w:szCs w:val="24"/>
        </w:rPr>
        <w:t>1</w:t>
      </w:r>
      <w:r w:rsidR="00991F80">
        <w:rPr>
          <w:sz w:val="24"/>
          <w:szCs w:val="24"/>
        </w:rPr>
        <w:t>6</w:t>
      </w:r>
      <w:r w:rsidR="008C340E">
        <w:rPr>
          <w:sz w:val="24"/>
          <w:szCs w:val="24"/>
        </w:rPr>
        <w:t>.12.201</w:t>
      </w:r>
      <w:r w:rsidR="00991F80">
        <w:rPr>
          <w:sz w:val="24"/>
          <w:szCs w:val="24"/>
        </w:rPr>
        <w:t>9</w:t>
      </w:r>
      <w:r w:rsidR="008C340E">
        <w:rPr>
          <w:sz w:val="24"/>
          <w:szCs w:val="24"/>
        </w:rPr>
        <w:t xml:space="preserve"> № </w:t>
      </w:r>
      <w:r w:rsidR="00991F80">
        <w:rPr>
          <w:sz w:val="24"/>
          <w:szCs w:val="24"/>
        </w:rPr>
        <w:t>7</w:t>
      </w:r>
      <w:r w:rsidR="00D06C64">
        <w:rPr>
          <w:sz w:val="24"/>
          <w:szCs w:val="24"/>
        </w:rPr>
        <w:t>/2</w:t>
      </w:r>
      <w:r w:rsidR="00991F80">
        <w:rPr>
          <w:sz w:val="24"/>
          <w:szCs w:val="24"/>
        </w:rPr>
        <w:t>2</w:t>
      </w:r>
      <w:r w:rsidRPr="00990344">
        <w:rPr>
          <w:bCs/>
          <w:sz w:val="24"/>
          <w:szCs w:val="24"/>
        </w:rPr>
        <w:t>)</w:t>
      </w:r>
      <w:r w:rsidR="002B6535" w:rsidRPr="002B6535">
        <w:rPr>
          <w:bCs/>
          <w:sz w:val="24"/>
          <w:szCs w:val="24"/>
        </w:rPr>
        <w:t xml:space="preserve"> </w:t>
      </w:r>
      <w:r w:rsidR="002B6535" w:rsidRPr="00536DA3">
        <w:rPr>
          <w:bCs/>
          <w:sz w:val="24"/>
          <w:szCs w:val="24"/>
        </w:rPr>
        <w:t xml:space="preserve">Устава  </w:t>
      </w:r>
      <w:r w:rsidR="002B6535" w:rsidRPr="00536DA3">
        <w:rPr>
          <w:sz w:val="24"/>
          <w:szCs w:val="24"/>
        </w:rPr>
        <w:t xml:space="preserve">муниципального предприятия </w:t>
      </w:r>
      <w:r w:rsidR="002B6535" w:rsidRPr="00307E0F">
        <w:rPr>
          <w:sz w:val="24"/>
          <w:szCs w:val="24"/>
        </w:rPr>
        <w:t>«</w:t>
      </w:r>
      <w:r w:rsidR="00D06C64">
        <w:rPr>
          <w:sz w:val="24"/>
          <w:szCs w:val="24"/>
        </w:rPr>
        <w:t>Пчевский комбинат коммунальных предприятий</w:t>
      </w:r>
      <w:r w:rsidR="003C137E">
        <w:rPr>
          <w:sz w:val="24"/>
          <w:szCs w:val="24"/>
        </w:rPr>
        <w:t>»</w:t>
      </w:r>
      <w:r w:rsidR="002B6535" w:rsidRPr="00307E0F">
        <w:rPr>
          <w:sz w:val="24"/>
          <w:szCs w:val="24"/>
        </w:rPr>
        <w:t xml:space="preserve"> муниципального образования </w:t>
      </w:r>
      <w:r w:rsidR="00D06C64">
        <w:rPr>
          <w:sz w:val="24"/>
          <w:szCs w:val="24"/>
        </w:rPr>
        <w:t>Пчевское</w:t>
      </w:r>
      <w:r w:rsidR="002B6535" w:rsidRPr="00307E0F">
        <w:rPr>
          <w:sz w:val="24"/>
          <w:szCs w:val="24"/>
        </w:rPr>
        <w:t xml:space="preserve"> сельское поселение Киришского муниципального района Ленинградской области,</w:t>
      </w:r>
      <w:r w:rsidR="002B6535" w:rsidRPr="00536DA3">
        <w:rPr>
          <w:sz w:val="24"/>
          <w:szCs w:val="24"/>
        </w:rPr>
        <w:t xml:space="preserve"> утвержденного распоряжением Администрации муниципального образования </w:t>
      </w:r>
      <w:r w:rsidR="00D06C64">
        <w:rPr>
          <w:sz w:val="24"/>
          <w:szCs w:val="24"/>
        </w:rPr>
        <w:t>Пчевское</w:t>
      </w:r>
      <w:r w:rsidR="002B6535" w:rsidRPr="00536DA3">
        <w:rPr>
          <w:sz w:val="24"/>
          <w:szCs w:val="24"/>
        </w:rPr>
        <w:t xml:space="preserve"> сельское </w:t>
      </w:r>
      <w:r w:rsidR="002B6535" w:rsidRPr="00536DA3">
        <w:rPr>
          <w:bCs/>
          <w:sz w:val="24"/>
          <w:szCs w:val="24"/>
        </w:rPr>
        <w:t xml:space="preserve">поселение Киришского муниципального района Ленинградской области от </w:t>
      </w:r>
      <w:r w:rsidR="00DB4EEE">
        <w:rPr>
          <w:bCs/>
          <w:sz w:val="24"/>
          <w:szCs w:val="24"/>
        </w:rPr>
        <w:t>26.01.2009</w:t>
      </w:r>
      <w:r w:rsidR="002B6535" w:rsidRPr="00536DA3">
        <w:rPr>
          <w:bCs/>
          <w:sz w:val="24"/>
          <w:szCs w:val="24"/>
        </w:rPr>
        <w:t xml:space="preserve"> года № </w:t>
      </w:r>
      <w:r w:rsidR="00DB4EEE">
        <w:rPr>
          <w:bCs/>
          <w:sz w:val="24"/>
          <w:szCs w:val="24"/>
        </w:rPr>
        <w:t>2</w:t>
      </w:r>
      <w:r w:rsidR="002B6535">
        <w:rPr>
          <w:bCs/>
          <w:sz w:val="24"/>
          <w:szCs w:val="24"/>
        </w:rPr>
        <w:t>-р</w:t>
      </w:r>
      <w:r w:rsidR="002B6535" w:rsidRPr="00536DA3">
        <w:rPr>
          <w:sz w:val="24"/>
          <w:szCs w:val="24"/>
        </w:rPr>
        <w:t xml:space="preserve">  </w:t>
      </w:r>
      <w:r w:rsidRPr="00990344">
        <w:rPr>
          <w:sz w:val="24"/>
          <w:szCs w:val="24"/>
        </w:rPr>
        <w:t xml:space="preserve">  и регламентирует механизм предоставления в 20</w:t>
      </w:r>
      <w:r w:rsidR="00991F80">
        <w:rPr>
          <w:sz w:val="24"/>
          <w:szCs w:val="24"/>
        </w:rPr>
        <w:t>20</w:t>
      </w:r>
      <w:r w:rsidRPr="00990344">
        <w:rPr>
          <w:sz w:val="24"/>
          <w:szCs w:val="24"/>
        </w:rPr>
        <w:t xml:space="preserve"> году субсидии из бюджета муници</w:t>
      </w:r>
      <w:r w:rsidR="00635AD8">
        <w:rPr>
          <w:sz w:val="24"/>
          <w:szCs w:val="24"/>
        </w:rPr>
        <w:t xml:space="preserve">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в целях возмещения недополученных доходов муниципального предприятия </w:t>
      </w:r>
      <w:r w:rsidR="0050050A" w:rsidRPr="00990344">
        <w:rPr>
          <w:b/>
          <w:sz w:val="24"/>
          <w:szCs w:val="24"/>
        </w:rPr>
        <w:t>«</w:t>
      </w:r>
      <w:r w:rsidR="00D06C64">
        <w:rPr>
          <w:sz w:val="24"/>
          <w:szCs w:val="24"/>
        </w:rPr>
        <w:t>Пчевский комбинат коммунальных предприятий</w:t>
      </w:r>
      <w:r w:rsidR="003C137E">
        <w:rPr>
          <w:sz w:val="24"/>
          <w:szCs w:val="24"/>
        </w:rPr>
        <w:t>»</w:t>
      </w:r>
      <w:r w:rsidR="00605FC9" w:rsidRPr="00605FC9">
        <w:rPr>
          <w:sz w:val="24"/>
          <w:szCs w:val="24"/>
        </w:rPr>
        <w:t xml:space="preserve"> муниципального образования </w:t>
      </w:r>
      <w:r w:rsidR="00D06C64">
        <w:rPr>
          <w:sz w:val="24"/>
          <w:szCs w:val="24"/>
        </w:rPr>
        <w:t>Пчевское</w:t>
      </w:r>
      <w:r w:rsidR="00605FC9" w:rsidRPr="00605FC9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05FC9">
        <w:rPr>
          <w:sz w:val="24"/>
          <w:szCs w:val="24"/>
        </w:rPr>
        <w:t xml:space="preserve"> в</w:t>
      </w:r>
      <w:r w:rsidRPr="00990344">
        <w:rPr>
          <w:sz w:val="24"/>
          <w:szCs w:val="24"/>
        </w:rPr>
        <w:t xml:space="preserve"> связи с оказанием банных услуг населению на территории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</w:t>
      </w:r>
      <w:r w:rsidRPr="00990344">
        <w:rPr>
          <w:b/>
          <w:sz w:val="24"/>
          <w:szCs w:val="24"/>
        </w:rPr>
        <w:t xml:space="preserve"> </w:t>
      </w:r>
      <w:r w:rsidRPr="00990344">
        <w:rPr>
          <w:sz w:val="24"/>
          <w:szCs w:val="24"/>
        </w:rPr>
        <w:t>поселение Киришского муниципального района Ленинградской области, возникающих при оказании услуг по тарифам, утвержденным муниципальными правовыми актами, не обеспечивающими  экономически обоснованные затраты.</w:t>
      </w:r>
    </w:p>
    <w:p w:rsidR="00990344" w:rsidRPr="00990344" w:rsidRDefault="00990344" w:rsidP="00990344">
      <w:pPr>
        <w:numPr>
          <w:ilvl w:val="1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90344">
        <w:rPr>
          <w:bCs/>
          <w:sz w:val="24"/>
          <w:szCs w:val="24"/>
        </w:rPr>
        <w:t xml:space="preserve">Получателем средств бюджета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bCs/>
          <w:sz w:val="24"/>
          <w:szCs w:val="24"/>
        </w:rPr>
        <w:t xml:space="preserve">  сельское поселение Киришского муниципального района Ленинградской области, до которого доведены в установленном порядке лимиты бюджетных обязательств на предоставление субсидии, является администрация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bCs/>
          <w:sz w:val="24"/>
          <w:szCs w:val="24"/>
        </w:rPr>
        <w:t xml:space="preserve">  сельское поселение Киришского муниципального района Ленинградской области (далее - Администрация).</w:t>
      </w:r>
    </w:p>
    <w:p w:rsidR="00990344" w:rsidRPr="00990344" w:rsidRDefault="00990344" w:rsidP="00990344">
      <w:pPr>
        <w:numPr>
          <w:ilvl w:val="1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Субсидия предоставляется в рамках реализации муниципальной программы </w:t>
      </w:r>
      <w:r w:rsidRPr="00A82D60">
        <w:rPr>
          <w:sz w:val="24"/>
          <w:szCs w:val="24"/>
        </w:rPr>
        <w:t>«</w:t>
      </w:r>
      <w:r w:rsidR="00CB54A0" w:rsidRPr="00A82D60">
        <w:rPr>
          <w:sz w:val="24"/>
          <w:szCs w:val="24"/>
        </w:rPr>
        <w:t>Стимулирование экономическо</w:t>
      </w:r>
      <w:r w:rsidR="00A82D60" w:rsidRPr="00A82D60">
        <w:rPr>
          <w:sz w:val="24"/>
          <w:szCs w:val="24"/>
        </w:rPr>
        <w:t>го</w:t>
      </w:r>
      <w:r w:rsidR="00CB54A0" w:rsidRPr="00A82D60">
        <w:rPr>
          <w:sz w:val="24"/>
          <w:szCs w:val="24"/>
        </w:rPr>
        <w:t xml:space="preserve"> </w:t>
      </w:r>
      <w:r w:rsidR="00A82D60" w:rsidRPr="00A82D60">
        <w:rPr>
          <w:sz w:val="24"/>
          <w:szCs w:val="24"/>
        </w:rPr>
        <w:t xml:space="preserve">развития </w:t>
      </w:r>
      <w:r w:rsidR="00CB54A0" w:rsidRPr="00A82D60">
        <w:rPr>
          <w:sz w:val="24"/>
          <w:szCs w:val="24"/>
        </w:rPr>
        <w:t xml:space="preserve"> муниципального образования </w:t>
      </w:r>
      <w:r w:rsidR="00D06C64" w:rsidRPr="00A82D60">
        <w:rPr>
          <w:sz w:val="24"/>
          <w:szCs w:val="24"/>
        </w:rPr>
        <w:t>Пчевское</w:t>
      </w:r>
      <w:r w:rsidR="00555795">
        <w:rPr>
          <w:sz w:val="24"/>
          <w:szCs w:val="24"/>
        </w:rPr>
        <w:t xml:space="preserve"> сельское поселение</w:t>
      </w:r>
      <w:r w:rsidRPr="00990344">
        <w:rPr>
          <w:sz w:val="24"/>
          <w:szCs w:val="24"/>
        </w:rPr>
        <w:t xml:space="preserve">» в пределах средств, предусмотренных в бюджете муниципального </w:t>
      </w:r>
      <w:r w:rsidRPr="00990344">
        <w:rPr>
          <w:sz w:val="24"/>
          <w:szCs w:val="24"/>
        </w:rPr>
        <w:lastRenderedPageBreak/>
        <w:t xml:space="preserve">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на цели, указанные в пункте 1.1 настоящего Порядка, по следующим кодам классификации расходов: раздел 05 "Жилищно-коммунальное хозяйство", подраздел 02 "Коммунальное хозяйство",</w:t>
      </w:r>
      <w:r w:rsidRPr="00990344">
        <w:rPr>
          <w:b/>
          <w:sz w:val="24"/>
          <w:szCs w:val="24"/>
        </w:rPr>
        <w:t xml:space="preserve"> </w:t>
      </w:r>
      <w:r w:rsidRPr="00990344">
        <w:rPr>
          <w:sz w:val="24"/>
          <w:szCs w:val="24"/>
        </w:rPr>
        <w:t xml:space="preserve">код целевой статьи расходов </w:t>
      </w:r>
      <w:r w:rsidR="00287F9E" w:rsidRPr="00287F9E">
        <w:rPr>
          <w:sz w:val="24"/>
          <w:szCs w:val="24"/>
        </w:rPr>
        <w:t>770012002</w:t>
      </w:r>
      <w:r w:rsidR="00651160">
        <w:rPr>
          <w:sz w:val="24"/>
          <w:szCs w:val="24"/>
        </w:rPr>
        <w:t>4</w:t>
      </w:r>
      <w:r w:rsidR="00287F9E" w:rsidRPr="00C94531">
        <w:rPr>
          <w:sz w:val="22"/>
          <w:szCs w:val="22"/>
        </w:rPr>
        <w:t xml:space="preserve"> </w:t>
      </w:r>
      <w:r w:rsidRPr="00990344">
        <w:rPr>
          <w:sz w:val="24"/>
          <w:szCs w:val="24"/>
        </w:rPr>
        <w:t xml:space="preserve"> "</w:t>
      </w:r>
      <w:r w:rsidR="00CB54A0" w:rsidRPr="00CB54A0">
        <w:t xml:space="preserve"> </w:t>
      </w:r>
      <w:r w:rsidR="00CB54A0" w:rsidRPr="00CB54A0">
        <w:rPr>
          <w:sz w:val="24"/>
          <w:szCs w:val="24"/>
        </w:rPr>
        <w:t xml:space="preserve">Субсидии на возмещение недополученных доходов в связи с оказанием банных услуг населению </w:t>
      </w:r>
      <w:r w:rsidRPr="00990344">
        <w:rPr>
          <w:sz w:val="24"/>
          <w:szCs w:val="24"/>
        </w:rPr>
        <w:t>",</w:t>
      </w:r>
      <w:r w:rsidRPr="00990344">
        <w:rPr>
          <w:b/>
          <w:sz w:val="24"/>
          <w:szCs w:val="24"/>
        </w:rPr>
        <w:t xml:space="preserve"> </w:t>
      </w:r>
      <w:r w:rsidRPr="00990344">
        <w:rPr>
          <w:sz w:val="24"/>
          <w:szCs w:val="24"/>
        </w:rPr>
        <w:t>код вида расходов 811 "</w:t>
      </w:r>
      <w:r w:rsidR="00CB54A0" w:rsidRPr="00CB54A0">
        <w:t xml:space="preserve"> </w:t>
      </w:r>
      <w:r w:rsidR="00CB54A0" w:rsidRPr="00CB54A0">
        <w:rPr>
          <w:sz w:val="24"/>
          <w:szCs w:val="24"/>
        </w:rPr>
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</w:r>
      <w:r w:rsidRPr="00990344">
        <w:rPr>
          <w:sz w:val="24"/>
          <w:szCs w:val="24"/>
        </w:rPr>
        <w:t>".</w:t>
      </w:r>
    </w:p>
    <w:p w:rsidR="00990344" w:rsidRPr="00990344" w:rsidRDefault="00990344" w:rsidP="00990344">
      <w:pPr>
        <w:numPr>
          <w:ilvl w:val="1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>Получателем субсидии является муниципальное предприятие «</w:t>
      </w:r>
      <w:r w:rsidR="003C137E">
        <w:rPr>
          <w:sz w:val="24"/>
          <w:szCs w:val="24"/>
        </w:rPr>
        <w:t>Пчевский комбинат коммунальных предприятий»</w:t>
      </w:r>
      <w:r w:rsidR="00605FC9" w:rsidRPr="00605FC9">
        <w:rPr>
          <w:sz w:val="24"/>
          <w:szCs w:val="24"/>
        </w:rPr>
        <w:t xml:space="preserve"> муниципального образования </w:t>
      </w:r>
      <w:r w:rsidR="00D06C64">
        <w:rPr>
          <w:sz w:val="24"/>
          <w:szCs w:val="24"/>
        </w:rPr>
        <w:t>Пчевское</w:t>
      </w:r>
      <w:r w:rsidR="00605FC9" w:rsidRPr="00605FC9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990344">
        <w:rPr>
          <w:sz w:val="24"/>
          <w:szCs w:val="24"/>
        </w:rPr>
        <w:t xml:space="preserve"> (далее – получатель субсидии).</w:t>
      </w:r>
    </w:p>
    <w:p w:rsidR="00990344" w:rsidRPr="00990344" w:rsidRDefault="00990344" w:rsidP="00990344">
      <w:pPr>
        <w:spacing w:line="276" w:lineRule="auto"/>
        <w:jc w:val="both"/>
        <w:rPr>
          <w:sz w:val="24"/>
          <w:szCs w:val="24"/>
        </w:rPr>
      </w:pPr>
    </w:p>
    <w:p w:rsidR="00990344" w:rsidRPr="00990344" w:rsidRDefault="00990344" w:rsidP="00990344">
      <w:pPr>
        <w:pStyle w:val="11"/>
        <w:numPr>
          <w:ilvl w:val="0"/>
          <w:numId w:val="9"/>
        </w:numPr>
        <w:spacing w:line="276" w:lineRule="auto"/>
        <w:jc w:val="center"/>
        <w:rPr>
          <w:b/>
        </w:rPr>
      </w:pPr>
      <w:r w:rsidRPr="00990344">
        <w:rPr>
          <w:b/>
        </w:rPr>
        <w:t>Условия и порядок предоставления субсидии</w:t>
      </w:r>
    </w:p>
    <w:p w:rsidR="00990344" w:rsidRPr="00990344" w:rsidRDefault="00990344" w:rsidP="00990344">
      <w:pPr>
        <w:pStyle w:val="11"/>
        <w:numPr>
          <w:ilvl w:val="1"/>
          <w:numId w:val="9"/>
        </w:numPr>
        <w:spacing w:line="276" w:lineRule="auto"/>
        <w:ind w:left="0" w:firstLine="851"/>
        <w:jc w:val="both"/>
      </w:pPr>
      <w:r w:rsidRPr="00990344">
        <w:t>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:rsidR="00990344" w:rsidRPr="00990344" w:rsidRDefault="00990344" w:rsidP="00990344">
      <w:pPr>
        <w:pStyle w:val="11"/>
        <w:spacing w:line="276" w:lineRule="auto"/>
        <w:ind w:left="0" w:firstLine="851"/>
        <w:jc w:val="both"/>
      </w:pPr>
      <w:r w:rsidRPr="00990344">
        <w:t>- заявку на получение субсидии по форме в соответствии с приложением № 1 к настоящему Порядку;</w:t>
      </w:r>
    </w:p>
    <w:p w:rsidR="00990344" w:rsidRPr="00990344" w:rsidRDefault="00990344" w:rsidP="00990344">
      <w:pPr>
        <w:pStyle w:val="11"/>
        <w:spacing w:line="276" w:lineRule="auto"/>
        <w:ind w:left="0" w:firstLine="851"/>
        <w:jc w:val="both"/>
      </w:pPr>
      <w:r w:rsidRPr="00990344">
        <w:t>- расчет размера субсидии по форме в соответствии с приложением № 2 к настоящему Порядку.</w:t>
      </w:r>
    </w:p>
    <w:p w:rsidR="00503C3E" w:rsidRPr="003725C8" w:rsidRDefault="00990344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2.2. </w:t>
      </w:r>
      <w:r w:rsidR="00503C3E" w:rsidRPr="003725C8">
        <w:rPr>
          <w:sz w:val="24"/>
          <w:szCs w:val="24"/>
        </w:rPr>
        <w:t>Рассмотрение документов, указанных в п.2.1. осуществляется Администрацией                    в течение двух рабочих дней со дня приема.</w:t>
      </w:r>
    </w:p>
    <w:p w:rsidR="00503C3E" w:rsidRPr="003725C8" w:rsidRDefault="00503C3E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25C8">
        <w:rPr>
          <w:sz w:val="24"/>
          <w:szCs w:val="24"/>
        </w:rPr>
        <w:t xml:space="preserve">В указанный срок Администрация: </w:t>
      </w:r>
    </w:p>
    <w:p w:rsidR="00503C3E" w:rsidRPr="003725C8" w:rsidRDefault="00503C3E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25C8">
        <w:rPr>
          <w:sz w:val="24"/>
          <w:szCs w:val="24"/>
        </w:rPr>
        <w:t xml:space="preserve">- проверяет заявку на соответствие установленной Администрацией </w:t>
      </w:r>
      <w:hyperlink r:id="rId9" w:history="1">
        <w:r w:rsidRPr="003725C8">
          <w:rPr>
            <w:sz w:val="24"/>
            <w:szCs w:val="24"/>
          </w:rPr>
          <w:t>форме заявки</w:t>
        </w:r>
      </w:hyperlink>
      <w:r w:rsidRPr="003725C8">
        <w:rPr>
          <w:sz w:val="24"/>
          <w:szCs w:val="24"/>
        </w:rPr>
        <w:t>;</w:t>
      </w:r>
    </w:p>
    <w:p w:rsidR="00503C3E" w:rsidRPr="003725C8" w:rsidRDefault="00503C3E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25C8">
        <w:rPr>
          <w:sz w:val="24"/>
          <w:szCs w:val="24"/>
        </w:rPr>
        <w:t xml:space="preserve">- рассматривает документы, указанные в </w:t>
      </w:r>
      <w:hyperlink r:id="rId10" w:history="1">
        <w:r w:rsidRPr="003725C8">
          <w:rPr>
            <w:sz w:val="24"/>
            <w:szCs w:val="24"/>
          </w:rPr>
          <w:t>пункте 2.1</w:t>
        </w:r>
      </w:hyperlink>
      <w:r w:rsidRPr="003725C8">
        <w:rPr>
          <w:sz w:val="24"/>
          <w:szCs w:val="24"/>
        </w:rPr>
        <w:t xml:space="preserve"> настоящего Порядка, на соответствие соблюдению условий предоставления субсидий, установленному Администрацией перечню документов и действующему законодательству.</w:t>
      </w:r>
    </w:p>
    <w:p w:rsidR="00503C3E" w:rsidRPr="003725C8" w:rsidRDefault="00503C3E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25C8">
        <w:rPr>
          <w:sz w:val="24"/>
          <w:szCs w:val="24"/>
        </w:rPr>
        <w:t xml:space="preserve">Решение Администрации о предоставлении субсидии оформляется </w:t>
      </w:r>
      <w:r w:rsidRPr="005973AA">
        <w:rPr>
          <w:sz w:val="24"/>
          <w:szCs w:val="24"/>
        </w:rPr>
        <w:t>распоряжением</w:t>
      </w:r>
      <w:r w:rsidRPr="003725C8">
        <w:rPr>
          <w:sz w:val="24"/>
          <w:szCs w:val="24"/>
        </w:rPr>
        <w:t xml:space="preserve"> Администрации с указанием размера предоставляемой субсидии.</w:t>
      </w:r>
    </w:p>
    <w:p w:rsidR="00990344" w:rsidRPr="00990344" w:rsidRDefault="00503C3E" w:rsidP="00503C3E">
      <w:pPr>
        <w:tabs>
          <w:tab w:val="left" w:pos="567"/>
        </w:tabs>
        <w:jc w:val="both"/>
        <w:rPr>
          <w:sz w:val="24"/>
          <w:szCs w:val="24"/>
        </w:rPr>
      </w:pPr>
      <w:r w:rsidRPr="003725C8">
        <w:rPr>
          <w:sz w:val="24"/>
          <w:szCs w:val="24"/>
        </w:rPr>
        <w:t xml:space="preserve">         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2.3. Основаниями для отказа получателю субсидии в предоставлении субсидии являются: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>-   недостоверность представленной получателем субсидии информации;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- несоответствие получателя субсидии требованиям, установленным пунктом 2.6 настоящего Порядка. </w:t>
      </w:r>
    </w:p>
    <w:p w:rsidR="00990344" w:rsidRPr="00990344" w:rsidRDefault="00990344" w:rsidP="00990344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2.4. Размер субсидии определяется по формуле: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proofErr w:type="spellStart"/>
      <w:r w:rsidRPr="00990344">
        <w:rPr>
          <w:sz w:val="24"/>
          <w:szCs w:val="24"/>
        </w:rPr>
        <w:t>С=∑Пyi</w:t>
      </w:r>
      <w:proofErr w:type="spellEnd"/>
      <w:r w:rsidRPr="00990344">
        <w:rPr>
          <w:sz w:val="24"/>
          <w:szCs w:val="24"/>
        </w:rPr>
        <w:t xml:space="preserve"> x (</w:t>
      </w:r>
      <w:proofErr w:type="spellStart"/>
      <w:r w:rsidRPr="00990344">
        <w:rPr>
          <w:sz w:val="24"/>
          <w:szCs w:val="24"/>
        </w:rPr>
        <w:t>Oтi</w:t>
      </w:r>
      <w:proofErr w:type="spellEnd"/>
      <w:r w:rsidRPr="00990344">
        <w:rPr>
          <w:sz w:val="24"/>
          <w:szCs w:val="24"/>
        </w:rPr>
        <w:t xml:space="preserve"> - </w:t>
      </w:r>
      <w:proofErr w:type="spellStart"/>
      <w:r w:rsidRPr="00990344">
        <w:rPr>
          <w:sz w:val="24"/>
          <w:szCs w:val="24"/>
        </w:rPr>
        <w:t>Цyi</w:t>
      </w:r>
      <w:proofErr w:type="spellEnd"/>
      <w:r w:rsidRPr="00990344">
        <w:rPr>
          <w:sz w:val="24"/>
          <w:szCs w:val="24"/>
        </w:rPr>
        <w:t>)  где</w:t>
      </w:r>
    </w:p>
    <w:p w:rsidR="00990344" w:rsidRPr="00990344" w:rsidRDefault="00990344" w:rsidP="00990344">
      <w:pPr>
        <w:spacing w:line="276" w:lineRule="auto"/>
        <w:jc w:val="both"/>
        <w:rPr>
          <w:sz w:val="24"/>
          <w:szCs w:val="24"/>
        </w:rPr>
      </w:pPr>
      <w:r w:rsidRPr="00990344">
        <w:rPr>
          <w:sz w:val="24"/>
          <w:szCs w:val="24"/>
        </w:rPr>
        <w:t>С- сумма субсидии (рублей)</w:t>
      </w:r>
    </w:p>
    <w:p w:rsidR="00990344" w:rsidRPr="00990344" w:rsidRDefault="00990344" w:rsidP="00990344">
      <w:pPr>
        <w:spacing w:line="276" w:lineRule="auto"/>
        <w:jc w:val="both"/>
        <w:rPr>
          <w:sz w:val="24"/>
          <w:szCs w:val="24"/>
        </w:rPr>
      </w:pPr>
      <w:proofErr w:type="spellStart"/>
      <w:r w:rsidRPr="00990344">
        <w:rPr>
          <w:sz w:val="24"/>
          <w:szCs w:val="24"/>
        </w:rPr>
        <w:t>Пyi</w:t>
      </w:r>
      <w:proofErr w:type="spellEnd"/>
      <w:r w:rsidRPr="00990344">
        <w:rPr>
          <w:sz w:val="24"/>
          <w:szCs w:val="24"/>
        </w:rPr>
        <w:t>- планируемое количество i –х услуг на год;</w:t>
      </w:r>
    </w:p>
    <w:p w:rsidR="00990344" w:rsidRPr="00990344" w:rsidRDefault="00990344" w:rsidP="00990344">
      <w:pPr>
        <w:spacing w:line="276" w:lineRule="auto"/>
        <w:jc w:val="both"/>
        <w:rPr>
          <w:sz w:val="24"/>
          <w:szCs w:val="24"/>
        </w:rPr>
      </w:pPr>
      <w:proofErr w:type="spellStart"/>
      <w:r w:rsidRPr="00990344">
        <w:rPr>
          <w:sz w:val="24"/>
          <w:szCs w:val="24"/>
        </w:rPr>
        <w:t>Oтi</w:t>
      </w:r>
      <w:proofErr w:type="spellEnd"/>
      <w:r w:rsidRPr="00990344">
        <w:rPr>
          <w:sz w:val="24"/>
          <w:szCs w:val="24"/>
        </w:rPr>
        <w:t>- установленный муниципальным правовым актом экономически обоснованный тариф на i- ю услугу;</w:t>
      </w:r>
    </w:p>
    <w:p w:rsidR="00990344" w:rsidRPr="00990344" w:rsidRDefault="00990344" w:rsidP="00990344">
      <w:pPr>
        <w:spacing w:line="276" w:lineRule="auto"/>
        <w:jc w:val="both"/>
        <w:rPr>
          <w:sz w:val="24"/>
          <w:szCs w:val="24"/>
        </w:rPr>
      </w:pPr>
      <w:proofErr w:type="spellStart"/>
      <w:r w:rsidRPr="00990344">
        <w:rPr>
          <w:sz w:val="24"/>
          <w:szCs w:val="24"/>
        </w:rPr>
        <w:t>Цyi</w:t>
      </w:r>
      <w:proofErr w:type="spellEnd"/>
      <w:r w:rsidRPr="00990344">
        <w:rPr>
          <w:sz w:val="24"/>
          <w:szCs w:val="24"/>
        </w:rPr>
        <w:t xml:space="preserve">- цена i- ой услуги для населения. </w:t>
      </w:r>
    </w:p>
    <w:p w:rsidR="00503C3E" w:rsidRPr="003725C8" w:rsidRDefault="00990344" w:rsidP="00503C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2.5. </w:t>
      </w:r>
      <w:r w:rsidR="00503C3E" w:rsidRPr="003725C8">
        <w:rPr>
          <w:color w:val="0D0D0D"/>
          <w:sz w:val="24"/>
          <w:szCs w:val="24"/>
        </w:rPr>
        <w:t>В соответствии с распоряжением Администрации о предоставлении субсидии, указанным в пункте 2.2 настоящего Порядка, между Администрацией и Получателем субсидии заключается соглашение о предоставлении субсидии</w:t>
      </w:r>
      <w:r w:rsidR="00503C3E" w:rsidRPr="003725C8">
        <w:rPr>
          <w:sz w:val="24"/>
          <w:szCs w:val="24"/>
        </w:rPr>
        <w:t xml:space="preserve"> по типовой форме, </w:t>
      </w:r>
      <w:r w:rsidR="00503C3E" w:rsidRPr="003725C8">
        <w:rPr>
          <w:sz w:val="24"/>
          <w:szCs w:val="24"/>
        </w:rPr>
        <w:lastRenderedPageBreak/>
        <w:t>утвержденной Комитетом финансов Киришского муниципального района Ленинградской области (далее – Соглашение).</w:t>
      </w:r>
    </w:p>
    <w:p w:rsidR="00503C3E" w:rsidRPr="003725C8" w:rsidRDefault="00503C3E" w:rsidP="00503C3E">
      <w:pPr>
        <w:shd w:val="clear" w:color="auto" w:fill="FFFFFF"/>
        <w:tabs>
          <w:tab w:val="left" w:pos="567"/>
        </w:tabs>
        <w:jc w:val="both"/>
        <w:rPr>
          <w:color w:val="0D0D0D"/>
          <w:sz w:val="24"/>
          <w:szCs w:val="24"/>
        </w:rPr>
      </w:pPr>
      <w:r w:rsidRPr="003725C8">
        <w:rPr>
          <w:color w:val="0D0D0D"/>
          <w:sz w:val="24"/>
          <w:szCs w:val="24"/>
          <w:lang/>
        </w:rPr>
        <w:t>     </w:t>
      </w:r>
      <w:r w:rsidRPr="003725C8">
        <w:rPr>
          <w:color w:val="0D0D0D"/>
          <w:sz w:val="24"/>
          <w:szCs w:val="24"/>
        </w:rPr>
        <w:t xml:space="preserve">  Соглашение должно быть заключено не позднее трех рабочих дней после подписания распоряжения Администрации о предоставлении субсидии, указанного в пункте 2.2 настоящего Порядка. </w:t>
      </w:r>
    </w:p>
    <w:p w:rsidR="00503C3E" w:rsidRPr="003725C8" w:rsidRDefault="00503C3E" w:rsidP="00503C3E">
      <w:pPr>
        <w:shd w:val="clear" w:color="auto" w:fill="FFFFFF"/>
        <w:tabs>
          <w:tab w:val="left" w:pos="567"/>
        </w:tabs>
        <w:jc w:val="both"/>
        <w:rPr>
          <w:color w:val="0D0D0D"/>
          <w:sz w:val="24"/>
          <w:szCs w:val="24"/>
        </w:rPr>
      </w:pPr>
      <w:r w:rsidRPr="003725C8">
        <w:rPr>
          <w:color w:val="0D0D0D"/>
          <w:sz w:val="24"/>
          <w:szCs w:val="24"/>
          <w:lang/>
        </w:rPr>
        <w:t>     </w:t>
      </w:r>
      <w:r w:rsidRPr="003725C8">
        <w:rPr>
          <w:color w:val="0D0D0D"/>
          <w:sz w:val="24"/>
          <w:szCs w:val="24"/>
        </w:rPr>
        <w:t xml:space="preserve">  В течение одного рабочего дня после подписания распоряжения Администрации о предоставлении субсидии, указанного в пункте 2.2 настоящего Порядка, Администр</w:t>
      </w:r>
      <w:r w:rsidR="00656207">
        <w:rPr>
          <w:color w:val="0D0D0D"/>
          <w:sz w:val="24"/>
          <w:szCs w:val="24"/>
        </w:rPr>
        <w:t xml:space="preserve">ация  направляет Соглашения </w:t>
      </w:r>
      <w:r w:rsidRPr="003725C8">
        <w:rPr>
          <w:color w:val="0D0D0D"/>
          <w:sz w:val="24"/>
          <w:szCs w:val="24"/>
        </w:rPr>
        <w:t xml:space="preserve"> для подписания Получателю субсидии. </w:t>
      </w:r>
    </w:p>
    <w:p w:rsidR="00503C3E" w:rsidRPr="003725C8" w:rsidRDefault="00503C3E" w:rsidP="00503C3E">
      <w:pPr>
        <w:shd w:val="clear" w:color="auto" w:fill="FFFFFF"/>
        <w:ind w:firstLine="567"/>
        <w:jc w:val="both"/>
        <w:rPr>
          <w:color w:val="0D0D0D"/>
          <w:sz w:val="24"/>
          <w:szCs w:val="24"/>
        </w:rPr>
      </w:pPr>
      <w:r w:rsidRPr="003725C8">
        <w:rPr>
          <w:color w:val="0D0D0D"/>
          <w:sz w:val="24"/>
          <w:szCs w:val="24"/>
        </w:rPr>
        <w:t>Получатель субсидий</w:t>
      </w:r>
      <w:r w:rsidR="004F1EA0">
        <w:rPr>
          <w:color w:val="0D0D0D"/>
          <w:sz w:val="24"/>
          <w:szCs w:val="24"/>
        </w:rPr>
        <w:t xml:space="preserve"> после получения Соглашения</w:t>
      </w:r>
      <w:r w:rsidRPr="003725C8">
        <w:rPr>
          <w:color w:val="0D0D0D"/>
          <w:sz w:val="24"/>
          <w:szCs w:val="24"/>
        </w:rPr>
        <w:t xml:space="preserve"> в течение одного рабочего дня подписывает его и в этот же день направляет его на подписание в Администрацию. </w:t>
      </w:r>
    </w:p>
    <w:p w:rsidR="00990344" w:rsidRPr="00503C3E" w:rsidRDefault="00503C3E" w:rsidP="00503C3E">
      <w:pPr>
        <w:shd w:val="clear" w:color="auto" w:fill="FFFFFF"/>
        <w:jc w:val="both"/>
        <w:rPr>
          <w:color w:val="0D0D0D"/>
          <w:sz w:val="24"/>
          <w:szCs w:val="24"/>
        </w:rPr>
      </w:pPr>
      <w:r w:rsidRPr="003725C8">
        <w:rPr>
          <w:color w:val="0D0D0D"/>
          <w:sz w:val="24"/>
          <w:szCs w:val="24"/>
          <w:lang/>
        </w:rPr>
        <w:t>     </w:t>
      </w:r>
      <w:r w:rsidRPr="003725C8">
        <w:rPr>
          <w:color w:val="0D0D0D"/>
          <w:sz w:val="24"/>
          <w:szCs w:val="24"/>
        </w:rPr>
        <w:t xml:space="preserve">    Администрация в течение одного рабочего дня подписывает направленный Полу</w:t>
      </w:r>
      <w:r w:rsidR="00656207">
        <w:rPr>
          <w:color w:val="0D0D0D"/>
          <w:sz w:val="24"/>
          <w:szCs w:val="24"/>
        </w:rPr>
        <w:t>чателем субсидии  Соглашения</w:t>
      </w:r>
      <w:r w:rsidRPr="003725C8">
        <w:rPr>
          <w:color w:val="0D0D0D"/>
          <w:sz w:val="24"/>
          <w:szCs w:val="24"/>
        </w:rPr>
        <w:t xml:space="preserve">. </w:t>
      </w:r>
    </w:p>
    <w:p w:rsidR="00990344" w:rsidRPr="00990344" w:rsidRDefault="00990344" w:rsidP="00990344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2</w:t>
      </w:r>
      <w:r w:rsidRPr="00990344">
        <w:rPr>
          <w:color w:val="FF0000"/>
          <w:sz w:val="24"/>
          <w:szCs w:val="24"/>
        </w:rPr>
        <w:t>.</w:t>
      </w:r>
      <w:r w:rsidRPr="00990344">
        <w:rPr>
          <w:sz w:val="24"/>
          <w:szCs w:val="24"/>
        </w:rPr>
        <w:t xml:space="preserve">6. </w:t>
      </w:r>
      <w:bookmarkStart w:id="0" w:name="sub_100714"/>
      <w:r w:rsidRPr="00990344">
        <w:rPr>
          <w:sz w:val="24"/>
          <w:szCs w:val="24"/>
        </w:rPr>
        <w:t>Требования, которым должен соответствовать получатель субсидии на первое число месяца, предшествующего месяцу в котором планируется заключить соглашение:</w:t>
      </w:r>
    </w:p>
    <w:p w:rsidR="00990344" w:rsidRPr="00990344" w:rsidRDefault="00990344" w:rsidP="00990344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 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0344" w:rsidRPr="00990344" w:rsidRDefault="00990344" w:rsidP="00990344">
      <w:pPr>
        <w:spacing w:line="276" w:lineRule="auto"/>
        <w:ind w:firstLine="851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области;</w:t>
      </w:r>
    </w:p>
    <w:p w:rsidR="00990344" w:rsidRPr="00585E6D" w:rsidRDefault="00990344" w:rsidP="00990344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- получатель субсидии - юридическое лицо </w:t>
      </w:r>
      <w:r w:rsidR="00585E6D" w:rsidRPr="00585E6D">
        <w:rPr>
          <w:sz w:val="24"/>
          <w:szCs w:val="24"/>
        </w:rPr>
        <w:t>не должно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85E6D">
        <w:rPr>
          <w:sz w:val="24"/>
          <w:szCs w:val="24"/>
        </w:rPr>
        <w:t>;</w:t>
      </w:r>
    </w:p>
    <w:p w:rsidR="00990344" w:rsidRPr="00990344" w:rsidRDefault="00990344" w:rsidP="00990344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 превышает 50 процентов;</w:t>
      </w:r>
    </w:p>
    <w:p w:rsidR="00990344" w:rsidRPr="00990344" w:rsidRDefault="00990344" w:rsidP="00990344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- получатель субсидии  не должен получать средства из бюджета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на основании иных муниципальных правовых актов на цели, указанные в пункте 1.1 Порядка.</w:t>
      </w:r>
    </w:p>
    <w:p w:rsid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2.7. Субсидия предоставляется на возмещение недополученных доходов, возникающих при оказании услуг по тарифам, утвержденным муниципальными правовыми актами, не обеспечивающими  экономически обоснованные затраты, включающие работы и услуги по содержанию </w:t>
      </w:r>
      <w:r w:rsidRPr="005F270D">
        <w:rPr>
          <w:sz w:val="24"/>
          <w:szCs w:val="24"/>
        </w:rPr>
        <w:t>и текущему ремонту</w:t>
      </w:r>
      <w:r w:rsidRPr="00990344">
        <w:rPr>
          <w:sz w:val="24"/>
          <w:szCs w:val="24"/>
        </w:rPr>
        <w:t xml:space="preserve">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Pr="00990344">
        <w:rPr>
          <w:sz w:val="24"/>
          <w:szCs w:val="24"/>
        </w:rPr>
        <w:t>теплоэнергия</w:t>
      </w:r>
      <w:proofErr w:type="spellEnd"/>
      <w:r w:rsidRPr="00990344">
        <w:rPr>
          <w:sz w:val="24"/>
          <w:szCs w:val="24"/>
        </w:rPr>
        <w:t xml:space="preserve">, электроэнергия,  дрова), налоговые платежи, общехозяйственные и прочие расходы.  </w:t>
      </w:r>
    </w:p>
    <w:p w:rsidR="00503C3E" w:rsidRDefault="00503C3E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Pr="00427BE1">
        <w:rPr>
          <w:sz w:val="24"/>
          <w:szCs w:val="24"/>
        </w:rPr>
        <w:t xml:space="preserve">Перечисление Субсидии осуществляется на счет Получателя, открытый в подразделении расчетной сети Центрального банка Российской Федерации или кредитной </w:t>
      </w:r>
      <w:r w:rsidRPr="00427BE1">
        <w:rPr>
          <w:sz w:val="24"/>
          <w:szCs w:val="24"/>
        </w:rPr>
        <w:lastRenderedPageBreak/>
        <w:t>организации, не позднее десятого рабочего дня после принятия Администрацией решения о перечислении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Порядком.</w:t>
      </w:r>
    </w:p>
    <w:p w:rsidR="00503C3E" w:rsidRDefault="00503C3E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Pr="00427BE1">
        <w:rPr>
          <w:sz w:val="24"/>
          <w:szCs w:val="24"/>
        </w:rPr>
        <w:t>За сч</w:t>
      </w:r>
      <w:r w:rsidR="00183AC0">
        <w:rPr>
          <w:sz w:val="24"/>
          <w:szCs w:val="24"/>
        </w:rPr>
        <w:t>ет Субсидии  возмещаются недополученные доходы</w:t>
      </w:r>
      <w:r w:rsidRPr="00427BE1">
        <w:rPr>
          <w:sz w:val="24"/>
          <w:szCs w:val="24"/>
        </w:rPr>
        <w:t xml:space="preserve"> Получателя, возникающие при оказании банных услуг населению на территории муниципального о</w:t>
      </w:r>
      <w:r>
        <w:rPr>
          <w:sz w:val="24"/>
          <w:szCs w:val="24"/>
        </w:rPr>
        <w:t xml:space="preserve">бразования </w:t>
      </w:r>
      <w:r w:rsidR="00D06C64">
        <w:rPr>
          <w:sz w:val="24"/>
          <w:szCs w:val="24"/>
        </w:rPr>
        <w:t>Пчевское</w:t>
      </w:r>
      <w:r>
        <w:rPr>
          <w:sz w:val="24"/>
          <w:szCs w:val="24"/>
        </w:rPr>
        <w:t xml:space="preserve"> сельское</w:t>
      </w:r>
      <w:r w:rsidRPr="00427BE1">
        <w:rPr>
          <w:sz w:val="24"/>
          <w:szCs w:val="24"/>
        </w:rPr>
        <w:t xml:space="preserve"> поселение Киришского муниципального района Ленинградской области: работы и услуги по содержанию </w:t>
      </w:r>
      <w:r w:rsidRPr="005F270D">
        <w:rPr>
          <w:sz w:val="24"/>
          <w:szCs w:val="24"/>
        </w:rPr>
        <w:t>и текущему ремонту здания</w:t>
      </w:r>
      <w:r w:rsidRPr="00427BE1">
        <w:rPr>
          <w:sz w:val="24"/>
          <w:szCs w:val="24"/>
        </w:rPr>
        <w:t xml:space="preserve"> бани, расходы по заработной плате, коммунальным услугам (водоснабжение, водоотведение, </w:t>
      </w:r>
      <w:proofErr w:type="spellStart"/>
      <w:r w:rsidRPr="00427BE1">
        <w:rPr>
          <w:sz w:val="24"/>
          <w:szCs w:val="24"/>
        </w:rPr>
        <w:t>теплоэнергия</w:t>
      </w:r>
      <w:proofErr w:type="spellEnd"/>
      <w:r w:rsidRPr="00427BE1">
        <w:rPr>
          <w:sz w:val="24"/>
          <w:szCs w:val="24"/>
        </w:rPr>
        <w:t>, электроэнергия, дрова), налоговые платежи, общехозяйственные расходы и прочие расходы.</w:t>
      </w:r>
    </w:p>
    <w:p w:rsidR="00503C3E" w:rsidRPr="00427BE1" w:rsidRDefault="00503C3E" w:rsidP="00503C3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Pr="00427BE1">
        <w:rPr>
          <w:sz w:val="24"/>
          <w:szCs w:val="24"/>
        </w:rPr>
        <w:t>Получатель предоставляет Администрации документы, подтверждающие факт п</w:t>
      </w:r>
      <w:r w:rsidR="00183AC0">
        <w:rPr>
          <w:sz w:val="24"/>
          <w:szCs w:val="24"/>
        </w:rPr>
        <w:t xml:space="preserve">роизведенных Получателем затрат </w:t>
      </w:r>
      <w:r w:rsidRPr="00427BE1">
        <w:rPr>
          <w:sz w:val="24"/>
          <w:szCs w:val="24"/>
        </w:rPr>
        <w:t xml:space="preserve"> на возмещение которых предоставляется Субсидия:</w:t>
      </w:r>
    </w:p>
    <w:p w:rsidR="00503C3E" w:rsidRPr="00427BE1" w:rsidRDefault="00503C3E" w:rsidP="00503C3E">
      <w:pPr>
        <w:ind w:firstLine="567"/>
        <w:contextualSpacing/>
        <w:jc w:val="both"/>
        <w:rPr>
          <w:sz w:val="24"/>
          <w:szCs w:val="24"/>
        </w:rPr>
      </w:pPr>
      <w:r w:rsidRPr="00427BE1">
        <w:rPr>
          <w:sz w:val="24"/>
          <w:szCs w:val="24"/>
        </w:rPr>
        <w:t>- отчет получателя су</w:t>
      </w:r>
      <w:r w:rsidR="00183AC0">
        <w:rPr>
          <w:sz w:val="24"/>
          <w:szCs w:val="24"/>
        </w:rPr>
        <w:t>бсидии в целях возмещения недополученных доходов</w:t>
      </w:r>
      <w:r w:rsidRPr="00427BE1">
        <w:rPr>
          <w:sz w:val="24"/>
          <w:szCs w:val="24"/>
        </w:rPr>
        <w:t xml:space="preserve"> в связи с оказанием банных услуг населению на территории муниципального о</w:t>
      </w:r>
      <w:r>
        <w:rPr>
          <w:sz w:val="24"/>
          <w:szCs w:val="24"/>
        </w:rPr>
        <w:t xml:space="preserve">бразования </w:t>
      </w:r>
      <w:r w:rsidR="00D06C64">
        <w:rPr>
          <w:sz w:val="24"/>
          <w:szCs w:val="24"/>
        </w:rPr>
        <w:t>Пчевское</w:t>
      </w:r>
      <w:r>
        <w:rPr>
          <w:sz w:val="24"/>
          <w:szCs w:val="24"/>
        </w:rPr>
        <w:t xml:space="preserve"> сельское </w:t>
      </w:r>
      <w:r w:rsidRPr="00427BE1">
        <w:rPr>
          <w:sz w:val="24"/>
          <w:szCs w:val="24"/>
        </w:rPr>
        <w:t>поселение Киришского муниципального района Ленинградской области за _____20</w:t>
      </w:r>
      <w:r w:rsidR="005F270D">
        <w:rPr>
          <w:sz w:val="24"/>
          <w:szCs w:val="24"/>
        </w:rPr>
        <w:t>20</w:t>
      </w:r>
      <w:r w:rsidRPr="00427BE1">
        <w:rPr>
          <w:sz w:val="24"/>
          <w:szCs w:val="24"/>
        </w:rPr>
        <w:t xml:space="preserve"> года по форме, согласно приложению №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Pr="00427BE1">
        <w:rPr>
          <w:sz w:val="24"/>
          <w:szCs w:val="24"/>
        </w:rPr>
        <w:t>3 к настоящему Порядку,</w:t>
      </w:r>
    </w:p>
    <w:p w:rsidR="00503C3E" w:rsidRPr="00427BE1" w:rsidRDefault="00503C3E" w:rsidP="00503C3E">
      <w:pPr>
        <w:ind w:firstLine="567"/>
        <w:contextualSpacing/>
        <w:jc w:val="both"/>
        <w:rPr>
          <w:sz w:val="24"/>
          <w:szCs w:val="24"/>
        </w:rPr>
      </w:pPr>
      <w:r w:rsidRPr="00427BE1">
        <w:rPr>
          <w:sz w:val="24"/>
          <w:szCs w:val="24"/>
        </w:rPr>
        <w:t>- отчетная калькуляция себестоимости услуг,</w:t>
      </w:r>
    </w:p>
    <w:p w:rsidR="00503C3E" w:rsidRDefault="00503C3E" w:rsidP="00503C3E">
      <w:pPr>
        <w:ind w:firstLine="567"/>
        <w:contextualSpacing/>
        <w:jc w:val="both"/>
        <w:rPr>
          <w:sz w:val="24"/>
          <w:szCs w:val="24"/>
        </w:rPr>
      </w:pPr>
      <w:r w:rsidRPr="00427BE1">
        <w:rPr>
          <w:sz w:val="24"/>
          <w:szCs w:val="24"/>
        </w:rPr>
        <w:t>Документы предостав</w:t>
      </w:r>
      <w:r>
        <w:rPr>
          <w:sz w:val="24"/>
          <w:szCs w:val="24"/>
        </w:rPr>
        <w:t>ляются ежемесячно, не позднее 15</w:t>
      </w:r>
      <w:r w:rsidRPr="00427BE1">
        <w:rPr>
          <w:sz w:val="24"/>
          <w:szCs w:val="24"/>
        </w:rPr>
        <w:t xml:space="preserve"> числа месяца, следующего за отчетным.</w:t>
      </w:r>
    </w:p>
    <w:p w:rsidR="00503C3E" w:rsidRPr="00503C3E" w:rsidRDefault="00503C3E" w:rsidP="00503C3E">
      <w:pPr>
        <w:pStyle w:val="Pro-Gramma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503C3E">
        <w:rPr>
          <w:rFonts w:ascii="Times New Roman" w:hAnsi="Times New Roman"/>
          <w:sz w:val="24"/>
        </w:rPr>
        <w:t>2.11</w:t>
      </w:r>
      <w:r>
        <w:rPr>
          <w:sz w:val="24"/>
        </w:rPr>
        <w:t xml:space="preserve"> </w:t>
      </w:r>
      <w:r w:rsidRPr="00427BE1">
        <w:rPr>
          <w:rFonts w:ascii="Times New Roman" w:hAnsi="Times New Roman"/>
          <w:sz w:val="24"/>
        </w:rPr>
        <w:t xml:space="preserve"> Администрация  ежемесячно, до 25 (двадцать пятого) числа месяца, следующего за отчетным, перечисляет на расчетный счет Получателя денежные средства в сумме, предъявленной к возмещению, на основании отчета о произведенных затратах согласно приложению 1 к  соглашению и документов, указанных в пункте 2.10  настоящего Порядка.</w:t>
      </w:r>
    </w:p>
    <w:bookmarkEnd w:id="0"/>
    <w:p w:rsidR="00990344" w:rsidRDefault="00503C3E" w:rsidP="0099034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990344" w:rsidRPr="00990344">
        <w:rPr>
          <w:sz w:val="24"/>
          <w:szCs w:val="24"/>
        </w:rPr>
        <w:t xml:space="preserve">. В случае наличия не использованных в отчетном финансовом году остатков субсидии, 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r w:rsidR="00D06C64">
        <w:rPr>
          <w:sz w:val="24"/>
          <w:szCs w:val="24"/>
        </w:rPr>
        <w:t>Пчевское</w:t>
      </w:r>
      <w:r w:rsidR="00990344"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решения о наличии потребности в указанных средствах. Данное положение подлежит включению в соглашение о предоставлении субсидии.</w:t>
      </w:r>
    </w:p>
    <w:p w:rsidR="00E42A8D" w:rsidRPr="00990344" w:rsidRDefault="00E42A8D" w:rsidP="0099034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Показатели результативности определяются в соглашении заключаемым сторонами по итогам отбора. </w:t>
      </w:r>
    </w:p>
    <w:p w:rsidR="005648C9" w:rsidRPr="00990344" w:rsidRDefault="005648C9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line="276" w:lineRule="auto"/>
        <w:jc w:val="center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3. Требования к отчетности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3.1 Перечень отчетов, их формы, а также порядок и сроки их предоставления устанавливаются Администрацией в соглашении.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numPr>
          <w:ilvl w:val="0"/>
          <w:numId w:val="17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90344" w:rsidRPr="00990344" w:rsidRDefault="00990344" w:rsidP="00990344">
      <w:pPr>
        <w:spacing w:line="276" w:lineRule="auto"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4.1. В целях  осуществления контроля  за соблюдением  условий, целей и  порядка предоставления субсидии, а также определения ответственности за их нарушение Администрация вправе: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4.1.1. Контролировать правильность произведенных получателем субсидии  расчетов размера  Субсидии.  </w:t>
      </w:r>
    </w:p>
    <w:p w:rsidR="00990344" w:rsidRPr="00990344" w:rsidRDefault="00990344" w:rsidP="0099034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4.1.2.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 на территории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области.</w:t>
      </w:r>
    </w:p>
    <w:p w:rsidR="00990344" w:rsidRPr="00990344" w:rsidRDefault="00990344" w:rsidP="0099034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990344">
        <w:rPr>
          <w:sz w:val="24"/>
          <w:szCs w:val="24"/>
        </w:rPr>
        <w:lastRenderedPageBreak/>
        <w:t xml:space="preserve"> 4.1.3. Проводить проверки соблюдения условий, целей, порядка предоставления и целевого использования субсидии. 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4.1.4.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4.2. Соблюдение условий, целей, порядка предоставления и целевого использования субсидии, предоставленной получателю субсидии в рамках соглашения,  подлежит обязательной проверке Администрацией и органом муниципального финансового контроля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области. 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4.3.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  Администрацией и органом муниципального финансового контроля проверок соблюдения получателем субсидии условий, целей и порядка их предоставления,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субсидии. </w:t>
      </w: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4.4. Получатель субсидии  несет ответственность за правильность расчета и соблюдение условий предоставления субсидии.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 xml:space="preserve">4.5.  Возврат субсидии в бюджет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сельское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>4.5.1. нарушения условий предоставления субсидии</w:t>
      </w:r>
      <w:r w:rsidR="00E42A8D">
        <w:rPr>
          <w:sz w:val="24"/>
          <w:szCs w:val="24"/>
        </w:rPr>
        <w:t>, в том числе не достижение показателей результативности</w:t>
      </w:r>
      <w:r w:rsidRPr="00990344">
        <w:rPr>
          <w:sz w:val="24"/>
          <w:szCs w:val="24"/>
        </w:rPr>
        <w:t>;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 xml:space="preserve">4.5.2. наличия излишне перечисленной Субсидии. 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 xml:space="preserve">4.5.3 наличия не использованных в отчетном финансовом году остатков субсидий, при отсутствии принятого Администрацией по согласованию с органом финансового контроля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 решения о наличии потребности в указанных средствах. Возврат средств субсидии в случае указанном в настоящем пункте производится Получателем субсидии в срок до </w:t>
      </w:r>
      <w:r w:rsidRPr="00A82D60">
        <w:rPr>
          <w:sz w:val="24"/>
          <w:szCs w:val="24"/>
        </w:rPr>
        <w:t xml:space="preserve">1 февраля </w:t>
      </w:r>
      <w:r w:rsidR="00727A5C" w:rsidRPr="00A82D60">
        <w:rPr>
          <w:sz w:val="24"/>
          <w:szCs w:val="24"/>
        </w:rPr>
        <w:t xml:space="preserve">следующего за </w:t>
      </w:r>
      <w:r w:rsidRPr="00A82D60">
        <w:rPr>
          <w:sz w:val="24"/>
          <w:szCs w:val="24"/>
        </w:rPr>
        <w:t>текуще</w:t>
      </w:r>
      <w:r w:rsidR="00727A5C" w:rsidRPr="00A82D60">
        <w:rPr>
          <w:sz w:val="24"/>
          <w:szCs w:val="24"/>
        </w:rPr>
        <w:t>м</w:t>
      </w:r>
      <w:r w:rsidRPr="00A82D60">
        <w:rPr>
          <w:sz w:val="24"/>
          <w:szCs w:val="24"/>
        </w:rPr>
        <w:t xml:space="preserve"> год</w:t>
      </w:r>
      <w:r w:rsidR="00727A5C" w:rsidRPr="00A82D60">
        <w:rPr>
          <w:sz w:val="24"/>
          <w:szCs w:val="24"/>
        </w:rPr>
        <w:t>ом</w:t>
      </w:r>
      <w:r w:rsidRPr="00A82D60">
        <w:rPr>
          <w:sz w:val="24"/>
          <w:szCs w:val="24"/>
        </w:rPr>
        <w:t>.</w:t>
      </w:r>
      <w:r w:rsidRPr="00990344">
        <w:rPr>
          <w:sz w:val="24"/>
          <w:szCs w:val="24"/>
        </w:rPr>
        <w:t xml:space="preserve"> 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 xml:space="preserve">4.6. 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области.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 xml:space="preserve">4.7. Администрация или орган муниципального финансового контроля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 пунктом 4.5.3 настоящего порядка, направляют получателю  субсидии требование о возврате субсидии.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>4.8.</w:t>
      </w:r>
      <w:r w:rsidRPr="00990344">
        <w:rPr>
          <w:sz w:val="24"/>
          <w:szCs w:val="24"/>
        </w:rP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990344" w:rsidRPr="00990344" w:rsidRDefault="00990344" w:rsidP="00990344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>4.9.</w:t>
      </w:r>
      <w:r w:rsidRPr="00990344">
        <w:rPr>
          <w:sz w:val="24"/>
          <w:szCs w:val="24"/>
        </w:rPr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</w:t>
      </w:r>
      <w:r w:rsidRPr="00990344">
        <w:rPr>
          <w:sz w:val="24"/>
          <w:szCs w:val="24"/>
        </w:rPr>
        <w:lastRenderedPageBreak/>
        <w:t xml:space="preserve">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 поселение Киришского муниципального района Ленинградской области обеспечивают возврат субсидии в судебном порядке.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outlineLvl w:val="1"/>
        <w:rPr>
          <w:sz w:val="24"/>
          <w:szCs w:val="24"/>
        </w:rPr>
      </w:pPr>
      <w:r w:rsidRPr="00990344">
        <w:rPr>
          <w:sz w:val="24"/>
          <w:szCs w:val="24"/>
        </w:rPr>
        <w:t>4.10.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4.11. В случае невозврата субсидии  в сроки, указанные в соглашении, взыскание производится в судебном порядке.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4.12.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990344" w:rsidRPr="00990344" w:rsidRDefault="00990344" w:rsidP="00990344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4.13.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990344" w:rsidRPr="00990344" w:rsidRDefault="00990344" w:rsidP="00990344">
      <w:pPr>
        <w:jc w:val="both"/>
        <w:rPr>
          <w:color w:val="FF0000"/>
          <w:sz w:val="24"/>
          <w:szCs w:val="24"/>
        </w:rPr>
      </w:pPr>
    </w:p>
    <w:p w:rsidR="00990344" w:rsidRPr="00990344" w:rsidRDefault="00990344" w:rsidP="00990344">
      <w:pPr>
        <w:spacing w:line="360" w:lineRule="auto"/>
        <w:rPr>
          <w:sz w:val="24"/>
          <w:szCs w:val="24"/>
        </w:rPr>
      </w:pPr>
    </w:p>
    <w:p w:rsidR="00990344" w:rsidRPr="00990344" w:rsidRDefault="00990344" w:rsidP="00990344">
      <w:pPr>
        <w:spacing w:line="360" w:lineRule="auto"/>
        <w:rPr>
          <w:sz w:val="24"/>
          <w:szCs w:val="24"/>
        </w:rPr>
      </w:pPr>
    </w:p>
    <w:p w:rsidR="00990344" w:rsidRPr="00990344" w:rsidRDefault="00990344" w:rsidP="00990344">
      <w:pPr>
        <w:spacing w:line="360" w:lineRule="auto"/>
        <w:rPr>
          <w:sz w:val="24"/>
          <w:szCs w:val="24"/>
        </w:rPr>
      </w:pPr>
    </w:p>
    <w:p w:rsidR="00990344" w:rsidRDefault="00990344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E72E60" w:rsidRDefault="00E72E60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555795" w:rsidRDefault="00555795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656207" w:rsidRDefault="00656207" w:rsidP="00990344">
      <w:pPr>
        <w:spacing w:line="360" w:lineRule="auto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right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right"/>
        <w:rPr>
          <w:sz w:val="24"/>
          <w:szCs w:val="24"/>
        </w:rPr>
      </w:pPr>
      <w:r w:rsidRPr="00990344">
        <w:rPr>
          <w:sz w:val="24"/>
          <w:szCs w:val="24"/>
        </w:rPr>
        <w:t xml:space="preserve">Приложение № 1 </w:t>
      </w:r>
    </w:p>
    <w:p w:rsidR="00990344" w:rsidRPr="00990344" w:rsidRDefault="00990344" w:rsidP="00990344">
      <w:pPr>
        <w:spacing w:before="10" w:after="10" w:line="276" w:lineRule="auto"/>
        <w:contextualSpacing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rPr>
          <w:sz w:val="24"/>
          <w:szCs w:val="24"/>
        </w:rPr>
      </w:pPr>
      <w:r w:rsidRPr="00990344">
        <w:rPr>
          <w:sz w:val="24"/>
          <w:szCs w:val="24"/>
        </w:rPr>
        <w:t xml:space="preserve"> (Форма)</w:t>
      </w: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  <w:r w:rsidRPr="00990344">
        <w:rPr>
          <w:b/>
          <w:sz w:val="24"/>
          <w:szCs w:val="24"/>
        </w:rPr>
        <w:t>Заявка на предоставление субсидий</w:t>
      </w: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Заявитель _________________________________________________________________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ab/>
      </w:r>
      <w:r w:rsidRPr="00990344">
        <w:rPr>
          <w:sz w:val="24"/>
          <w:szCs w:val="24"/>
        </w:rPr>
        <w:tab/>
      </w:r>
      <w:r w:rsidRPr="00990344">
        <w:rPr>
          <w:sz w:val="24"/>
          <w:szCs w:val="24"/>
        </w:rPr>
        <w:tab/>
      </w:r>
      <w:r w:rsidRPr="00990344">
        <w:rPr>
          <w:sz w:val="24"/>
          <w:szCs w:val="24"/>
        </w:rPr>
        <w:tab/>
        <w:t>(полное наименование)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 ИНН / КПП _______________________________________________________________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ОГРН (ОГРНИП) ___________________________________________________________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center"/>
        <w:rPr>
          <w:b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обращается с просьбой о предоставлении субсидии на возмещение недополученных доходов муниципальному предприятию </w:t>
      </w:r>
      <w:r w:rsidR="00E72E60" w:rsidRPr="00990344">
        <w:rPr>
          <w:b/>
          <w:sz w:val="24"/>
          <w:szCs w:val="24"/>
        </w:rPr>
        <w:t>«</w:t>
      </w:r>
      <w:r w:rsidR="00DB4EEE">
        <w:rPr>
          <w:sz w:val="24"/>
          <w:szCs w:val="24"/>
        </w:rPr>
        <w:t>Пчевский комбинат коммунальных предприятий</w:t>
      </w:r>
      <w:r w:rsidR="003009FC">
        <w:rPr>
          <w:sz w:val="24"/>
          <w:szCs w:val="24"/>
        </w:rPr>
        <w:t>»</w:t>
      </w:r>
      <w:r w:rsidR="00DB4EEE">
        <w:rPr>
          <w:sz w:val="24"/>
          <w:szCs w:val="24"/>
        </w:rPr>
        <w:t xml:space="preserve"> </w:t>
      </w:r>
      <w:r w:rsidR="00605FC9" w:rsidRPr="00605FC9">
        <w:rPr>
          <w:sz w:val="24"/>
          <w:szCs w:val="24"/>
        </w:rPr>
        <w:t xml:space="preserve"> муниципального образования </w:t>
      </w:r>
      <w:r w:rsidR="00D06C64">
        <w:rPr>
          <w:sz w:val="24"/>
          <w:szCs w:val="24"/>
        </w:rPr>
        <w:t>Пчевское</w:t>
      </w:r>
      <w:r w:rsidR="00605FC9" w:rsidRPr="00605FC9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E72E60" w:rsidRPr="00990344">
        <w:rPr>
          <w:sz w:val="24"/>
          <w:szCs w:val="24"/>
        </w:rPr>
        <w:t xml:space="preserve"> </w:t>
      </w:r>
      <w:r w:rsidRPr="00990344">
        <w:rPr>
          <w:sz w:val="24"/>
          <w:szCs w:val="24"/>
        </w:rPr>
        <w:t xml:space="preserve">в связи с оказанием банных услуг населению на территории муниципального образования </w:t>
      </w:r>
      <w:r w:rsidR="00D06C64">
        <w:rPr>
          <w:sz w:val="24"/>
          <w:szCs w:val="24"/>
        </w:rPr>
        <w:t>Пчевское</w:t>
      </w:r>
      <w:r w:rsidRPr="00990344">
        <w:rPr>
          <w:sz w:val="24"/>
          <w:szCs w:val="24"/>
        </w:rPr>
        <w:t xml:space="preserve">  сельское поселение Киришского муниципального района Ленинградской области в 20</w:t>
      </w:r>
      <w:r w:rsidR="005F270D">
        <w:rPr>
          <w:sz w:val="24"/>
          <w:szCs w:val="24"/>
        </w:rPr>
        <w:t>20</w:t>
      </w:r>
      <w:r w:rsidRPr="00990344">
        <w:rPr>
          <w:sz w:val="24"/>
          <w:szCs w:val="24"/>
        </w:rPr>
        <w:t xml:space="preserve"> году на сумму _________________________ (________________) рублей. 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Руководитель   </w:t>
      </w:r>
      <w:r w:rsidRPr="00990344">
        <w:rPr>
          <w:sz w:val="24"/>
          <w:szCs w:val="24"/>
        </w:rPr>
        <w:tab/>
      </w:r>
      <w:r w:rsidRPr="00990344">
        <w:rPr>
          <w:sz w:val="24"/>
          <w:szCs w:val="24"/>
        </w:rPr>
        <w:tab/>
        <w:t>_____________    / ФИО руководителя /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 xml:space="preserve">« _____» _____________  </w:t>
      </w: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jc w:val="both"/>
        <w:rPr>
          <w:sz w:val="24"/>
          <w:szCs w:val="24"/>
        </w:rPr>
      </w:pPr>
      <w:r w:rsidRPr="00990344">
        <w:rPr>
          <w:sz w:val="24"/>
          <w:szCs w:val="24"/>
        </w:rPr>
        <w:t>МП</w:t>
      </w:r>
    </w:p>
    <w:p w:rsidR="00990344" w:rsidRPr="00990344" w:rsidRDefault="00990344" w:rsidP="00990344">
      <w:pPr>
        <w:spacing w:before="10" w:after="10" w:line="276" w:lineRule="auto"/>
        <w:contextualSpacing/>
        <w:rPr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contextualSpacing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E72E60" w:rsidRDefault="00E72E60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E72E60" w:rsidRDefault="00E72E60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  <w:r w:rsidRPr="00990344">
        <w:rPr>
          <w:bCs/>
          <w:sz w:val="24"/>
          <w:szCs w:val="24"/>
        </w:rPr>
        <w:t>Приложение № 2</w:t>
      </w:r>
    </w:p>
    <w:p w:rsidR="00990344" w:rsidRPr="00990344" w:rsidRDefault="00990344" w:rsidP="00990344">
      <w:pPr>
        <w:spacing w:before="10" w:after="10" w:line="276" w:lineRule="auto"/>
        <w:ind w:firstLine="709"/>
        <w:contextualSpacing/>
        <w:jc w:val="right"/>
        <w:rPr>
          <w:bCs/>
          <w:sz w:val="24"/>
          <w:szCs w:val="24"/>
        </w:rPr>
      </w:pPr>
    </w:p>
    <w:p w:rsidR="00990344" w:rsidRPr="00990344" w:rsidRDefault="00A82D60" w:rsidP="00A82D60">
      <w:pPr>
        <w:spacing w:before="10" w:after="10" w:line="276" w:lineRule="auto"/>
        <w:ind w:firstLine="709"/>
        <w:contextualSpacing/>
        <w:rPr>
          <w:bCs/>
          <w:sz w:val="24"/>
          <w:szCs w:val="24"/>
        </w:rPr>
      </w:pPr>
      <w:r w:rsidRPr="00A82D60">
        <w:rPr>
          <w:bCs/>
          <w:sz w:val="24"/>
          <w:szCs w:val="24"/>
        </w:rPr>
        <w:t>(</w:t>
      </w:r>
      <w:r w:rsidR="00727A5C" w:rsidRPr="00A82D60">
        <w:rPr>
          <w:bCs/>
          <w:sz w:val="24"/>
          <w:szCs w:val="24"/>
        </w:rPr>
        <w:t>Форма</w:t>
      </w:r>
      <w:r w:rsidRPr="00A82D60">
        <w:rPr>
          <w:bCs/>
          <w:sz w:val="24"/>
          <w:szCs w:val="24"/>
        </w:rPr>
        <w:t>)</w:t>
      </w:r>
      <w:r w:rsidR="00727A5C">
        <w:rPr>
          <w:bCs/>
          <w:sz w:val="24"/>
          <w:szCs w:val="24"/>
        </w:rPr>
        <w:t xml:space="preserve"> </w:t>
      </w:r>
    </w:p>
    <w:p w:rsidR="00990344" w:rsidRPr="00990344" w:rsidRDefault="00990344" w:rsidP="00990344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990344">
        <w:rPr>
          <w:b/>
        </w:rPr>
        <w:t xml:space="preserve">Расчет размера </w:t>
      </w:r>
    </w:p>
    <w:p w:rsidR="00990344" w:rsidRPr="00990344" w:rsidRDefault="00990344" w:rsidP="00990344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990344">
        <w:rPr>
          <w:b/>
        </w:rPr>
        <w:t xml:space="preserve">субсидии  на возмещение недополученных доходов муниципальному предприятию </w:t>
      </w:r>
      <w:r w:rsidR="00E72E60" w:rsidRPr="00990344">
        <w:rPr>
          <w:b/>
        </w:rPr>
        <w:t>«</w:t>
      </w:r>
      <w:r w:rsidR="00DB4EEE">
        <w:rPr>
          <w:b/>
        </w:rPr>
        <w:t>Пчевский комбинат коммунальных предприятий</w:t>
      </w:r>
      <w:r w:rsidR="00B811E2">
        <w:rPr>
          <w:b/>
        </w:rPr>
        <w:t>»</w:t>
      </w:r>
      <w:r w:rsidR="00CB54A0">
        <w:rPr>
          <w:b/>
        </w:rPr>
        <w:t xml:space="preserve"> муниципального образования </w:t>
      </w:r>
      <w:r w:rsidR="00D06C64">
        <w:rPr>
          <w:b/>
        </w:rPr>
        <w:t>Пчевское</w:t>
      </w:r>
      <w:r w:rsidR="00CB54A0">
        <w:rPr>
          <w:b/>
        </w:rPr>
        <w:t xml:space="preserve"> сельское поселение Киришского муниципального района Ленинградской области</w:t>
      </w:r>
      <w:r w:rsidR="00E72E60" w:rsidRPr="00E72E60">
        <w:rPr>
          <w:b/>
        </w:rPr>
        <w:t xml:space="preserve"> </w:t>
      </w:r>
      <w:r w:rsidRPr="00990344">
        <w:rPr>
          <w:b/>
        </w:rPr>
        <w:t xml:space="preserve">в связи с оказанием банных услуг населению на территории муниципального образования </w:t>
      </w:r>
      <w:r w:rsidR="00D06C64">
        <w:rPr>
          <w:b/>
        </w:rPr>
        <w:t>Пчевское</w:t>
      </w:r>
      <w:r w:rsidRPr="00990344">
        <w:rPr>
          <w:b/>
        </w:rPr>
        <w:t xml:space="preserve">  сельское поселение Киришского муниципального района Ленинградской области в 20</w:t>
      </w:r>
      <w:r w:rsidR="005F270D">
        <w:rPr>
          <w:b/>
        </w:rPr>
        <w:t>20</w:t>
      </w:r>
      <w:r w:rsidR="00CB54A0">
        <w:rPr>
          <w:b/>
        </w:rPr>
        <w:t xml:space="preserve"> </w:t>
      </w:r>
      <w:r w:rsidRPr="00990344">
        <w:rPr>
          <w:b/>
        </w:rPr>
        <w:t xml:space="preserve">году </w:t>
      </w:r>
    </w:p>
    <w:p w:rsidR="00990344" w:rsidRPr="00990344" w:rsidRDefault="00990344" w:rsidP="00990344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1276"/>
        <w:gridCol w:w="1140"/>
        <w:gridCol w:w="1708"/>
        <w:gridCol w:w="1559"/>
      </w:tblGrid>
      <w:tr w:rsidR="00990344" w:rsidRPr="00990344" w:rsidTr="00432780">
        <w:tc>
          <w:tcPr>
            <w:tcW w:w="2093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 xml:space="preserve">Наименование услуги </w:t>
            </w:r>
          </w:p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Цена услуги для населения (руб.)</w:t>
            </w: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 xml:space="preserve">Разница </w:t>
            </w: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Планируемое количество услуг</w:t>
            </w: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Сумма к возмещению (руб.)</w:t>
            </w:r>
          </w:p>
        </w:tc>
      </w:tr>
      <w:tr w:rsidR="00990344" w:rsidRPr="00990344" w:rsidTr="00432780">
        <w:tc>
          <w:tcPr>
            <w:tcW w:w="2093" w:type="dxa"/>
            <w:vAlign w:val="center"/>
          </w:tcPr>
          <w:p w:rsidR="00990344" w:rsidRPr="00990344" w:rsidRDefault="00990344" w:rsidP="00432780">
            <w:pPr>
              <w:spacing w:before="10" w:after="10"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90344" w:rsidRPr="00990344" w:rsidTr="00432780">
        <w:tc>
          <w:tcPr>
            <w:tcW w:w="2093" w:type="dxa"/>
            <w:vAlign w:val="center"/>
          </w:tcPr>
          <w:p w:rsidR="00990344" w:rsidRPr="00990344" w:rsidRDefault="00990344" w:rsidP="00432780">
            <w:pPr>
              <w:spacing w:before="10" w:after="10"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90344" w:rsidRPr="00990344" w:rsidTr="00432780">
        <w:tc>
          <w:tcPr>
            <w:tcW w:w="2093" w:type="dxa"/>
            <w:vAlign w:val="center"/>
          </w:tcPr>
          <w:p w:rsidR="00990344" w:rsidRPr="00990344" w:rsidRDefault="00990344" w:rsidP="00432780">
            <w:pPr>
              <w:spacing w:before="10" w:after="10"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90344" w:rsidRPr="00990344" w:rsidTr="00432780">
        <w:tc>
          <w:tcPr>
            <w:tcW w:w="2093" w:type="dxa"/>
            <w:vAlign w:val="center"/>
          </w:tcPr>
          <w:p w:rsidR="00990344" w:rsidRPr="00990344" w:rsidRDefault="00990344" w:rsidP="00432780">
            <w:pPr>
              <w:spacing w:before="10" w:after="10"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90344" w:rsidRPr="00990344" w:rsidTr="00432780">
        <w:tc>
          <w:tcPr>
            <w:tcW w:w="2093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990344">
              <w:t>Итого:</w:t>
            </w:r>
          </w:p>
        </w:tc>
        <w:tc>
          <w:tcPr>
            <w:tcW w:w="1984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х</w:t>
            </w:r>
          </w:p>
        </w:tc>
        <w:tc>
          <w:tcPr>
            <w:tcW w:w="1276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х</w:t>
            </w:r>
          </w:p>
        </w:tc>
        <w:tc>
          <w:tcPr>
            <w:tcW w:w="1140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90344">
              <w:t>х</w:t>
            </w:r>
          </w:p>
        </w:tc>
        <w:tc>
          <w:tcPr>
            <w:tcW w:w="1708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990344" w:rsidRPr="00990344" w:rsidRDefault="00990344" w:rsidP="00432780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990344" w:rsidRPr="00990344" w:rsidRDefault="00990344" w:rsidP="00990344">
      <w:pPr>
        <w:spacing w:before="10" w:after="10" w:line="276" w:lineRule="auto"/>
        <w:contextualSpacing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4956"/>
      </w:tblGrid>
      <w:tr w:rsidR="00727A5C" w:rsidRPr="00C65AB8" w:rsidTr="00D1308A">
        <w:trPr>
          <w:trHeight w:val="438"/>
        </w:trPr>
        <w:tc>
          <w:tcPr>
            <w:tcW w:w="4683" w:type="dxa"/>
          </w:tcPr>
          <w:p w:rsidR="00727A5C" w:rsidRPr="00A82D60" w:rsidRDefault="00727A5C" w:rsidP="00D1308A">
            <w:pPr>
              <w:jc w:val="both"/>
            </w:pPr>
            <w:r w:rsidRPr="00A82D60">
              <w:t xml:space="preserve">Администрация муниципального образования </w:t>
            </w:r>
            <w:proofErr w:type="spellStart"/>
            <w:r w:rsidRPr="00A82D60">
              <w:t>Пчевского</w:t>
            </w:r>
            <w:proofErr w:type="spellEnd"/>
            <w:r w:rsidRPr="00A82D60">
              <w:t xml:space="preserve"> сельского поселения Киришского муниципального района Ленинградской области </w:t>
            </w:r>
          </w:p>
          <w:p w:rsidR="00727A5C" w:rsidRPr="00A82D60" w:rsidRDefault="00727A5C" w:rsidP="00D1308A">
            <w:pPr>
              <w:jc w:val="both"/>
            </w:pPr>
          </w:p>
          <w:p w:rsidR="00727A5C" w:rsidRPr="00A82D60" w:rsidRDefault="00727A5C" w:rsidP="00D1308A">
            <w:pPr>
              <w:jc w:val="both"/>
            </w:pPr>
          </w:p>
          <w:p w:rsidR="00727A5C" w:rsidRPr="00A82D60" w:rsidRDefault="00727A5C" w:rsidP="00D1308A">
            <w:pPr>
              <w:jc w:val="both"/>
            </w:pPr>
            <w:r w:rsidRPr="00A82D60">
              <w:t xml:space="preserve">Глава администрации__________ Д.Н. Левашов  </w:t>
            </w:r>
          </w:p>
          <w:p w:rsidR="00727A5C" w:rsidRPr="00A82D60" w:rsidRDefault="00727A5C" w:rsidP="00D13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27A5C" w:rsidRPr="00A82D60" w:rsidRDefault="00727A5C" w:rsidP="00D1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D60">
              <w:rPr>
                <w:rFonts w:ascii="Times New Roman" w:hAnsi="Times New Roman" w:cs="Times New Roman"/>
              </w:rPr>
              <w:t>Муниципальное предприятие  «</w:t>
            </w:r>
            <w:proofErr w:type="spellStart"/>
            <w:r w:rsidRPr="00A82D60">
              <w:rPr>
                <w:rFonts w:ascii="Times New Roman" w:hAnsi="Times New Roman" w:cs="Times New Roman"/>
              </w:rPr>
              <w:t>Пчевский</w:t>
            </w:r>
            <w:proofErr w:type="spellEnd"/>
            <w:r w:rsidRPr="00A82D60">
              <w:rPr>
                <w:rFonts w:ascii="Times New Roman" w:hAnsi="Times New Roman" w:cs="Times New Roman"/>
              </w:rPr>
      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</w:t>
            </w:r>
          </w:p>
          <w:p w:rsidR="00727A5C" w:rsidRPr="00A82D60" w:rsidRDefault="00727A5C" w:rsidP="00D1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7A5C" w:rsidRDefault="00727A5C" w:rsidP="00D1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D60">
              <w:rPr>
                <w:rFonts w:ascii="Times New Roman" w:hAnsi="Times New Roman" w:cs="Times New Roman"/>
              </w:rPr>
              <w:t xml:space="preserve">Директор________________ Т.Ю. </w:t>
            </w:r>
            <w:proofErr w:type="spellStart"/>
            <w:r w:rsidRPr="00A82D60">
              <w:rPr>
                <w:rFonts w:ascii="Times New Roman" w:hAnsi="Times New Roman" w:cs="Times New Roman"/>
              </w:rPr>
              <w:t>Перелешина</w:t>
            </w:r>
            <w:proofErr w:type="spellEnd"/>
          </w:p>
          <w:p w:rsidR="00727A5C" w:rsidRPr="00AB32C7" w:rsidRDefault="00727A5C" w:rsidP="00D1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1FAD" w:rsidRDefault="007A1FAD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Default="00183AC0" w:rsidP="00990344">
      <w:pPr>
        <w:spacing w:line="360" w:lineRule="auto"/>
        <w:jc w:val="center"/>
        <w:rPr>
          <w:sz w:val="24"/>
          <w:szCs w:val="24"/>
        </w:rPr>
      </w:pPr>
    </w:p>
    <w:p w:rsidR="00183AC0" w:rsidRPr="00183AC0" w:rsidRDefault="00183AC0" w:rsidP="00183A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4"/>
          <w:szCs w:val="24"/>
        </w:rPr>
      </w:pPr>
      <w:r w:rsidRPr="00183AC0">
        <w:rPr>
          <w:bCs/>
          <w:sz w:val="24"/>
          <w:szCs w:val="24"/>
        </w:rPr>
        <w:lastRenderedPageBreak/>
        <w:t xml:space="preserve">Приложение 3 </w:t>
      </w:r>
    </w:p>
    <w:p w:rsidR="00183AC0" w:rsidRPr="00B65C57" w:rsidRDefault="00183AC0" w:rsidP="00183AC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183AC0" w:rsidRPr="008372D5" w:rsidRDefault="00183AC0" w:rsidP="00183AC0">
      <w:pPr>
        <w:jc w:val="right"/>
      </w:pPr>
    </w:p>
    <w:p w:rsidR="00183AC0" w:rsidRPr="008B383F" w:rsidRDefault="00183AC0" w:rsidP="00183AC0">
      <w:pPr>
        <w:jc w:val="right"/>
      </w:pPr>
      <w:r w:rsidRPr="008B383F">
        <w:t>(Форма)</w:t>
      </w:r>
    </w:p>
    <w:p w:rsidR="00183AC0" w:rsidRPr="008B383F" w:rsidRDefault="00183AC0" w:rsidP="00183AC0">
      <w:pPr>
        <w:jc w:val="right"/>
      </w:pPr>
      <w:r w:rsidRPr="008B383F">
        <w:t>Утверждаю</w:t>
      </w:r>
    </w:p>
    <w:p w:rsidR="00183AC0" w:rsidRPr="008B383F" w:rsidRDefault="00183AC0" w:rsidP="00183AC0">
      <w:pPr>
        <w:jc w:val="right"/>
      </w:pPr>
      <w:r w:rsidRPr="008B383F">
        <w:t xml:space="preserve">Глава администрации </w:t>
      </w:r>
    </w:p>
    <w:p w:rsidR="00183AC0" w:rsidRPr="001C662A" w:rsidRDefault="00183AC0" w:rsidP="00183AC0">
      <w:pPr>
        <w:jc w:val="right"/>
      </w:pPr>
      <w:r w:rsidRPr="008B383F">
        <w:t xml:space="preserve">________________ </w:t>
      </w:r>
    </w:p>
    <w:p w:rsidR="00183AC0" w:rsidRDefault="00183AC0" w:rsidP="00183AC0">
      <w:pPr>
        <w:jc w:val="right"/>
      </w:pPr>
    </w:p>
    <w:p w:rsidR="00183AC0" w:rsidRPr="00DF509A" w:rsidRDefault="00183AC0" w:rsidP="00183AC0">
      <w:pPr>
        <w:jc w:val="center"/>
      </w:pPr>
      <w:r w:rsidRPr="00DF509A">
        <w:t xml:space="preserve">Отчет получателя субсидии в целях возмещения </w:t>
      </w:r>
      <w:r>
        <w:t>недополученных доходов</w:t>
      </w:r>
      <w:r w:rsidRPr="00DF509A">
        <w:t xml:space="preserve"> в связи с оказанием банных услуг населению на территории муниципального образования </w:t>
      </w:r>
      <w:r w:rsidR="00D06C64">
        <w:t>Пчевское</w:t>
      </w:r>
      <w:r w:rsidRPr="00DF509A">
        <w:t xml:space="preserve">  сельское поселение Киришского муниципального района Ленинградской области за _______________ 20</w:t>
      </w:r>
      <w:r w:rsidR="005F270D">
        <w:t>20</w:t>
      </w:r>
      <w:r w:rsidRPr="00DF509A">
        <w:t xml:space="preserve"> года</w:t>
      </w:r>
    </w:p>
    <w:p w:rsidR="00183AC0" w:rsidRPr="00DF509A" w:rsidRDefault="00183AC0" w:rsidP="00183AC0">
      <w:pPr>
        <w:jc w:val="center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3617"/>
        <w:gridCol w:w="1519"/>
        <w:gridCol w:w="1783"/>
        <w:gridCol w:w="1798"/>
      </w:tblGrid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 xml:space="preserve">№ </w:t>
            </w:r>
            <w:proofErr w:type="spellStart"/>
            <w:r w:rsidRPr="00DF509A">
              <w:t>п</w:t>
            </w:r>
            <w:proofErr w:type="spellEnd"/>
            <w:r w:rsidRPr="00DF509A">
              <w:t>/</w:t>
            </w:r>
            <w:proofErr w:type="spellStart"/>
            <w:r w:rsidRPr="00DF509A">
              <w:t>п</w:t>
            </w:r>
            <w:proofErr w:type="spellEnd"/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  <w:p w:rsidR="00183AC0" w:rsidRPr="00DF509A" w:rsidRDefault="00183AC0" w:rsidP="00EC7851">
            <w:pPr>
              <w:jc w:val="center"/>
            </w:pPr>
            <w:r w:rsidRPr="00DF509A">
              <w:t>Статьи затрат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Ед. измерения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Данные за истекший месяц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Примечание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  <w:rPr>
                <w:i/>
              </w:rPr>
            </w:pPr>
            <w:r w:rsidRPr="00DF509A">
              <w:rPr>
                <w:bCs/>
                <w:i/>
              </w:rPr>
              <w:t>1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pPr>
              <w:jc w:val="center"/>
              <w:rPr>
                <w:i/>
              </w:rPr>
            </w:pPr>
            <w:r w:rsidRPr="00DF509A">
              <w:rPr>
                <w:bCs/>
                <w:i/>
              </w:rPr>
              <w:t>2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  <w:rPr>
                <w:i/>
              </w:rPr>
            </w:pPr>
            <w:r w:rsidRPr="00DF509A">
              <w:rPr>
                <w:bCs/>
                <w:i/>
              </w:rPr>
              <w:t>3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  <w:rPr>
                <w:i/>
              </w:rPr>
            </w:pPr>
            <w:r w:rsidRPr="00DF509A">
              <w:rPr>
                <w:bCs/>
                <w:i/>
              </w:rPr>
              <w:t>4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  <w:rPr>
                <w:i/>
              </w:rPr>
            </w:pPr>
            <w:r w:rsidRPr="00DF509A">
              <w:rPr>
                <w:bCs/>
                <w:i/>
              </w:rPr>
              <w:t>5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pPr>
              <w:rPr>
                <w:b/>
              </w:rPr>
            </w:pPr>
            <w:r w:rsidRPr="00DF509A">
              <w:rPr>
                <w:b/>
              </w:rPr>
              <w:t>Итого затрат, из них: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1.1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ФОТ основных работников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1.2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Начисления на ФОТ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1.3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ГСМ топливо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1.4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Запчасти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1.5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Материалы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1.6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Хозяйственные товары, инвентарь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1.7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Промывка системы отопления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1.8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Вода, стоки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1.9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proofErr w:type="spellStart"/>
            <w:r w:rsidRPr="00DF509A">
              <w:t>Теплоэнергия</w:t>
            </w:r>
            <w:proofErr w:type="spellEnd"/>
            <w:r w:rsidRPr="00DF509A">
              <w:t xml:space="preserve"> 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1.10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Электроэнергия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1.11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Налоги ЕНВД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1.12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 xml:space="preserve">Общехозяйственные расходы 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2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rPr>
                <w:b/>
                <w:bCs/>
              </w:rPr>
              <w:t>Всего затрат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3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 xml:space="preserve">Количество </w:t>
            </w:r>
            <w:proofErr w:type="spellStart"/>
            <w:r w:rsidRPr="00DF509A">
              <w:t>помывок</w:t>
            </w:r>
            <w:proofErr w:type="spellEnd"/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Чел.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4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Итого затрат на 1 помывку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5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Стоимость билета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6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6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t>Выручка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  <w:tr w:rsidR="00183AC0" w:rsidRPr="00DF509A" w:rsidTr="00342260">
        <w:trPr>
          <w:trHeight w:val="69"/>
        </w:trPr>
        <w:tc>
          <w:tcPr>
            <w:tcW w:w="644" w:type="dxa"/>
            <w:vAlign w:val="center"/>
          </w:tcPr>
          <w:p w:rsidR="00183AC0" w:rsidRPr="00DF509A" w:rsidRDefault="00342260" w:rsidP="00EC7851">
            <w:pPr>
              <w:jc w:val="center"/>
            </w:pPr>
            <w:r>
              <w:t>7</w:t>
            </w:r>
            <w:r w:rsidR="00183AC0" w:rsidRPr="00DF509A">
              <w:t>.</w:t>
            </w:r>
          </w:p>
        </w:tc>
        <w:tc>
          <w:tcPr>
            <w:tcW w:w="3617" w:type="dxa"/>
            <w:vAlign w:val="center"/>
          </w:tcPr>
          <w:p w:rsidR="00183AC0" w:rsidRPr="00DF509A" w:rsidRDefault="00183AC0" w:rsidP="00EC7851">
            <w:r w:rsidRPr="00DF509A">
              <w:rPr>
                <w:b/>
                <w:bCs/>
              </w:rPr>
              <w:t>Итого субсидия</w:t>
            </w:r>
          </w:p>
        </w:tc>
        <w:tc>
          <w:tcPr>
            <w:tcW w:w="1519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Руб.</w:t>
            </w:r>
          </w:p>
        </w:tc>
        <w:tc>
          <w:tcPr>
            <w:tcW w:w="1783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  <w:tc>
          <w:tcPr>
            <w:tcW w:w="1798" w:type="dxa"/>
            <w:vAlign w:val="center"/>
          </w:tcPr>
          <w:p w:rsidR="00183AC0" w:rsidRPr="00DF509A" w:rsidRDefault="00183AC0" w:rsidP="00EC7851">
            <w:pPr>
              <w:jc w:val="center"/>
            </w:pPr>
            <w:r w:rsidRPr="00DF509A">
              <w:t> </w:t>
            </w:r>
          </w:p>
        </w:tc>
      </w:tr>
    </w:tbl>
    <w:p w:rsidR="00183AC0" w:rsidRPr="00DF509A" w:rsidRDefault="00183AC0" w:rsidP="00183AC0">
      <w:pPr>
        <w:jc w:val="center"/>
      </w:pPr>
    </w:p>
    <w:p w:rsidR="00183AC0" w:rsidRPr="00DF509A" w:rsidRDefault="00183AC0" w:rsidP="00183AC0"/>
    <w:p w:rsidR="00183AC0" w:rsidRPr="00DF509A" w:rsidRDefault="00183AC0" w:rsidP="00183AC0">
      <w:r w:rsidRPr="00DF509A">
        <w:t>ИТОГО сумма субсидии за ___________ 20</w:t>
      </w:r>
      <w:r w:rsidR="005F270D">
        <w:t>20</w:t>
      </w:r>
      <w:r w:rsidRPr="00DF509A">
        <w:t xml:space="preserve"> года составляет ________ рублей ___ копеек.</w:t>
      </w:r>
    </w:p>
    <w:p w:rsidR="00183AC0" w:rsidRPr="00DF509A" w:rsidRDefault="00183AC0" w:rsidP="00183AC0"/>
    <w:p w:rsidR="00183AC0" w:rsidRPr="00DF509A" w:rsidRDefault="00183AC0" w:rsidP="00183AC0">
      <w:r w:rsidRPr="00DF509A">
        <w:t>Перечень прилагаемых к Отчету документов:</w:t>
      </w:r>
    </w:p>
    <w:p w:rsidR="00183AC0" w:rsidRPr="00DF509A" w:rsidRDefault="00183AC0" w:rsidP="00183AC0">
      <w:pPr>
        <w:jc w:val="center"/>
      </w:pPr>
    </w:p>
    <w:p w:rsidR="00183AC0" w:rsidRPr="00DF509A" w:rsidRDefault="00183AC0" w:rsidP="00183AC0">
      <w:pPr>
        <w:numPr>
          <w:ilvl w:val="0"/>
          <w:numId w:val="18"/>
        </w:numPr>
      </w:pPr>
      <w:r w:rsidRPr="00DF509A">
        <w:t>Отчетная калькуляция себестоимости услуг за ________ 20</w:t>
      </w:r>
      <w:r w:rsidR="005F270D">
        <w:t>20</w:t>
      </w:r>
      <w:r w:rsidRPr="00DF509A">
        <w:t xml:space="preserve"> года на ____ л.</w:t>
      </w:r>
    </w:p>
    <w:p w:rsidR="00183AC0" w:rsidRPr="00DF509A" w:rsidRDefault="00183AC0" w:rsidP="00183AC0"/>
    <w:p w:rsidR="00183AC0" w:rsidRPr="00DF509A" w:rsidRDefault="00183AC0" w:rsidP="00183AC0">
      <w:pPr>
        <w:jc w:val="both"/>
      </w:pPr>
      <w:r w:rsidRPr="00DF509A">
        <w:t>__________________</w:t>
      </w:r>
      <w:r>
        <w:t>______</w:t>
      </w:r>
      <w:r w:rsidRPr="00DF509A">
        <w:tab/>
      </w:r>
      <w:r w:rsidRPr="00DF509A">
        <w:tab/>
        <w:t>______________</w:t>
      </w:r>
      <w:r w:rsidRPr="00DF509A">
        <w:tab/>
      </w:r>
      <w:r w:rsidRPr="00DF509A">
        <w:tab/>
      </w:r>
      <w:r>
        <w:t xml:space="preserve">                </w:t>
      </w:r>
      <w:r w:rsidRPr="00DF509A">
        <w:t>__________________</w:t>
      </w:r>
    </w:p>
    <w:p w:rsidR="00183AC0" w:rsidRPr="00DF509A" w:rsidRDefault="00183AC0" w:rsidP="00183AC0">
      <w:pPr>
        <w:jc w:val="both"/>
        <w:rPr>
          <w:i/>
        </w:rPr>
      </w:pPr>
      <w:r w:rsidRPr="00DF509A">
        <w:rPr>
          <w:i/>
        </w:rPr>
        <w:t>(Должность руководителя)                         (Подпись)</w:t>
      </w:r>
      <w:r w:rsidRPr="00DF509A">
        <w:rPr>
          <w:i/>
        </w:rPr>
        <w:tab/>
      </w:r>
      <w:r w:rsidRPr="00DF509A">
        <w:rPr>
          <w:i/>
        </w:rPr>
        <w:tab/>
      </w:r>
      <w:r w:rsidRPr="00DF509A">
        <w:rPr>
          <w:i/>
        </w:rPr>
        <w:tab/>
        <w:t xml:space="preserve">      (Расшифровка)</w:t>
      </w:r>
    </w:p>
    <w:p w:rsidR="00183AC0" w:rsidRPr="00DF509A" w:rsidRDefault="00183AC0" w:rsidP="00183AC0">
      <w:pPr>
        <w:pStyle w:val="3"/>
        <w:ind w:firstLine="851"/>
        <w:rPr>
          <w:rFonts w:ascii="Times New Roman" w:hAnsi="Times New Roman"/>
          <w:sz w:val="20"/>
          <w:szCs w:val="20"/>
        </w:rPr>
      </w:pPr>
      <w:r w:rsidRPr="00DF50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F509A">
        <w:rPr>
          <w:rFonts w:ascii="Times New Roman" w:hAnsi="Times New Roman"/>
          <w:sz w:val="20"/>
          <w:szCs w:val="20"/>
        </w:rPr>
        <w:t xml:space="preserve">     «_____» _______________ 20</w:t>
      </w:r>
      <w:r w:rsidR="005F270D">
        <w:rPr>
          <w:rFonts w:ascii="Times New Roman" w:hAnsi="Times New Roman"/>
          <w:sz w:val="20"/>
          <w:szCs w:val="20"/>
        </w:rPr>
        <w:t>20</w:t>
      </w:r>
      <w:r w:rsidRPr="00DF509A">
        <w:rPr>
          <w:rFonts w:ascii="Times New Roman" w:hAnsi="Times New Roman"/>
          <w:sz w:val="20"/>
          <w:szCs w:val="20"/>
        </w:rPr>
        <w:t xml:space="preserve"> </w:t>
      </w:r>
    </w:p>
    <w:p w:rsidR="00183AC0" w:rsidRDefault="00183AC0" w:rsidP="00183AC0"/>
    <w:p w:rsidR="00183AC0" w:rsidRPr="00DF509A" w:rsidRDefault="00183AC0" w:rsidP="00183AC0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4956"/>
      </w:tblGrid>
      <w:tr w:rsidR="00183AC0" w:rsidRPr="00C65AB8" w:rsidTr="00DB4EEE">
        <w:trPr>
          <w:trHeight w:val="438"/>
        </w:trPr>
        <w:tc>
          <w:tcPr>
            <w:tcW w:w="4683" w:type="dxa"/>
          </w:tcPr>
          <w:p w:rsidR="00183AC0" w:rsidRDefault="00183AC0" w:rsidP="00EC7851">
            <w:pPr>
              <w:jc w:val="both"/>
            </w:pPr>
            <w:r w:rsidRPr="001237B1">
              <w:t xml:space="preserve">Администрация </w:t>
            </w:r>
            <w:r w:rsidR="00DB4EEE">
              <w:t xml:space="preserve">муниципального образования </w:t>
            </w:r>
            <w:proofErr w:type="spellStart"/>
            <w:r w:rsidR="00DB4EEE">
              <w:t>Пчевского</w:t>
            </w:r>
            <w:proofErr w:type="spellEnd"/>
            <w:r w:rsidRPr="001237B1">
              <w:t xml:space="preserve"> сельского поселения</w:t>
            </w:r>
            <w:r w:rsidR="00DB4EEE">
              <w:t xml:space="preserve"> Киришского муниципального района Ленинградской области </w:t>
            </w:r>
          </w:p>
          <w:p w:rsidR="00DB4EEE" w:rsidRDefault="00DB4EEE" w:rsidP="00EC7851">
            <w:pPr>
              <w:jc w:val="both"/>
            </w:pPr>
          </w:p>
          <w:p w:rsidR="00183AC0" w:rsidRDefault="00183AC0" w:rsidP="00EC7851">
            <w:pPr>
              <w:jc w:val="both"/>
            </w:pPr>
          </w:p>
          <w:p w:rsidR="00183AC0" w:rsidRPr="00643CD0" w:rsidRDefault="00183AC0" w:rsidP="00EC7851">
            <w:pPr>
              <w:jc w:val="both"/>
            </w:pPr>
            <w:r w:rsidRPr="00643CD0">
              <w:t xml:space="preserve">Глава администрации__________ </w:t>
            </w:r>
            <w:r w:rsidR="00DB4EEE">
              <w:t>Д.Н. Левашов</w:t>
            </w:r>
            <w:r w:rsidRPr="00643CD0">
              <w:t xml:space="preserve">  </w:t>
            </w:r>
          </w:p>
          <w:p w:rsidR="00183AC0" w:rsidRPr="00C65AB8" w:rsidRDefault="00183AC0" w:rsidP="00EC7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83AC0" w:rsidRDefault="00183AC0" w:rsidP="00EC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B4EEE">
              <w:rPr>
                <w:rFonts w:ascii="Times New Roman" w:hAnsi="Times New Roman" w:cs="Times New Roman"/>
              </w:rPr>
              <w:t xml:space="preserve">униципальное предприятие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B4EEE">
              <w:rPr>
                <w:rFonts w:ascii="Times New Roman" w:hAnsi="Times New Roman" w:cs="Times New Roman"/>
              </w:rPr>
              <w:t>Пчевский комбинат коммунальных предприятий</w:t>
            </w:r>
            <w:r w:rsidR="0012480A">
              <w:rPr>
                <w:rFonts w:ascii="Times New Roman" w:hAnsi="Times New Roman" w:cs="Times New Roman"/>
              </w:rPr>
              <w:t>»</w:t>
            </w:r>
            <w:r w:rsidR="00DB4EEE">
              <w:rPr>
                <w:rFonts w:ascii="Times New Roman" w:hAnsi="Times New Roman" w:cs="Times New Roman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</w:p>
          <w:p w:rsidR="00183AC0" w:rsidRDefault="00183AC0" w:rsidP="00EC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AC0" w:rsidRDefault="00183AC0" w:rsidP="00EC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Директор________________ </w:t>
            </w:r>
            <w:r w:rsidR="00DB4EEE">
              <w:rPr>
                <w:rFonts w:ascii="Times New Roman" w:hAnsi="Times New Roman" w:cs="Times New Roman"/>
              </w:rPr>
              <w:t>Т.Ю. Перелешина</w:t>
            </w:r>
          </w:p>
          <w:p w:rsidR="00183AC0" w:rsidRPr="00AB32C7" w:rsidRDefault="00183AC0" w:rsidP="00EC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AC0" w:rsidRPr="00990344" w:rsidRDefault="00183AC0" w:rsidP="00990344">
      <w:pPr>
        <w:spacing w:line="360" w:lineRule="auto"/>
        <w:jc w:val="center"/>
        <w:rPr>
          <w:sz w:val="24"/>
          <w:szCs w:val="24"/>
        </w:rPr>
      </w:pPr>
    </w:p>
    <w:sectPr w:rsidR="00183AC0" w:rsidRPr="00990344" w:rsidSect="005973AA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46" w:rsidRDefault="00520046">
      <w:r>
        <w:separator/>
      </w:r>
    </w:p>
  </w:endnote>
  <w:endnote w:type="continuationSeparator" w:id="0">
    <w:p w:rsidR="00520046" w:rsidRDefault="0052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46" w:rsidRDefault="00520046">
      <w:r>
        <w:separator/>
      </w:r>
    </w:p>
  </w:footnote>
  <w:footnote w:type="continuationSeparator" w:id="0">
    <w:p w:rsidR="00520046" w:rsidRDefault="0052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59"/>
    <w:multiLevelType w:val="multilevel"/>
    <w:tmpl w:val="B15C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01787EA3"/>
    <w:multiLevelType w:val="hybridMultilevel"/>
    <w:tmpl w:val="9FECAE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018BE"/>
    <w:multiLevelType w:val="hybridMultilevel"/>
    <w:tmpl w:val="41AA9ABC"/>
    <w:lvl w:ilvl="0" w:tplc="3E7EC8DC">
      <w:start w:val="1"/>
      <w:numFmt w:val="decimal"/>
      <w:lvlText w:val="%1."/>
      <w:lvlJc w:val="left"/>
      <w:pPr>
        <w:ind w:left="1743" w:hanging="10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C50"/>
    <w:multiLevelType w:val="multilevel"/>
    <w:tmpl w:val="BBAE8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414C1"/>
    <w:multiLevelType w:val="multilevel"/>
    <w:tmpl w:val="27DA5B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3BCA00C4"/>
    <w:multiLevelType w:val="multilevel"/>
    <w:tmpl w:val="18A26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1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802B17"/>
    <w:multiLevelType w:val="hybridMultilevel"/>
    <w:tmpl w:val="FDF4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30F8"/>
    <w:multiLevelType w:val="multilevel"/>
    <w:tmpl w:val="D28CD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6">
    <w:nsid w:val="65471397"/>
    <w:multiLevelType w:val="multilevel"/>
    <w:tmpl w:val="EDC68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424E"/>
    <w:multiLevelType w:val="hybridMultilevel"/>
    <w:tmpl w:val="C598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D1762"/>
    <w:multiLevelType w:val="multilevel"/>
    <w:tmpl w:val="18A26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0">
    <w:nsid w:val="7954568A"/>
    <w:multiLevelType w:val="multilevel"/>
    <w:tmpl w:val="658E8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3"/>
    <w:lvlOverride w:ilvl="0">
      <w:startOverride w:val="2"/>
    </w:lvlOverride>
  </w:num>
  <w:num w:numId="8">
    <w:abstractNumId w:val="7"/>
  </w:num>
  <w:num w:numId="9">
    <w:abstractNumId w:val="9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9"/>
  </w:num>
  <w:num w:numId="16">
    <w:abstractNumId w:val="20"/>
  </w:num>
  <w:num w:numId="17">
    <w:abstractNumId w:val="1"/>
  </w:num>
  <w:num w:numId="18">
    <w:abstractNumId w:val="17"/>
  </w:num>
  <w:num w:numId="19">
    <w:abstractNumId w:val="2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1007"/>
    <w:rsid w:val="00046CC5"/>
    <w:rsid w:val="000478E6"/>
    <w:rsid w:val="00047F28"/>
    <w:rsid w:val="00060239"/>
    <w:rsid w:val="00062EB3"/>
    <w:rsid w:val="00062FC2"/>
    <w:rsid w:val="0006330A"/>
    <w:rsid w:val="00065E62"/>
    <w:rsid w:val="0007363C"/>
    <w:rsid w:val="0007379C"/>
    <w:rsid w:val="00080031"/>
    <w:rsid w:val="00095DCA"/>
    <w:rsid w:val="00097C47"/>
    <w:rsid w:val="000A167F"/>
    <w:rsid w:val="000B0CBB"/>
    <w:rsid w:val="000B2D90"/>
    <w:rsid w:val="000B7158"/>
    <w:rsid w:val="000C6555"/>
    <w:rsid w:val="000D2CD5"/>
    <w:rsid w:val="000E45C5"/>
    <w:rsid w:val="000E4DE5"/>
    <w:rsid w:val="000F7158"/>
    <w:rsid w:val="00112AA9"/>
    <w:rsid w:val="0012480A"/>
    <w:rsid w:val="001567DB"/>
    <w:rsid w:val="00160C2C"/>
    <w:rsid w:val="00176165"/>
    <w:rsid w:val="00183AC0"/>
    <w:rsid w:val="00196D76"/>
    <w:rsid w:val="001A3B71"/>
    <w:rsid w:val="001A6938"/>
    <w:rsid w:val="001C0A77"/>
    <w:rsid w:val="001D16B7"/>
    <w:rsid w:val="001D35B6"/>
    <w:rsid w:val="001D5FC0"/>
    <w:rsid w:val="001D79A1"/>
    <w:rsid w:val="001E4160"/>
    <w:rsid w:val="001E6D86"/>
    <w:rsid w:val="001F723F"/>
    <w:rsid w:val="00207247"/>
    <w:rsid w:val="00212080"/>
    <w:rsid w:val="00225A98"/>
    <w:rsid w:val="00226189"/>
    <w:rsid w:val="00234162"/>
    <w:rsid w:val="002368DD"/>
    <w:rsid w:val="00240100"/>
    <w:rsid w:val="00250297"/>
    <w:rsid w:val="00257B91"/>
    <w:rsid w:val="00260497"/>
    <w:rsid w:val="00263CAB"/>
    <w:rsid w:val="00273608"/>
    <w:rsid w:val="00287F9E"/>
    <w:rsid w:val="002A3506"/>
    <w:rsid w:val="002A5EEB"/>
    <w:rsid w:val="002B5C19"/>
    <w:rsid w:val="002B6282"/>
    <w:rsid w:val="002B6535"/>
    <w:rsid w:val="002C0A61"/>
    <w:rsid w:val="002C1238"/>
    <w:rsid w:val="002C37DA"/>
    <w:rsid w:val="002C3B69"/>
    <w:rsid w:val="002C6DE1"/>
    <w:rsid w:val="002E329D"/>
    <w:rsid w:val="003009FC"/>
    <w:rsid w:val="00303D9B"/>
    <w:rsid w:val="00310D4C"/>
    <w:rsid w:val="00330D83"/>
    <w:rsid w:val="00342260"/>
    <w:rsid w:val="00346B51"/>
    <w:rsid w:val="003520FB"/>
    <w:rsid w:val="00353ED9"/>
    <w:rsid w:val="003545E9"/>
    <w:rsid w:val="00365038"/>
    <w:rsid w:val="0038419B"/>
    <w:rsid w:val="00392E6B"/>
    <w:rsid w:val="003A2B95"/>
    <w:rsid w:val="003B106D"/>
    <w:rsid w:val="003B1C39"/>
    <w:rsid w:val="003C137E"/>
    <w:rsid w:val="003C37C4"/>
    <w:rsid w:val="003C4141"/>
    <w:rsid w:val="003C520E"/>
    <w:rsid w:val="003E4819"/>
    <w:rsid w:val="003F5F01"/>
    <w:rsid w:val="00412DDA"/>
    <w:rsid w:val="0042501A"/>
    <w:rsid w:val="0043027F"/>
    <w:rsid w:val="00432780"/>
    <w:rsid w:val="00437E73"/>
    <w:rsid w:val="004454B2"/>
    <w:rsid w:val="004600EE"/>
    <w:rsid w:val="00462383"/>
    <w:rsid w:val="00463438"/>
    <w:rsid w:val="00483F49"/>
    <w:rsid w:val="00484096"/>
    <w:rsid w:val="00491FD6"/>
    <w:rsid w:val="004B6794"/>
    <w:rsid w:val="004C65B9"/>
    <w:rsid w:val="004C76F4"/>
    <w:rsid w:val="004E0BFE"/>
    <w:rsid w:val="004E2DEF"/>
    <w:rsid w:val="004F124A"/>
    <w:rsid w:val="004F1EA0"/>
    <w:rsid w:val="004F3EF6"/>
    <w:rsid w:val="0050050A"/>
    <w:rsid w:val="00503C3E"/>
    <w:rsid w:val="00506F3E"/>
    <w:rsid w:val="00520046"/>
    <w:rsid w:val="00523A53"/>
    <w:rsid w:val="00534AC6"/>
    <w:rsid w:val="00555795"/>
    <w:rsid w:val="00563BF2"/>
    <w:rsid w:val="005648C9"/>
    <w:rsid w:val="00584025"/>
    <w:rsid w:val="00585E6D"/>
    <w:rsid w:val="005957D2"/>
    <w:rsid w:val="005973AA"/>
    <w:rsid w:val="005A5AE2"/>
    <w:rsid w:val="005B36EA"/>
    <w:rsid w:val="005B529E"/>
    <w:rsid w:val="005B6D60"/>
    <w:rsid w:val="005C1DE0"/>
    <w:rsid w:val="005C69DC"/>
    <w:rsid w:val="005C7701"/>
    <w:rsid w:val="005D5D6B"/>
    <w:rsid w:val="005F0E3B"/>
    <w:rsid w:val="005F16D4"/>
    <w:rsid w:val="005F186C"/>
    <w:rsid w:val="005F270D"/>
    <w:rsid w:val="005F7316"/>
    <w:rsid w:val="00605FC9"/>
    <w:rsid w:val="0062406E"/>
    <w:rsid w:val="00635AD8"/>
    <w:rsid w:val="006367CB"/>
    <w:rsid w:val="00651160"/>
    <w:rsid w:val="00652FA7"/>
    <w:rsid w:val="00656207"/>
    <w:rsid w:val="00662C82"/>
    <w:rsid w:val="00671CC2"/>
    <w:rsid w:val="00676D34"/>
    <w:rsid w:val="00683ED2"/>
    <w:rsid w:val="006901AE"/>
    <w:rsid w:val="006958DC"/>
    <w:rsid w:val="00696B83"/>
    <w:rsid w:val="006B24E7"/>
    <w:rsid w:val="006B62B3"/>
    <w:rsid w:val="006D55C3"/>
    <w:rsid w:val="00702446"/>
    <w:rsid w:val="00702D24"/>
    <w:rsid w:val="0070311D"/>
    <w:rsid w:val="00705F61"/>
    <w:rsid w:val="00727A5C"/>
    <w:rsid w:val="00730C85"/>
    <w:rsid w:val="00744625"/>
    <w:rsid w:val="00756C0B"/>
    <w:rsid w:val="00757EFD"/>
    <w:rsid w:val="00764CE2"/>
    <w:rsid w:val="0076620D"/>
    <w:rsid w:val="007672B0"/>
    <w:rsid w:val="00773328"/>
    <w:rsid w:val="00774D7F"/>
    <w:rsid w:val="00775614"/>
    <w:rsid w:val="00776D6B"/>
    <w:rsid w:val="00777AA6"/>
    <w:rsid w:val="007964D3"/>
    <w:rsid w:val="007A1FAD"/>
    <w:rsid w:val="007A4B02"/>
    <w:rsid w:val="007B409D"/>
    <w:rsid w:val="007B5AFC"/>
    <w:rsid w:val="007C0A54"/>
    <w:rsid w:val="007C70B0"/>
    <w:rsid w:val="007C7B09"/>
    <w:rsid w:val="007D3251"/>
    <w:rsid w:val="007F2242"/>
    <w:rsid w:val="00800FD4"/>
    <w:rsid w:val="00805E5D"/>
    <w:rsid w:val="008108CE"/>
    <w:rsid w:val="008152AE"/>
    <w:rsid w:val="00840823"/>
    <w:rsid w:val="0085123F"/>
    <w:rsid w:val="00882DBB"/>
    <w:rsid w:val="00887ED5"/>
    <w:rsid w:val="008C2F4D"/>
    <w:rsid w:val="008C340E"/>
    <w:rsid w:val="008D0E78"/>
    <w:rsid w:val="008D1D41"/>
    <w:rsid w:val="008D2858"/>
    <w:rsid w:val="008F0119"/>
    <w:rsid w:val="008F439A"/>
    <w:rsid w:val="008F7ABC"/>
    <w:rsid w:val="009074D8"/>
    <w:rsid w:val="00911599"/>
    <w:rsid w:val="00913EB3"/>
    <w:rsid w:val="0091535D"/>
    <w:rsid w:val="009263D3"/>
    <w:rsid w:val="0096247F"/>
    <w:rsid w:val="00977828"/>
    <w:rsid w:val="00984F30"/>
    <w:rsid w:val="00990344"/>
    <w:rsid w:val="00991AA8"/>
    <w:rsid w:val="00991F80"/>
    <w:rsid w:val="00993310"/>
    <w:rsid w:val="009A26D2"/>
    <w:rsid w:val="009B5E40"/>
    <w:rsid w:val="009B6996"/>
    <w:rsid w:val="009B7616"/>
    <w:rsid w:val="009C14D7"/>
    <w:rsid w:val="009C6F29"/>
    <w:rsid w:val="009D56EA"/>
    <w:rsid w:val="009D7313"/>
    <w:rsid w:val="009E7512"/>
    <w:rsid w:val="009F0941"/>
    <w:rsid w:val="009F2F6F"/>
    <w:rsid w:val="009F561F"/>
    <w:rsid w:val="00A00A27"/>
    <w:rsid w:val="00A04734"/>
    <w:rsid w:val="00A11BCB"/>
    <w:rsid w:val="00A11C78"/>
    <w:rsid w:val="00A13D82"/>
    <w:rsid w:val="00A15705"/>
    <w:rsid w:val="00A15853"/>
    <w:rsid w:val="00A1611A"/>
    <w:rsid w:val="00A45632"/>
    <w:rsid w:val="00A45733"/>
    <w:rsid w:val="00A45AD4"/>
    <w:rsid w:val="00A469F1"/>
    <w:rsid w:val="00A57D84"/>
    <w:rsid w:val="00A70597"/>
    <w:rsid w:val="00A82D60"/>
    <w:rsid w:val="00A83C45"/>
    <w:rsid w:val="00A8648D"/>
    <w:rsid w:val="00A867BB"/>
    <w:rsid w:val="00A86F20"/>
    <w:rsid w:val="00A945BE"/>
    <w:rsid w:val="00AA7902"/>
    <w:rsid w:val="00AC00BA"/>
    <w:rsid w:val="00AC1FF2"/>
    <w:rsid w:val="00AD6B35"/>
    <w:rsid w:val="00AE330F"/>
    <w:rsid w:val="00AE7C1C"/>
    <w:rsid w:val="00AF1162"/>
    <w:rsid w:val="00B17726"/>
    <w:rsid w:val="00B17B2A"/>
    <w:rsid w:val="00B2670F"/>
    <w:rsid w:val="00B370A2"/>
    <w:rsid w:val="00B460F4"/>
    <w:rsid w:val="00B54691"/>
    <w:rsid w:val="00B56794"/>
    <w:rsid w:val="00B62875"/>
    <w:rsid w:val="00B65F4C"/>
    <w:rsid w:val="00B811E2"/>
    <w:rsid w:val="00BA08B7"/>
    <w:rsid w:val="00BB26F6"/>
    <w:rsid w:val="00BB6912"/>
    <w:rsid w:val="00BE4DB1"/>
    <w:rsid w:val="00BF3CF4"/>
    <w:rsid w:val="00BF4B45"/>
    <w:rsid w:val="00BF7E5A"/>
    <w:rsid w:val="00C00A9F"/>
    <w:rsid w:val="00C02BFE"/>
    <w:rsid w:val="00C05AEE"/>
    <w:rsid w:val="00C22306"/>
    <w:rsid w:val="00C27749"/>
    <w:rsid w:val="00C34CB8"/>
    <w:rsid w:val="00C40621"/>
    <w:rsid w:val="00C406A7"/>
    <w:rsid w:val="00C81EA8"/>
    <w:rsid w:val="00C87E19"/>
    <w:rsid w:val="00C94531"/>
    <w:rsid w:val="00C94B8F"/>
    <w:rsid w:val="00CA36D0"/>
    <w:rsid w:val="00CA726B"/>
    <w:rsid w:val="00CB54A0"/>
    <w:rsid w:val="00CB73D3"/>
    <w:rsid w:val="00CC0F35"/>
    <w:rsid w:val="00CC5DF8"/>
    <w:rsid w:val="00CC71C6"/>
    <w:rsid w:val="00CD3120"/>
    <w:rsid w:val="00CD4CA2"/>
    <w:rsid w:val="00CD7549"/>
    <w:rsid w:val="00CE09A7"/>
    <w:rsid w:val="00CE697C"/>
    <w:rsid w:val="00CF6497"/>
    <w:rsid w:val="00CF7A40"/>
    <w:rsid w:val="00D06C64"/>
    <w:rsid w:val="00D1308A"/>
    <w:rsid w:val="00D1501C"/>
    <w:rsid w:val="00D158F8"/>
    <w:rsid w:val="00D25460"/>
    <w:rsid w:val="00D329C6"/>
    <w:rsid w:val="00D37A79"/>
    <w:rsid w:val="00D45E44"/>
    <w:rsid w:val="00D46054"/>
    <w:rsid w:val="00D51F2F"/>
    <w:rsid w:val="00D66BAF"/>
    <w:rsid w:val="00D73DEE"/>
    <w:rsid w:val="00DA146F"/>
    <w:rsid w:val="00DA25E6"/>
    <w:rsid w:val="00DB4EEE"/>
    <w:rsid w:val="00DD618B"/>
    <w:rsid w:val="00DE2B13"/>
    <w:rsid w:val="00DE74D8"/>
    <w:rsid w:val="00DF3B19"/>
    <w:rsid w:val="00DF7969"/>
    <w:rsid w:val="00E01726"/>
    <w:rsid w:val="00E024BB"/>
    <w:rsid w:val="00E1086A"/>
    <w:rsid w:val="00E204F2"/>
    <w:rsid w:val="00E27C44"/>
    <w:rsid w:val="00E34F1C"/>
    <w:rsid w:val="00E40225"/>
    <w:rsid w:val="00E42A8D"/>
    <w:rsid w:val="00E42F7B"/>
    <w:rsid w:val="00E4567C"/>
    <w:rsid w:val="00E52A9E"/>
    <w:rsid w:val="00E54CD5"/>
    <w:rsid w:val="00E55C81"/>
    <w:rsid w:val="00E57C8C"/>
    <w:rsid w:val="00E57F6E"/>
    <w:rsid w:val="00E62A34"/>
    <w:rsid w:val="00E72E60"/>
    <w:rsid w:val="00E836E1"/>
    <w:rsid w:val="00E86A26"/>
    <w:rsid w:val="00EB4A41"/>
    <w:rsid w:val="00EB4AFD"/>
    <w:rsid w:val="00EC7851"/>
    <w:rsid w:val="00ED01DC"/>
    <w:rsid w:val="00ED5D74"/>
    <w:rsid w:val="00EE6293"/>
    <w:rsid w:val="00EF5488"/>
    <w:rsid w:val="00EF62C1"/>
    <w:rsid w:val="00EF6E32"/>
    <w:rsid w:val="00F07D40"/>
    <w:rsid w:val="00F33B47"/>
    <w:rsid w:val="00F465B6"/>
    <w:rsid w:val="00F46C9F"/>
    <w:rsid w:val="00F52934"/>
    <w:rsid w:val="00F54A8E"/>
    <w:rsid w:val="00F550FB"/>
    <w:rsid w:val="00F62F2E"/>
    <w:rsid w:val="00F642F9"/>
    <w:rsid w:val="00F71F00"/>
    <w:rsid w:val="00FA6ECF"/>
    <w:rsid w:val="00FB4EC3"/>
    <w:rsid w:val="00FB5CCC"/>
    <w:rsid w:val="00FC0549"/>
    <w:rsid w:val="00FC431B"/>
    <w:rsid w:val="00FC43C9"/>
    <w:rsid w:val="00FC540B"/>
    <w:rsid w:val="00FE6E0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2C0A61"/>
    <w:pPr>
      <w:keepNext/>
      <w:tabs>
        <w:tab w:val="left" w:pos="7371"/>
      </w:tabs>
      <w:spacing w:before="960"/>
      <w:outlineLvl w:val="0"/>
    </w:pPr>
    <w:rPr>
      <w:rFonts w:eastAsia="Calibri"/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83A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1C0A77"/>
    <w:rPr>
      <w:sz w:val="24"/>
      <w:szCs w:val="24"/>
    </w:rPr>
  </w:style>
  <w:style w:type="character" w:customStyle="1" w:styleId="10">
    <w:name w:val="Заголовок 1 Знак"/>
    <w:link w:val="1"/>
    <w:rsid w:val="002C0A61"/>
    <w:rPr>
      <w:rFonts w:eastAsia="Calibri"/>
      <w:sz w:val="28"/>
    </w:rPr>
  </w:style>
  <w:style w:type="paragraph" w:styleId="ab">
    <w:name w:val="List Paragraph"/>
    <w:basedOn w:val="a"/>
    <w:uiPriority w:val="34"/>
    <w:qFormat/>
    <w:rsid w:val="002C0A61"/>
    <w:pPr>
      <w:ind w:left="720"/>
      <w:contextualSpacing/>
    </w:pPr>
    <w:rPr>
      <w:sz w:val="24"/>
      <w:szCs w:val="24"/>
    </w:rPr>
  </w:style>
  <w:style w:type="paragraph" w:customStyle="1" w:styleId="msonormalbullet2gif">
    <w:name w:val="msonormalbullet2.gif"/>
    <w:basedOn w:val="a"/>
    <w:rsid w:val="002C0A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250297"/>
    <w:rPr>
      <w:i/>
      <w:iCs/>
    </w:rPr>
  </w:style>
  <w:style w:type="paragraph" w:customStyle="1" w:styleId="Pro-Gramma">
    <w:name w:val="Pro-Gramma #"/>
    <w:basedOn w:val="a"/>
    <w:qFormat/>
    <w:rsid w:val="00250297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Cs w:val="24"/>
    </w:rPr>
  </w:style>
  <w:style w:type="paragraph" w:customStyle="1" w:styleId="11">
    <w:name w:val="Абзац списка1"/>
    <w:basedOn w:val="a"/>
    <w:rsid w:val="00990344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Без интервала1"/>
    <w:rsid w:val="0099034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83AC0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18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D06C64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D06C6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DF99A50EBA9A463E2B76C0B1E0C2C1409CA26173C19DAEC45BD2BD007C1FA9CB3CD196A87B0258y7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F99A50EBA9A463E2B76C0B1E0C2C1409CA26173C19DAEC45BD2BD007C1FA9CB3CD196A87B025Ay7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6E93-49C4-4128-970F-E2626FC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24199</CharactersWithSpaces>
  <SharedDoc>false</SharedDoc>
  <HLinks>
    <vt:vector size="12" baseType="variant"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consultantplus://offline/ref=59DF99A50EBA9A463E2B76C0B1E0C2C1409CA26173C19DAEC45BD2BD007C1FA9CB3CD196A87B0258y7G3J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consultantplus://offline/ref=59DF99A50EBA9A463E2B76C0B1E0C2C1409CA26173C19DAEC45BD2BD007C1FA9CB3CD196A87B025Ay7G1J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2020-02-11T07:03:00Z</cp:lastPrinted>
  <dcterms:created xsi:type="dcterms:W3CDTF">2020-02-11T12:22:00Z</dcterms:created>
  <dcterms:modified xsi:type="dcterms:W3CDTF">2020-02-11T12:22:00Z</dcterms:modified>
</cp:coreProperties>
</file>