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EB36DE" w:rsidRDefault="00B37D0F" w:rsidP="00EC643A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4825" cy="59549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7" cy="5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EB36DE" w:rsidRDefault="007F4612" w:rsidP="00EB36D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EB36DE" w:rsidRDefault="00D54DD8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663F6E" w:rsidRPr="00EB36DE" w:rsidRDefault="00663F6E" w:rsidP="00EB36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EB36D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Pr="00894E1A" w:rsidRDefault="00894E1A" w:rsidP="00EB36DE">
      <w:pPr>
        <w:tabs>
          <w:tab w:val="left" w:pos="83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</w:t>
      </w:r>
      <w:r w:rsidR="000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EC643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16459D" w:rsidRPr="00894E1A" w:rsidRDefault="0016459D" w:rsidP="00EB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Пчева </w:t>
      </w:r>
    </w:p>
    <w:p w:rsidR="0016459D" w:rsidRPr="00B5153F" w:rsidRDefault="0016459D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7" w:type="dxa"/>
        <w:tblInd w:w="108" w:type="dxa"/>
        <w:tblLayout w:type="fixed"/>
        <w:tblLook w:val="0000"/>
      </w:tblPr>
      <w:tblGrid>
        <w:gridCol w:w="5097"/>
      </w:tblGrid>
      <w:tr w:rsidR="004256A1" w:rsidRPr="004256A1" w:rsidTr="00110D8F">
        <w:trPr>
          <w:trHeight w:val="376"/>
        </w:trPr>
        <w:tc>
          <w:tcPr>
            <w:tcW w:w="5097" w:type="dxa"/>
          </w:tcPr>
          <w:p w:rsidR="004256A1" w:rsidRPr="00EB36DE" w:rsidRDefault="00EB36DE" w:rsidP="0016459D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147</w:t>
            </w:r>
          </w:p>
        </w:tc>
      </w:tr>
    </w:tbl>
    <w:p w:rsidR="004256A1" w:rsidRPr="004256A1" w:rsidRDefault="004256A1" w:rsidP="004256A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256A1" w:rsidRPr="00110D8F" w:rsidRDefault="004256A1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A1">
        <w:rPr>
          <w:rFonts w:ascii="Times New Roman" w:hAnsi="Times New Roman" w:cs="Times New Roman"/>
          <w:sz w:val="24"/>
          <w:szCs w:val="24"/>
        </w:rPr>
        <w:tab/>
      </w:r>
      <w:r w:rsidRPr="00110D8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110D8F" w:rsidRPr="00110D8F">
        <w:rPr>
          <w:rFonts w:ascii="Times New Roman" w:hAnsi="Times New Roman" w:cs="Times New Roman"/>
          <w:sz w:val="28"/>
          <w:szCs w:val="28"/>
        </w:rPr>
        <w:t>0</w:t>
      </w:r>
      <w:r w:rsidRPr="00110D8F">
        <w:rPr>
          <w:rFonts w:ascii="Times New Roman" w:hAnsi="Times New Roman" w:cs="Times New Roman"/>
          <w:sz w:val="28"/>
          <w:szCs w:val="28"/>
        </w:rPr>
        <w:t xml:space="preserve"> </w:t>
      </w:r>
      <w:r w:rsidR="00110D8F" w:rsidRPr="00110D8F">
        <w:rPr>
          <w:rFonts w:ascii="Times New Roman" w:hAnsi="Times New Roman" w:cs="Times New Roman"/>
          <w:sz w:val="28"/>
          <w:szCs w:val="28"/>
        </w:rPr>
        <w:t>октября</w:t>
      </w:r>
      <w:r w:rsidRPr="00110D8F">
        <w:rPr>
          <w:rFonts w:ascii="Times New Roman" w:hAnsi="Times New Roman" w:cs="Times New Roman"/>
          <w:sz w:val="28"/>
          <w:szCs w:val="28"/>
        </w:rPr>
        <w:t xml:space="preserve"> 2015 года № 1</w:t>
      </w:r>
      <w:r w:rsidR="00110D8F" w:rsidRPr="00110D8F">
        <w:rPr>
          <w:rFonts w:ascii="Times New Roman" w:hAnsi="Times New Roman" w:cs="Times New Roman"/>
          <w:sz w:val="28"/>
          <w:szCs w:val="28"/>
        </w:rPr>
        <w:t>10</w:t>
      </w:r>
      <w:r w:rsidRPr="00110D8F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894E1A" w:rsidRPr="00B46E4B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Pr="00894E1A">
        <w:rPr>
          <w:rFonts w:ascii="Times New Roman" w:hAnsi="Times New Roman" w:cs="Times New Roman"/>
          <w:sz w:val="28"/>
          <w:szCs w:val="28"/>
        </w:rPr>
        <w:t>программу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</w:t>
      </w:r>
      <w:r w:rsidRPr="00B46E4B">
        <w:rPr>
          <w:rFonts w:ascii="Times New Roman" w:hAnsi="Times New Roman" w:cs="Times New Roman"/>
          <w:sz w:val="28"/>
          <w:szCs w:val="28"/>
        </w:rPr>
        <w:t xml:space="preserve"> образования Пчевское сельское поселение Киришского муниципального района Ленинградской области от 28.12.2017 г. №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E4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4E1A" w:rsidRPr="006B1239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1.1. Паспорт муниципальной программы «</w:t>
      </w:r>
      <w:r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BE7D57">
        <w:rPr>
          <w:rFonts w:ascii="Times New Roman" w:hAnsi="Times New Roman" w:cs="Times New Roman"/>
          <w:sz w:val="28"/>
          <w:szCs w:val="28"/>
        </w:rPr>
        <w:t xml:space="preserve">»  изложить в редакции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7D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Pr="00F6198E" w:rsidRDefault="00894E1A" w:rsidP="00894E1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</w:t>
      </w:r>
      <w:r w:rsidR="002D3EA9">
        <w:rPr>
          <w:rFonts w:ascii="Times New Roman" w:hAnsi="Times New Roman" w:cs="Times New Roman"/>
          <w:sz w:val="28"/>
          <w:szCs w:val="28"/>
        </w:rPr>
        <w:t>7</w:t>
      </w:r>
      <w:r w:rsidRPr="00F6198E">
        <w:rPr>
          <w:rFonts w:ascii="Times New Roman" w:hAnsi="Times New Roman" w:cs="Times New Roman"/>
          <w:sz w:val="28"/>
          <w:szCs w:val="28"/>
        </w:rPr>
        <w:t xml:space="preserve">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894E1A" w:rsidRPr="00C303A6" w:rsidRDefault="00894E1A" w:rsidP="0089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894E1A" w:rsidRPr="00C303A6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EA9" w:rsidRPr="00C303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3 «Прогноз конечных результатов муниципальной программы» </w:t>
      </w:r>
      <w:r w:rsidRPr="00C303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03A6" w:rsidRPr="00C303A6" w:rsidRDefault="00C303A6" w:rsidP="00C303A6">
      <w:pPr>
        <w:pStyle w:val="ae"/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«В результате реализации мероприятий муниципальной программы планируется следующее: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обеспечение доли энергосберегающих уличных светильников в общем количестве уличных светильников к концу 2024 года на уровне 50%.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обеспечение протяженности сетей уличного освещения в общей протяженности улично-дорожной сети к концу 2024 года на уровне 100%.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 xml:space="preserve">- обеспечение доли сетей уличного освещения, находящегося в исправном состоянии, к концу 2024 года на уровне 100%. 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отсутствие обоснованных жалоб населения по вопросам уличного освещения.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обеспечение доли отремонтированных объектов (сетей) теплоснабжения и газоснабжения в общем количестве объектов (сетей) теплоснабжения и газоснабжения, подлежащих ремонту (замене), к концу 2024 года на уровне 55 %.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обеспечение доли отремонтированных объектов (сетей) водоснабжения в общем количестве объектов (сетей) водоснабжения, подлежащих ремонту (замене), к концу 2024 года на уровне 55%.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обеспечение доли населения, обеспеченного питьевой водой, отвечающей обязательным требованиям безопасности к концу 2024 года на уровне 100 %.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снижение протяженности сетей водоотведения, находящихся в предаварийном состоянии и способных вызвать остановку работы коммунальных систем, к концу 2024 года до 65 %.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отсутствие аварийных ситуаций на объектах (сетях) теплоснабжения, газоснабжения, водоснабжения и водоотведения.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удовлетворенность населения качеством предоставления услуг теплоснабжения, газоснабжения и водоснабжения.</w:t>
      </w:r>
    </w:p>
    <w:p w:rsidR="00C303A6" w:rsidRPr="00C303A6" w:rsidRDefault="00C303A6" w:rsidP="00C303A6">
      <w:pPr>
        <w:pStyle w:val="ae"/>
        <w:spacing w:line="23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- увеличение доли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к концу 2018 года до 100 %</w:t>
      </w:r>
      <w:r w:rsidRPr="00C303A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94E1A" w:rsidRPr="00C303A6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1.4.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776A47" w:rsidRPr="00C303A6" w:rsidRDefault="00894E1A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A47" w:rsidRPr="00C303A6">
        <w:rPr>
          <w:rFonts w:ascii="Times New Roman" w:hAnsi="Times New Roman" w:cs="Times New Roman"/>
          <w:sz w:val="28"/>
          <w:szCs w:val="28"/>
        </w:rPr>
        <w:t>Объем финансовых средств, предусмотренных на реализацию программы в 2018-2024 годах, составляет:</w:t>
      </w:r>
    </w:p>
    <w:p w:rsidR="00776A47" w:rsidRPr="00C303A6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27249,83 тыс. рублей, в том числе:</w:t>
      </w:r>
    </w:p>
    <w:p w:rsidR="00776A47" w:rsidRPr="00C303A6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27249,83 тыс. рублей </w:t>
      </w:r>
    </w:p>
    <w:p w:rsidR="00776A47" w:rsidRPr="00C303A6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из них:</w:t>
      </w:r>
    </w:p>
    <w:p w:rsidR="00776A47" w:rsidRPr="00C303A6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t>2018 год – 2712,12 тыс. рублей, в том числе:</w:t>
      </w:r>
    </w:p>
    <w:p w:rsidR="00776A47" w:rsidRPr="00C303A6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3A6">
        <w:rPr>
          <w:rFonts w:ascii="Times New Roman" w:hAnsi="Times New Roman" w:cs="Times New Roman"/>
          <w:sz w:val="28"/>
          <w:szCs w:val="28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2019 год – 3618,97 тыс. рублей, в том числе: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2020 год – 4300,14 тыс. рублей, в том числе: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2021 год –3887,91 тыс. рублей, в том числе: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3887,91 тыс. рублей;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2022 год – 4074,79 тыс. рублей, в том числе: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2023 год – 4327,95 тыс. рублей, в том числе: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</w:r>
    </w:p>
    <w:p w:rsidR="00776A47" w:rsidRPr="00776A47" w:rsidRDefault="00776A47" w:rsidP="00776A47">
      <w:pPr>
        <w:pStyle w:val="ae"/>
        <w:spacing w:line="23" w:lineRule="atLeast"/>
        <w:ind w:firstLine="3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A47">
        <w:rPr>
          <w:rFonts w:ascii="Times New Roman" w:hAnsi="Times New Roman" w:cs="Times New Roman"/>
          <w:sz w:val="28"/>
          <w:szCs w:val="28"/>
        </w:rPr>
        <w:t>2024 год – 4327,95 тыс. рублей, в том числе:</w:t>
      </w:r>
    </w:p>
    <w:p w:rsidR="00894E1A" w:rsidRPr="00792BF2" w:rsidRDefault="00776A47" w:rsidP="00776A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6A47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</w:r>
    </w:p>
    <w:p w:rsidR="00894E1A" w:rsidRDefault="00894E1A" w:rsidP="00894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010E2F"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1A" w:rsidRPr="004A1A1B" w:rsidRDefault="00894E1A" w:rsidP="00894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Default="00894E1A" w:rsidP="00894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Pr="00237188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E1A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</w:t>
      </w:r>
      <w:r w:rsidRPr="00894E1A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Pr="00BE7D57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1F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E51FD">
        <w:rPr>
          <w:rFonts w:ascii="Times New Roman" w:hAnsi="Times New Roman" w:cs="Times New Roman"/>
          <w:sz w:val="28"/>
          <w:szCs w:val="28"/>
        </w:rPr>
        <w:tab/>
      </w:r>
      <w:r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Д.Н.</w:t>
      </w:r>
      <w:r w:rsidRPr="00DE51FD">
        <w:rPr>
          <w:rFonts w:ascii="Times New Roman" w:hAnsi="Times New Roman" w:cs="Times New Roman"/>
          <w:sz w:val="28"/>
          <w:szCs w:val="28"/>
        </w:rPr>
        <w:t xml:space="preserve"> Левашов </w:t>
      </w: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E7157E" w:rsidRPr="005E0183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157E" w:rsidRPr="005E0183" w:rsidRDefault="00E7157E" w:rsidP="00E715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C643A">
        <w:rPr>
          <w:rFonts w:ascii="Times New Roman" w:hAnsi="Times New Roman" w:cs="Times New Roman"/>
          <w:sz w:val="24"/>
          <w:szCs w:val="24"/>
        </w:rPr>
        <w:t>106</w:t>
      </w:r>
      <w:r w:rsidRPr="005E0183">
        <w:rPr>
          <w:rFonts w:ascii="Times New Roman" w:hAnsi="Times New Roman" w:cs="Times New Roman"/>
          <w:sz w:val="24"/>
          <w:szCs w:val="24"/>
        </w:rPr>
        <w:t xml:space="preserve"> от  </w:t>
      </w:r>
      <w:r w:rsidR="00EC643A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010E2F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г.</w:t>
      </w:r>
    </w:p>
    <w:p w:rsidR="00FE2247" w:rsidRPr="00110D8F" w:rsidRDefault="00FE2247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6A1" w:rsidRPr="00110D8F" w:rsidRDefault="004256A1" w:rsidP="00110D8F">
      <w:pPr>
        <w:pStyle w:val="ae"/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D8F">
        <w:rPr>
          <w:rFonts w:ascii="Times New Roman" w:hAnsi="Times New Roman" w:cs="Times New Roman"/>
          <w:sz w:val="28"/>
          <w:szCs w:val="28"/>
        </w:rPr>
        <w:t>Паспорт</w:t>
      </w:r>
    </w:p>
    <w:p w:rsidR="004256A1" w:rsidRPr="00110D8F" w:rsidRDefault="004256A1" w:rsidP="00110D8F">
      <w:pPr>
        <w:pStyle w:val="ae"/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0D8F">
        <w:rPr>
          <w:rFonts w:ascii="Times New Roman" w:hAnsi="Times New Roman" w:cs="Times New Roman"/>
          <w:sz w:val="28"/>
          <w:szCs w:val="28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6095"/>
      </w:tblGrid>
      <w:tr w:rsidR="004256A1" w:rsidRPr="00110D8F" w:rsidTr="00C303A6">
        <w:trPr>
          <w:trHeight w:val="275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95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</w:p>
        </w:tc>
      </w:tr>
      <w:tr w:rsidR="004256A1" w:rsidRPr="00110D8F" w:rsidTr="00C303A6">
        <w:trPr>
          <w:trHeight w:val="560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Администрация Пчевского сельского поселения</w:t>
            </w:r>
          </w:p>
        </w:tc>
      </w:tr>
      <w:tr w:rsidR="004256A1" w:rsidRPr="00110D8F" w:rsidTr="00C303A6">
        <w:trPr>
          <w:trHeight w:val="350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095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Пчевского сельского поселения </w:t>
            </w:r>
          </w:p>
        </w:tc>
      </w:tr>
      <w:tr w:rsidR="004256A1" w:rsidRPr="00110D8F" w:rsidTr="00C303A6">
        <w:trPr>
          <w:trHeight w:val="580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56A1" w:rsidRPr="00110D8F" w:rsidTr="00C303A6">
        <w:trPr>
          <w:trHeight w:val="350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095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и качества снабжения населения услугами водоснабжения, водоотведения и тепловой энергией.</w:t>
            </w:r>
          </w:p>
        </w:tc>
      </w:tr>
      <w:tr w:rsidR="004256A1" w:rsidRPr="00110D8F" w:rsidTr="00C303A6">
        <w:trPr>
          <w:trHeight w:val="274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095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уличного освещения. Повышение надежности и эффективности работы объектов (сетей) сетей теплоснабжения.</w:t>
            </w:r>
          </w:p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и эффективности работы объектов (сетей) водоснабжения и водоотведения.</w:t>
            </w:r>
          </w:p>
          <w:p w:rsidR="00DA4BE3" w:rsidRPr="00110D8F" w:rsidRDefault="00DA4BE3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Установка и (или) замена приборов учета коммунальных ресурсов.</w:t>
            </w:r>
          </w:p>
        </w:tc>
      </w:tr>
      <w:tr w:rsidR="004256A1" w:rsidRPr="00110D8F" w:rsidTr="00C303A6">
        <w:trPr>
          <w:trHeight w:val="530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95" w:type="dxa"/>
          </w:tcPr>
          <w:p w:rsidR="004256A1" w:rsidRPr="00110D8F" w:rsidRDefault="004256A1" w:rsidP="00E7157E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этап.              Сроки  реализации муниципальной  программы 2018-202</w:t>
            </w:r>
            <w:r w:rsidR="00E71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1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6A1" w:rsidRPr="00110D8F" w:rsidTr="00C303A6">
        <w:trPr>
          <w:trHeight w:val="274"/>
        </w:trPr>
        <w:tc>
          <w:tcPr>
            <w:tcW w:w="4188" w:type="dxa"/>
          </w:tcPr>
          <w:p w:rsidR="004256A1" w:rsidRPr="00110D8F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8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6095" w:type="dxa"/>
          </w:tcPr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предусмотренных на реализацию программы в 2018-202</w:t>
            </w:r>
            <w:r w:rsidR="00B93E8E" w:rsidRPr="00776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годах, составляет:</w:t>
            </w:r>
          </w:p>
          <w:p w:rsidR="004256A1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27249,83 </w:t>
            </w:r>
            <w:r w:rsidR="004256A1" w:rsidRPr="00776A4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27249,83 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04387" w:rsidRPr="00776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712,12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="00504387" w:rsidRPr="00776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712,12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3618,97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3618,97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4300,14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4300,14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3887,91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256A1" w:rsidRPr="00776A47" w:rsidRDefault="004256A1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3887,91</w:t>
            </w: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76A47" w:rsidRPr="00776A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A47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2022 год – 4074,79 тыс. рублей, в том числе:</w:t>
            </w:r>
          </w:p>
          <w:p w:rsidR="00776A47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      </w:r>
          </w:p>
          <w:p w:rsidR="00776A47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2023 год – 4327,95 тыс. рублей, в том числе:</w:t>
            </w:r>
          </w:p>
          <w:p w:rsidR="00776A47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      </w:r>
          </w:p>
          <w:p w:rsidR="00776A47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2024 год – 4327,95 тыс. рублей, в том числе:</w:t>
            </w:r>
          </w:p>
          <w:p w:rsidR="004256A1" w:rsidRPr="00776A47" w:rsidRDefault="00776A47" w:rsidP="00776A47">
            <w:pPr>
              <w:pStyle w:val="ae"/>
              <w:spacing w:line="23" w:lineRule="atLeast"/>
              <w:ind w:firstLine="317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A4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03A6" w:rsidRPr="00C303A6" w:rsidTr="00C303A6">
        <w:trPr>
          <w:trHeight w:val="1829"/>
        </w:trPr>
        <w:tc>
          <w:tcPr>
            <w:tcW w:w="4188" w:type="dxa"/>
          </w:tcPr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095" w:type="dxa"/>
          </w:tcPr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Обеспечение доли энергосберегающих уличных светильников в общем количестве уличных светильников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 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FBC" w:rsidRPr="00C303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Обеспечение протяженности сетей уличного освещения в общей протяженности улично-дорожной сети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 </w:t>
            </w:r>
            <w:r w:rsidR="00CA0FBC" w:rsidRPr="00C303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Обеспечение доли сетей уличного освещения, находящегося в исправном состоянии,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 </w:t>
            </w:r>
            <w:r w:rsidR="00CA0FBC" w:rsidRPr="00C303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689" w:rsidRPr="00C303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населени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по вопросам уличного освещения.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Обеспечение доли отремонтированных объектов (сетей) теплоснабжения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и газоснабжения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в обще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объектов (сетей) теплоснабжения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и газоснабжения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(замене),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053689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Обеспечение доли отремонтированных объектов (сетей) водоснабжения в общем количестве объектов (сетей) водоснабжения, подлежащих ремонту (замене),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 </w:t>
            </w:r>
            <w:r w:rsidR="00CA0FBC" w:rsidRPr="00C30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Обеспечение доли населения, обеспеченного питьевой водой, отвечающей обязательным требованиям безопасности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053689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FBC" w:rsidRPr="00C303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Снижение протяженности сетей водоотведения, находящихся в предаварийном состоянии и способных вызвать остановку работы коммунальных систем, к концу 202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года до</w:t>
            </w:r>
            <w:r w:rsidR="00053689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Отсутствие аварийных ситуаций на объектах (сетях) теплоснабжения,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газоснабжения,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водоотведения.</w:t>
            </w:r>
          </w:p>
          <w:p w:rsidR="004256A1" w:rsidRPr="00C303A6" w:rsidRDefault="004256A1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предоставления услуг теплоснабжения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, газоснабжения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и водо</w:t>
            </w:r>
            <w:r w:rsidR="00505F9C" w:rsidRPr="00C303A6">
              <w:rPr>
                <w:rFonts w:ascii="Times New Roman" w:hAnsi="Times New Roman" w:cs="Times New Roman"/>
                <w:sz w:val="28"/>
                <w:szCs w:val="28"/>
              </w:rPr>
              <w:t>снабжения.</w:t>
            </w:r>
          </w:p>
          <w:p w:rsidR="00DA4BE3" w:rsidRPr="00C303A6" w:rsidRDefault="00DA4BE3" w:rsidP="00110D8F">
            <w:pPr>
              <w:pStyle w:val="ae"/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>Увеличение доли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к концу 2018 года до</w:t>
            </w:r>
            <w:r w:rsidR="00A840BA"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C303A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C303A6" w:rsidRPr="00C30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4BE3" w:rsidRPr="00C303A6" w:rsidRDefault="00DA4BE3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BE3" w:rsidRPr="00110D8F" w:rsidRDefault="00DA4BE3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BE3" w:rsidRPr="00110D8F" w:rsidRDefault="00DA4BE3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A1" w:rsidRPr="00110D8F" w:rsidRDefault="004256A1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DC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DC" w:rsidRPr="00110D8F" w:rsidRDefault="003931DC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6A1" w:rsidRPr="00110D8F" w:rsidRDefault="004256A1" w:rsidP="003931DC">
      <w:pPr>
        <w:pStyle w:val="ae"/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256A1" w:rsidRPr="00110D8F" w:rsidSect="00110D8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E7157E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E7157E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E7157E" w:rsidRPr="005E0183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157E" w:rsidRPr="005E0183" w:rsidRDefault="00E7157E" w:rsidP="00E715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C643A">
        <w:rPr>
          <w:rFonts w:ascii="Times New Roman" w:hAnsi="Times New Roman" w:cs="Times New Roman"/>
          <w:sz w:val="24"/>
          <w:szCs w:val="24"/>
        </w:rPr>
        <w:t>106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</w:t>
      </w:r>
      <w:r w:rsidR="00EC643A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010E2F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г.</w:t>
      </w:r>
    </w:p>
    <w:p w:rsidR="004256A1" w:rsidRPr="004256A1" w:rsidRDefault="004256A1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сельское»</w:t>
      </w: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139"/>
        <w:gridCol w:w="1843"/>
        <w:gridCol w:w="1276"/>
        <w:gridCol w:w="1275"/>
        <w:gridCol w:w="3544"/>
        <w:gridCol w:w="3969"/>
      </w:tblGrid>
      <w:tr w:rsidR="004256A1" w:rsidRPr="004256A1" w:rsidTr="00E7157E">
        <w:trPr>
          <w:trHeight w:val="139"/>
        </w:trPr>
        <w:tc>
          <w:tcPr>
            <w:tcW w:w="513" w:type="dxa"/>
            <w:vMerge w:val="restart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Последствия не реализации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Показатели реализации</w:t>
            </w:r>
          </w:p>
        </w:tc>
      </w:tr>
      <w:tr w:rsidR="004256A1" w:rsidRPr="004256A1" w:rsidTr="00E7157E">
        <w:trPr>
          <w:trHeight w:val="469"/>
        </w:trPr>
        <w:tc>
          <w:tcPr>
            <w:tcW w:w="513" w:type="dxa"/>
            <w:vMerge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544" w:type="dxa"/>
            <w:vMerge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6A1" w:rsidRPr="004256A1" w:rsidTr="00E7157E">
        <w:trPr>
          <w:trHeight w:val="265"/>
        </w:trPr>
        <w:tc>
          <w:tcPr>
            <w:tcW w:w="513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256A1" w:rsidRPr="004256A1" w:rsidTr="00E7157E">
        <w:trPr>
          <w:trHeight w:val="931"/>
        </w:trPr>
        <w:tc>
          <w:tcPr>
            <w:tcW w:w="513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shd w:val="clear" w:color="auto" w:fill="auto"/>
          </w:tcPr>
          <w:p w:rsidR="004256A1" w:rsidRPr="004256A1" w:rsidRDefault="004256A1" w:rsidP="00764E0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4256A1" w:rsidRPr="004256A1" w:rsidRDefault="00E7157E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544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Снижение качества предоставляемых  услуг.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Увеличение доли энергосберегающих уличных светильников в общем количестве уличных светильников.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сетей уличного освещения в общей протяженности улично-дорожной сети.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Увеличение доли сетей уличного освещения, находящегося в исправном состоянии.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 населения по вопросам уличного освещения</w:t>
            </w:r>
          </w:p>
        </w:tc>
      </w:tr>
      <w:tr w:rsidR="004256A1" w:rsidRPr="004256A1" w:rsidTr="00E7157E">
        <w:trPr>
          <w:trHeight w:val="1771"/>
        </w:trPr>
        <w:tc>
          <w:tcPr>
            <w:tcW w:w="513" w:type="dxa"/>
            <w:shd w:val="clear" w:color="auto" w:fill="auto"/>
          </w:tcPr>
          <w:p w:rsidR="004256A1" w:rsidRPr="004256A1" w:rsidRDefault="00171160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9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4256A1" w:rsidRPr="004256A1" w:rsidRDefault="004256A1" w:rsidP="00764E0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4256A1" w:rsidRPr="004256A1" w:rsidRDefault="004256A1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4256A1" w:rsidRPr="004256A1" w:rsidRDefault="00E7157E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544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Снижение качества предоставляемых услуг.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Возникновение аварийных ситуаций на объектах (сетях) водоснабжения и водоотведения</w:t>
            </w:r>
          </w:p>
        </w:tc>
        <w:tc>
          <w:tcPr>
            <w:tcW w:w="3969" w:type="dxa"/>
            <w:shd w:val="clear" w:color="auto" w:fill="auto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отремонтированных объектов (сетей) водоснабжения в общем количестве объектов (сетей) водоснабжения, 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подлежащих ремонту (замене);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Увеличение доли населения, обеспеченного питьевой водой, отвечающей обязательным требованиям безопасности.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аварийных ситуаций на объектах (сетях) водоснабжения и водоотведения. 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населения качеством предоставления услуг водоснабжения. </w:t>
            </w:r>
          </w:p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Снижение протяженности сетей водоотведения, находящихся в предаварийном состоянии и способных вызвать остановку работы коммунальных систем.</w:t>
            </w:r>
          </w:p>
        </w:tc>
      </w:tr>
      <w:tr w:rsidR="00764E0B" w:rsidRPr="004256A1" w:rsidTr="00E7157E">
        <w:trPr>
          <w:trHeight w:val="1408"/>
        </w:trPr>
        <w:tc>
          <w:tcPr>
            <w:tcW w:w="513" w:type="dxa"/>
            <w:shd w:val="clear" w:color="auto" w:fill="auto"/>
          </w:tcPr>
          <w:p w:rsidR="00764E0B" w:rsidRPr="00ED0DFF" w:rsidRDefault="00171160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:rsidR="00764E0B" w:rsidRPr="00ED0DFF" w:rsidRDefault="0049300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D0DFF">
              <w:rPr>
                <w:rFonts w:ascii="Times New Roman" w:hAnsi="Times New Roman" w:cs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1843" w:type="dxa"/>
            <w:shd w:val="clear" w:color="auto" w:fill="auto"/>
          </w:tcPr>
          <w:p w:rsidR="00764E0B" w:rsidRPr="00ED0DFF" w:rsidRDefault="00764E0B" w:rsidP="00764E0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D0DFF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764E0B" w:rsidRPr="00ED0DFF" w:rsidRDefault="00764E0B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D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764E0B" w:rsidRPr="00ED0DFF" w:rsidRDefault="00171160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544" w:type="dxa"/>
            <w:shd w:val="clear" w:color="auto" w:fill="auto"/>
          </w:tcPr>
          <w:p w:rsidR="00764E0B" w:rsidRPr="004256A1" w:rsidRDefault="00764E0B" w:rsidP="00764E0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D0DFF">
              <w:rPr>
                <w:rFonts w:ascii="Times New Roman" w:hAnsi="Times New Roman" w:cs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764E0B" w:rsidRPr="004256A1" w:rsidRDefault="00764E0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764E0B" w:rsidRPr="00171160" w:rsidRDefault="00171160" w:rsidP="0017116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71160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</w:t>
            </w:r>
          </w:p>
        </w:tc>
      </w:tr>
      <w:tr w:rsidR="007862DF" w:rsidRPr="004256A1" w:rsidTr="00E7157E">
        <w:trPr>
          <w:trHeight w:val="1408"/>
        </w:trPr>
        <w:tc>
          <w:tcPr>
            <w:tcW w:w="513" w:type="dxa"/>
            <w:shd w:val="clear" w:color="auto" w:fill="auto"/>
          </w:tcPr>
          <w:p w:rsidR="007862DF" w:rsidRDefault="007862DF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139" w:type="dxa"/>
            <w:shd w:val="clear" w:color="auto" w:fill="auto"/>
          </w:tcPr>
          <w:p w:rsidR="007862DF" w:rsidRPr="00ED0DFF" w:rsidRDefault="007862DF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1843" w:type="dxa"/>
            <w:shd w:val="clear" w:color="auto" w:fill="auto"/>
          </w:tcPr>
          <w:p w:rsidR="007862DF" w:rsidRPr="00ED0DFF" w:rsidRDefault="007862DF" w:rsidP="00764E0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862DF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7862DF" w:rsidRPr="00ED0DFF" w:rsidRDefault="007862DF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7862DF" w:rsidRDefault="007862DF" w:rsidP="00E7157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15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7862DF" w:rsidRPr="007862DF" w:rsidRDefault="007862DF" w:rsidP="007862D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862DF">
              <w:rPr>
                <w:rFonts w:ascii="Times New Roman" w:hAnsi="Times New Roman" w:cs="Times New Roman"/>
                <w:sz w:val="18"/>
                <w:szCs w:val="18"/>
              </w:rPr>
              <w:t>Неисполнение норм действующего законодательства.</w:t>
            </w:r>
          </w:p>
          <w:p w:rsidR="007862DF" w:rsidRPr="007862DF" w:rsidRDefault="007862DF" w:rsidP="007862D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862DF">
              <w:rPr>
                <w:rFonts w:ascii="Times New Roman" w:hAnsi="Times New Roman" w:cs="Times New Roman"/>
                <w:sz w:val="18"/>
                <w:szCs w:val="18"/>
              </w:rPr>
              <w:t>Снижение качества предоставляемых услуг.</w:t>
            </w:r>
          </w:p>
          <w:p w:rsidR="007862DF" w:rsidRPr="00ED0DFF" w:rsidRDefault="007862DF" w:rsidP="007862D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862DF">
              <w:rPr>
                <w:rFonts w:ascii="Times New Roman" w:hAnsi="Times New Roman" w:cs="Times New Roman"/>
                <w:sz w:val="18"/>
                <w:szCs w:val="18"/>
              </w:rPr>
              <w:t>Возникновение аварийных ситуаций на объектах (сетях) теплоснабжения и газоснабжения</w:t>
            </w:r>
          </w:p>
        </w:tc>
        <w:tc>
          <w:tcPr>
            <w:tcW w:w="3969" w:type="dxa"/>
            <w:shd w:val="clear" w:color="auto" w:fill="auto"/>
          </w:tcPr>
          <w:p w:rsidR="007862DF" w:rsidRDefault="00E7157E" w:rsidP="0017116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отремонтированных объектов (сетей) теплоснабжения и газоснабжения в общем количестве объектов (сетей) теплоснабжения и газоснабжения подлежащих ремонту (замене).</w:t>
            </w:r>
          </w:p>
          <w:p w:rsidR="00E7157E" w:rsidRPr="00171160" w:rsidRDefault="0086159C" w:rsidP="0086159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аварийных ситуаций на объектах (сетях) теплоснабжения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газоснабжения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находящихся в предаварийном состоянии и способных вызвать остановку работы коммунальных систем.</w:t>
            </w:r>
          </w:p>
        </w:tc>
      </w:tr>
    </w:tbl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7A46E4" w:rsidRDefault="007A46E4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86159C" w:rsidRPr="005E0183" w:rsidRDefault="0086159C" w:rsidP="0086159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6159C" w:rsidRPr="005E0183" w:rsidRDefault="0086159C" w:rsidP="0086159C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C643A">
        <w:rPr>
          <w:rFonts w:ascii="Times New Roman" w:hAnsi="Times New Roman" w:cs="Times New Roman"/>
          <w:sz w:val="24"/>
          <w:szCs w:val="24"/>
        </w:rPr>
        <w:t>106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EC643A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010E2F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г.</w:t>
      </w:r>
    </w:p>
    <w:p w:rsidR="004256A1" w:rsidRPr="004256A1" w:rsidRDefault="004256A1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 и их значениях</w:t>
      </w:r>
    </w:p>
    <w:tbl>
      <w:tblPr>
        <w:tblpPr w:leftFromText="180" w:rightFromText="180" w:vertAnchor="text" w:horzAnchor="margin" w:tblpY="80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07"/>
        <w:gridCol w:w="5245"/>
        <w:gridCol w:w="709"/>
        <w:gridCol w:w="1417"/>
        <w:gridCol w:w="993"/>
        <w:gridCol w:w="992"/>
        <w:gridCol w:w="992"/>
        <w:gridCol w:w="1134"/>
        <w:gridCol w:w="1134"/>
        <w:gridCol w:w="1134"/>
        <w:gridCol w:w="1134"/>
      </w:tblGrid>
      <w:tr w:rsidR="0086159C" w:rsidRPr="004256A1" w:rsidTr="00EC643A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</w:t>
            </w:r>
          </w:p>
        </w:tc>
      </w:tr>
      <w:tr w:rsidR="0086159C" w:rsidRPr="004256A1" w:rsidTr="00EC643A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Базовый период</w:t>
            </w:r>
          </w:p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(2016 год)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372F35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F35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372F35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F35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372F35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F3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372F35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F35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1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1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114966" w:rsidP="002B064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B06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2B0647" w:rsidP="002B064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114966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6159C" w:rsidRPr="004256A1" w:rsidTr="00EC643A">
        <w:trPr>
          <w:trHeight w:val="508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159C" w:rsidRPr="004256A1" w:rsidTr="00EC643A">
        <w:trPr>
          <w:trHeight w:val="43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159C" w:rsidRPr="004256A1" w:rsidTr="00EC643A">
        <w:trPr>
          <w:trHeight w:val="43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0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93001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1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7A46E4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</w:tr>
      <w:tr w:rsidR="0086159C" w:rsidRPr="004256A1" w:rsidTr="00EC643A">
        <w:trPr>
          <w:trHeight w:val="562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7A46E4" w:rsidRDefault="0086159C" w:rsidP="007A46E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7A46E4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 муниципального жилищного фонда, оборудованного приборами учета коммунальных ресурсов в общем количестве помещений муниципального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A840BA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A840BA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0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A840BA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A840BA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A840BA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159C" w:rsidRPr="004256A1" w:rsidTr="00EC643A">
        <w:trPr>
          <w:trHeight w:val="430"/>
          <w:tblCellSpacing w:w="5" w:type="nil"/>
        </w:trPr>
        <w:tc>
          <w:tcPr>
            <w:tcW w:w="12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3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Доля отремонтированных объектов (сетей) водоснабжения в общем количестве объектов (сетей) водоснабжения, подлежащих ремонту (замене)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11496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2B0647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2B0647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2B0647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6159C" w:rsidRPr="004256A1" w:rsidTr="00EC643A">
        <w:trPr>
          <w:trHeight w:val="751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населения, обеспеченного питьевой водой, отвечающей обязательным требованиям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159C" w:rsidRPr="004256A1" w:rsidTr="00EC643A">
        <w:trPr>
          <w:trHeight w:val="565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аварийных ситуаций на объектах (сетях)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населения качеством предоставления услуг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Протяженность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372F35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372F35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372F35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86159C" w:rsidRPr="004256A1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Количество аварийных ситуаций на объектах (сетях)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159C" w:rsidRPr="004256A1" w:rsidTr="00EC643A">
        <w:trPr>
          <w:trHeight w:val="430"/>
          <w:tblCellSpacing w:w="5" w:type="nil"/>
        </w:trPr>
        <w:tc>
          <w:tcPr>
            <w:tcW w:w="15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Default="0086159C" w:rsidP="00F44EE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Т</w:t>
            </w: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ехническое обслуживание и проведение мероприятий, направленных на повышение надежности и эффективности работы объектов (сетей)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теплоснабжения</w:t>
            </w: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газоснабжения</w:t>
            </w:r>
          </w:p>
        </w:tc>
      </w:tr>
      <w:tr w:rsidR="0086159C" w:rsidRPr="009C0984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B078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F44EE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Доля отремонтированных объектов (сетей)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в общем количестве объектов (сетей)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, подлежащих ремонту (замене)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505F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505F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505F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6159C" w:rsidRPr="009C0984" w:rsidTr="00EC643A">
        <w:trPr>
          <w:trHeight w:val="751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B078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F44EE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населения, обеспеченного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тепловой энергией и газом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, отвечающей обязательным требованиям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159C" w:rsidRPr="009C0984" w:rsidTr="00EC643A">
        <w:trPr>
          <w:trHeight w:val="565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B078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F44EE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аварийных ситуаций на объектах (сетях)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159C" w:rsidRPr="009C0984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B078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F44EE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населения качеством предоставления услуг </w:t>
            </w:r>
            <w:r>
              <w:t xml:space="preserve"> </w:t>
            </w:r>
            <w:r w:rsidRPr="00F44EE1">
              <w:rPr>
                <w:rFonts w:ascii="Times New Roman" w:hAnsi="Times New Roman" w:cs="Times New Roman"/>
                <w:sz w:val="18"/>
                <w:szCs w:val="18"/>
              </w:rPr>
              <w:t>теплоснабжения и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9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159C" w:rsidRPr="009C0984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B078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F44EE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Протяженность сетей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44EE1">
              <w:rPr>
                <w:rFonts w:ascii="Times New Roman" w:hAnsi="Times New Roman" w:cs="Times New Roman"/>
                <w:sz w:val="18"/>
                <w:szCs w:val="18"/>
              </w:rPr>
              <w:t>теплоснабжения и газоснабжения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505F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505F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505F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86159C" w:rsidRPr="009C0984" w:rsidTr="00EC643A">
        <w:trPr>
          <w:trHeight w:val="26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B078CD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9C" w:rsidRPr="004256A1" w:rsidRDefault="0086159C" w:rsidP="00F44EE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Количество аварийных ситуаций на объектах (сетях)</w:t>
            </w:r>
            <w:r>
              <w:t xml:space="preserve"> </w:t>
            </w:r>
            <w:r w:rsidRPr="00F44EE1">
              <w:rPr>
                <w:rFonts w:ascii="Times New Roman" w:hAnsi="Times New Roman" w:cs="Times New Roman"/>
                <w:sz w:val="18"/>
                <w:szCs w:val="18"/>
              </w:rPr>
              <w:t xml:space="preserve">теплоснабжения и газоснабжения 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4256A1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Pr="009C0984" w:rsidRDefault="0086159C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C" w:rsidRDefault="00010E2F" w:rsidP="008615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007F7F" w:rsidRDefault="00007F7F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007F7F" w:rsidRDefault="00007F7F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007F7F" w:rsidRDefault="00007F7F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86159C" w:rsidRDefault="0086159C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86159C" w:rsidRDefault="0086159C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B078CD" w:rsidRDefault="00B078CD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007F7F" w:rsidRDefault="00007F7F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007F7F" w:rsidRDefault="00007F7F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86159C" w:rsidRDefault="0086159C" w:rsidP="0086159C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86159C" w:rsidRPr="005E0183" w:rsidRDefault="0086159C" w:rsidP="0086159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6159C" w:rsidRPr="005E0183" w:rsidRDefault="0086159C" w:rsidP="0086159C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C643A">
        <w:rPr>
          <w:rFonts w:ascii="Times New Roman" w:hAnsi="Times New Roman" w:cs="Times New Roman"/>
          <w:sz w:val="24"/>
          <w:szCs w:val="24"/>
        </w:rPr>
        <w:t>106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EC643A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8A5E45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г.</w:t>
      </w:r>
    </w:p>
    <w:p w:rsidR="004256A1" w:rsidRPr="004256A1" w:rsidRDefault="004256A1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4256A1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</w:p>
    <w:p w:rsidR="00EC643A" w:rsidRPr="00A3732A" w:rsidRDefault="00EC643A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888"/>
        <w:gridCol w:w="2546"/>
        <w:gridCol w:w="26"/>
        <w:gridCol w:w="831"/>
        <w:gridCol w:w="26"/>
        <w:gridCol w:w="825"/>
        <w:gridCol w:w="26"/>
        <w:gridCol w:w="825"/>
        <w:gridCol w:w="26"/>
        <w:gridCol w:w="1250"/>
        <w:gridCol w:w="26"/>
        <w:gridCol w:w="1108"/>
        <w:gridCol w:w="26"/>
        <w:gridCol w:w="1250"/>
        <w:gridCol w:w="26"/>
        <w:gridCol w:w="1250"/>
        <w:gridCol w:w="26"/>
        <w:gridCol w:w="1106"/>
      </w:tblGrid>
      <w:tr w:rsidR="004256A1" w:rsidRPr="004256A1" w:rsidTr="00EC643A">
        <w:trPr>
          <w:tblHeader/>
        </w:trPr>
        <w:tc>
          <w:tcPr>
            <w:tcW w:w="473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88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6" w:type="dxa"/>
            <w:vMerge w:val="restart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4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094" w:type="dxa"/>
            <w:gridSpan w:val="10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4256A1" w:rsidRPr="004256A1" w:rsidTr="00EC643A">
        <w:trPr>
          <w:trHeight w:val="226"/>
          <w:tblHeader/>
        </w:trPr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818" w:type="dxa"/>
            <w:gridSpan w:val="8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256A1" w:rsidRPr="004256A1" w:rsidTr="00EC643A">
        <w:trPr>
          <w:trHeight w:val="225"/>
          <w:tblHeader/>
        </w:trPr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D6233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132" w:type="dxa"/>
            <w:gridSpan w:val="2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256A1" w:rsidRPr="004256A1" w:rsidTr="00EC643A">
        <w:trPr>
          <w:trHeight w:val="225"/>
          <w:tblHeader/>
        </w:trPr>
        <w:tc>
          <w:tcPr>
            <w:tcW w:w="473" w:type="dxa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8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6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3887,91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3887,91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25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0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EC643A">
        <w:trPr>
          <w:trHeight w:val="177"/>
        </w:trPr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gridSpan w:val="2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27249,83</w:t>
            </w:r>
          </w:p>
        </w:tc>
        <w:tc>
          <w:tcPr>
            <w:tcW w:w="1134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27249,83</w:t>
            </w:r>
          </w:p>
        </w:tc>
        <w:tc>
          <w:tcPr>
            <w:tcW w:w="110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61"/>
        </w:trPr>
        <w:tc>
          <w:tcPr>
            <w:tcW w:w="47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88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72" w:type="dxa"/>
            <w:gridSpan w:val="2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</w:t>
            </w:r>
            <w:bookmarkStart w:id="0" w:name="_GoBack"/>
            <w:bookmarkEnd w:id="0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59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0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EC643A"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34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0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E05EB" w:rsidRPr="004256A1" w:rsidTr="00EC643A">
        <w:trPr>
          <w:trHeight w:val="283"/>
        </w:trPr>
        <w:tc>
          <w:tcPr>
            <w:tcW w:w="47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8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46" w:type="dxa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4A03B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0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3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77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EC643A">
        <w:trPr>
          <w:trHeight w:val="281"/>
        </w:trPr>
        <w:tc>
          <w:tcPr>
            <w:tcW w:w="47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gridSpan w:val="2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EC643A">
        <w:tc>
          <w:tcPr>
            <w:tcW w:w="47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34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0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A03B6" w:rsidRPr="004256A1" w:rsidTr="00EC643A">
        <w:trPr>
          <w:trHeight w:val="566"/>
        </w:trPr>
        <w:tc>
          <w:tcPr>
            <w:tcW w:w="473" w:type="dxa"/>
            <w:vMerge w:val="restart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8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2546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</w:tcPr>
          <w:p w:rsidR="004A03B6" w:rsidRPr="004256A1" w:rsidRDefault="004A03B6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4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2" w:type="dxa"/>
            <w:gridSpan w:val="2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03B6" w:rsidRPr="004256A1" w:rsidTr="00EC643A">
        <w:trPr>
          <w:trHeight w:val="255"/>
        </w:trPr>
        <w:tc>
          <w:tcPr>
            <w:tcW w:w="473" w:type="dxa"/>
            <w:vMerge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8"/>
          </w:tcPr>
          <w:p w:rsidR="004A03B6" w:rsidRPr="004A03B6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4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2" w:type="dxa"/>
            <w:gridSpan w:val="2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88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546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1591,02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1591,02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4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2" w:type="dxa"/>
            <w:gridSpan w:val="2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4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2" w:type="dxa"/>
            <w:gridSpan w:val="2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EC643A">
        <w:trPr>
          <w:trHeight w:val="281"/>
        </w:trPr>
        <w:tc>
          <w:tcPr>
            <w:tcW w:w="47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2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4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2" w:type="dxa"/>
            <w:gridSpan w:val="2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1982" w:rsidRPr="004256A1" w:rsidTr="00EC643A">
        <w:tc>
          <w:tcPr>
            <w:tcW w:w="473" w:type="dxa"/>
            <w:vMerge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9" w:type="dxa"/>
            <w:gridSpan w:val="9"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</w:tcPr>
          <w:p w:rsidR="00021982" w:rsidRPr="00712312" w:rsidRDefault="0071231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11486,22</w:t>
            </w:r>
          </w:p>
        </w:tc>
        <w:tc>
          <w:tcPr>
            <w:tcW w:w="1134" w:type="dxa"/>
            <w:gridSpan w:val="2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</w:tcPr>
          <w:p w:rsidR="00021982" w:rsidRPr="00712312" w:rsidRDefault="0071231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11486,22</w:t>
            </w:r>
          </w:p>
        </w:tc>
        <w:tc>
          <w:tcPr>
            <w:tcW w:w="1106" w:type="dxa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021982" w:rsidRPr="004256A1" w:rsidRDefault="00021982" w:rsidP="00021982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E7157E">
      <w:pgSz w:w="16838" w:h="11906" w:orient="landscape"/>
      <w:pgMar w:top="567" w:right="851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1C" w:rsidRDefault="0035211C" w:rsidP="00341C7D">
      <w:pPr>
        <w:spacing w:after="0" w:line="240" w:lineRule="auto"/>
      </w:pPr>
      <w:r>
        <w:separator/>
      </w:r>
    </w:p>
  </w:endnote>
  <w:endnote w:type="continuationSeparator" w:id="0">
    <w:p w:rsidR="0035211C" w:rsidRDefault="0035211C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1C" w:rsidRDefault="0035211C" w:rsidP="00341C7D">
      <w:pPr>
        <w:spacing w:after="0" w:line="240" w:lineRule="auto"/>
      </w:pPr>
      <w:r>
        <w:separator/>
      </w:r>
    </w:p>
  </w:footnote>
  <w:footnote w:type="continuationSeparator" w:id="0">
    <w:p w:rsidR="0035211C" w:rsidRDefault="0035211C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07F7F"/>
    <w:rsid w:val="00010E2F"/>
    <w:rsid w:val="00021982"/>
    <w:rsid w:val="00026AFA"/>
    <w:rsid w:val="000320F2"/>
    <w:rsid w:val="000333FD"/>
    <w:rsid w:val="00044981"/>
    <w:rsid w:val="00053689"/>
    <w:rsid w:val="00060134"/>
    <w:rsid w:val="000717A2"/>
    <w:rsid w:val="0007429C"/>
    <w:rsid w:val="000754C2"/>
    <w:rsid w:val="00077524"/>
    <w:rsid w:val="000825D8"/>
    <w:rsid w:val="00082F21"/>
    <w:rsid w:val="000873CC"/>
    <w:rsid w:val="000A31EA"/>
    <w:rsid w:val="000A5580"/>
    <w:rsid w:val="000A7346"/>
    <w:rsid w:val="000C5BE0"/>
    <w:rsid w:val="000F0F0D"/>
    <w:rsid w:val="000F1FE5"/>
    <w:rsid w:val="000F2444"/>
    <w:rsid w:val="000F42D3"/>
    <w:rsid w:val="0010193C"/>
    <w:rsid w:val="00104808"/>
    <w:rsid w:val="00106504"/>
    <w:rsid w:val="00110D8F"/>
    <w:rsid w:val="00114673"/>
    <w:rsid w:val="00114966"/>
    <w:rsid w:val="00134399"/>
    <w:rsid w:val="0016459D"/>
    <w:rsid w:val="00171160"/>
    <w:rsid w:val="00180278"/>
    <w:rsid w:val="00183AFB"/>
    <w:rsid w:val="00203E74"/>
    <w:rsid w:val="00205AA4"/>
    <w:rsid w:val="002315D1"/>
    <w:rsid w:val="0023602A"/>
    <w:rsid w:val="002537DF"/>
    <w:rsid w:val="00263CBB"/>
    <w:rsid w:val="00271C80"/>
    <w:rsid w:val="0027709C"/>
    <w:rsid w:val="00284E28"/>
    <w:rsid w:val="0028712C"/>
    <w:rsid w:val="00294A89"/>
    <w:rsid w:val="002A125D"/>
    <w:rsid w:val="002B0647"/>
    <w:rsid w:val="002D1432"/>
    <w:rsid w:val="002D3EA9"/>
    <w:rsid w:val="002D4B86"/>
    <w:rsid w:val="002E09EA"/>
    <w:rsid w:val="002E68CA"/>
    <w:rsid w:val="002F5C15"/>
    <w:rsid w:val="00301A87"/>
    <w:rsid w:val="00324971"/>
    <w:rsid w:val="003363AC"/>
    <w:rsid w:val="00341C7D"/>
    <w:rsid w:val="00342B07"/>
    <w:rsid w:val="003474A0"/>
    <w:rsid w:val="0035211C"/>
    <w:rsid w:val="0036400B"/>
    <w:rsid w:val="00366AC2"/>
    <w:rsid w:val="00370318"/>
    <w:rsid w:val="003709E1"/>
    <w:rsid w:val="00372F35"/>
    <w:rsid w:val="0037598D"/>
    <w:rsid w:val="003931DC"/>
    <w:rsid w:val="00397879"/>
    <w:rsid w:val="003D1DF6"/>
    <w:rsid w:val="003D563B"/>
    <w:rsid w:val="003D64B6"/>
    <w:rsid w:val="003E505A"/>
    <w:rsid w:val="003F6970"/>
    <w:rsid w:val="004103DF"/>
    <w:rsid w:val="0041040D"/>
    <w:rsid w:val="004164AC"/>
    <w:rsid w:val="004256A1"/>
    <w:rsid w:val="00427D55"/>
    <w:rsid w:val="00441BC7"/>
    <w:rsid w:val="00451AF1"/>
    <w:rsid w:val="00462931"/>
    <w:rsid w:val="00462AB5"/>
    <w:rsid w:val="00487505"/>
    <w:rsid w:val="00493001"/>
    <w:rsid w:val="004A03B6"/>
    <w:rsid w:val="004A5E41"/>
    <w:rsid w:val="004A606E"/>
    <w:rsid w:val="004B16B2"/>
    <w:rsid w:val="00501AD8"/>
    <w:rsid w:val="00504387"/>
    <w:rsid w:val="00505F6B"/>
    <w:rsid w:val="00505F9C"/>
    <w:rsid w:val="00511694"/>
    <w:rsid w:val="005138F8"/>
    <w:rsid w:val="0053410D"/>
    <w:rsid w:val="00543846"/>
    <w:rsid w:val="00544DB7"/>
    <w:rsid w:val="00564854"/>
    <w:rsid w:val="005667AC"/>
    <w:rsid w:val="00572191"/>
    <w:rsid w:val="005B46FE"/>
    <w:rsid w:val="005B59F8"/>
    <w:rsid w:val="005D0D72"/>
    <w:rsid w:val="005D0FB1"/>
    <w:rsid w:val="005E05EB"/>
    <w:rsid w:val="005E2004"/>
    <w:rsid w:val="005F7FE4"/>
    <w:rsid w:val="006059F5"/>
    <w:rsid w:val="006110E8"/>
    <w:rsid w:val="00612ACE"/>
    <w:rsid w:val="0062497D"/>
    <w:rsid w:val="006265F6"/>
    <w:rsid w:val="00633630"/>
    <w:rsid w:val="00661BB1"/>
    <w:rsid w:val="00663F6E"/>
    <w:rsid w:val="006647A9"/>
    <w:rsid w:val="0066569D"/>
    <w:rsid w:val="00674A74"/>
    <w:rsid w:val="006A6E76"/>
    <w:rsid w:val="006B226C"/>
    <w:rsid w:val="006B22FC"/>
    <w:rsid w:val="006D165B"/>
    <w:rsid w:val="006D53AB"/>
    <w:rsid w:val="006F6226"/>
    <w:rsid w:val="00700912"/>
    <w:rsid w:val="00712312"/>
    <w:rsid w:val="007200DC"/>
    <w:rsid w:val="007223DB"/>
    <w:rsid w:val="00736DD4"/>
    <w:rsid w:val="00751F8D"/>
    <w:rsid w:val="00764E0B"/>
    <w:rsid w:val="007718D3"/>
    <w:rsid w:val="007740F7"/>
    <w:rsid w:val="00776A47"/>
    <w:rsid w:val="0078274C"/>
    <w:rsid w:val="007862DF"/>
    <w:rsid w:val="00797BC9"/>
    <w:rsid w:val="007A46E4"/>
    <w:rsid w:val="007B1596"/>
    <w:rsid w:val="007D60CF"/>
    <w:rsid w:val="007F4612"/>
    <w:rsid w:val="007F50E9"/>
    <w:rsid w:val="0080767D"/>
    <w:rsid w:val="00827148"/>
    <w:rsid w:val="00844649"/>
    <w:rsid w:val="00851B95"/>
    <w:rsid w:val="0086159C"/>
    <w:rsid w:val="00881D28"/>
    <w:rsid w:val="00894E1A"/>
    <w:rsid w:val="008A5E45"/>
    <w:rsid w:val="008A73DF"/>
    <w:rsid w:val="008C0C61"/>
    <w:rsid w:val="008C3C2D"/>
    <w:rsid w:val="008C5351"/>
    <w:rsid w:val="008C7310"/>
    <w:rsid w:val="008F2E44"/>
    <w:rsid w:val="008F3702"/>
    <w:rsid w:val="0090023E"/>
    <w:rsid w:val="0090187B"/>
    <w:rsid w:val="00910695"/>
    <w:rsid w:val="0091750D"/>
    <w:rsid w:val="00963B31"/>
    <w:rsid w:val="00983C1B"/>
    <w:rsid w:val="009B30C2"/>
    <w:rsid w:val="009C0984"/>
    <w:rsid w:val="009D0652"/>
    <w:rsid w:val="009D1390"/>
    <w:rsid w:val="009D1C7F"/>
    <w:rsid w:val="00A06ADC"/>
    <w:rsid w:val="00A07A7C"/>
    <w:rsid w:val="00A10A0C"/>
    <w:rsid w:val="00A160B7"/>
    <w:rsid w:val="00A3732A"/>
    <w:rsid w:val="00A53F7B"/>
    <w:rsid w:val="00A54116"/>
    <w:rsid w:val="00A61FFC"/>
    <w:rsid w:val="00A840BA"/>
    <w:rsid w:val="00A956C3"/>
    <w:rsid w:val="00AA331F"/>
    <w:rsid w:val="00AB55F5"/>
    <w:rsid w:val="00AB71B7"/>
    <w:rsid w:val="00AE5517"/>
    <w:rsid w:val="00AF7C09"/>
    <w:rsid w:val="00B078CD"/>
    <w:rsid w:val="00B20E9A"/>
    <w:rsid w:val="00B37D0F"/>
    <w:rsid w:val="00B40523"/>
    <w:rsid w:val="00B5153F"/>
    <w:rsid w:val="00B55645"/>
    <w:rsid w:val="00B64632"/>
    <w:rsid w:val="00B723CA"/>
    <w:rsid w:val="00B7743E"/>
    <w:rsid w:val="00B805B5"/>
    <w:rsid w:val="00B92320"/>
    <w:rsid w:val="00B93E8E"/>
    <w:rsid w:val="00BC026D"/>
    <w:rsid w:val="00BF7A57"/>
    <w:rsid w:val="00C00E46"/>
    <w:rsid w:val="00C1162F"/>
    <w:rsid w:val="00C303A6"/>
    <w:rsid w:val="00C40EDE"/>
    <w:rsid w:val="00C46926"/>
    <w:rsid w:val="00C509AA"/>
    <w:rsid w:val="00C62A13"/>
    <w:rsid w:val="00C65AAC"/>
    <w:rsid w:val="00C76832"/>
    <w:rsid w:val="00C9061F"/>
    <w:rsid w:val="00C97677"/>
    <w:rsid w:val="00CA0FBC"/>
    <w:rsid w:val="00CA338C"/>
    <w:rsid w:val="00CA7475"/>
    <w:rsid w:val="00CB399E"/>
    <w:rsid w:val="00CD00D3"/>
    <w:rsid w:val="00CF26B9"/>
    <w:rsid w:val="00D035F8"/>
    <w:rsid w:val="00D32218"/>
    <w:rsid w:val="00D50BA2"/>
    <w:rsid w:val="00D54DD8"/>
    <w:rsid w:val="00D6233C"/>
    <w:rsid w:val="00D66CDC"/>
    <w:rsid w:val="00D83D59"/>
    <w:rsid w:val="00D96F43"/>
    <w:rsid w:val="00DA4BE3"/>
    <w:rsid w:val="00DB4300"/>
    <w:rsid w:val="00DB53E4"/>
    <w:rsid w:val="00DC5428"/>
    <w:rsid w:val="00DD4522"/>
    <w:rsid w:val="00DF3305"/>
    <w:rsid w:val="00E17908"/>
    <w:rsid w:val="00E45DFE"/>
    <w:rsid w:val="00E61653"/>
    <w:rsid w:val="00E63D03"/>
    <w:rsid w:val="00E7157E"/>
    <w:rsid w:val="00E753CC"/>
    <w:rsid w:val="00E762D1"/>
    <w:rsid w:val="00E9045F"/>
    <w:rsid w:val="00EA156B"/>
    <w:rsid w:val="00EA2C1F"/>
    <w:rsid w:val="00EB0AF3"/>
    <w:rsid w:val="00EB36DE"/>
    <w:rsid w:val="00EC643A"/>
    <w:rsid w:val="00EC713C"/>
    <w:rsid w:val="00ED0DFF"/>
    <w:rsid w:val="00EE1D5B"/>
    <w:rsid w:val="00EE238C"/>
    <w:rsid w:val="00EE5735"/>
    <w:rsid w:val="00F12F80"/>
    <w:rsid w:val="00F22957"/>
    <w:rsid w:val="00F3238B"/>
    <w:rsid w:val="00F36E96"/>
    <w:rsid w:val="00F44EE1"/>
    <w:rsid w:val="00F518E0"/>
    <w:rsid w:val="00F5272E"/>
    <w:rsid w:val="00F6243E"/>
    <w:rsid w:val="00F624D5"/>
    <w:rsid w:val="00F90083"/>
    <w:rsid w:val="00FA5A5A"/>
    <w:rsid w:val="00FB23B9"/>
    <w:rsid w:val="00FB788C"/>
    <w:rsid w:val="00FC2327"/>
    <w:rsid w:val="00FC56D2"/>
    <w:rsid w:val="00FD1266"/>
    <w:rsid w:val="00FD2517"/>
    <w:rsid w:val="00FE0BD0"/>
    <w:rsid w:val="00F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B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B108-6642-40AA-92D7-B06E8163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2020-12-11T09:04:00Z</cp:lastPrinted>
  <dcterms:created xsi:type="dcterms:W3CDTF">2020-12-14T08:06:00Z</dcterms:created>
  <dcterms:modified xsi:type="dcterms:W3CDTF">2020-12-14T08:06:00Z</dcterms:modified>
</cp:coreProperties>
</file>