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0C" w:rsidRDefault="00B52E0C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ПЧЕВСКОЕ СЕЛЬСКОЕ ПОСЕЛЕНИЕ</w:t>
      </w: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КИРИШСКОГО МУНИЦИПАЛЬНОГО РАЙОНА</w:t>
      </w: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F6244" w:rsidRPr="00B52E0C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244" w:rsidRPr="00B52E0C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0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F6244" w:rsidRPr="008F6244" w:rsidRDefault="008F6244" w:rsidP="008F6244">
      <w:pPr>
        <w:shd w:val="clear" w:color="auto" w:fill="FFFFFF"/>
        <w:spacing w:before="14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B52E0C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 </w:t>
      </w:r>
      <w:r w:rsidR="00F6377C">
        <w:rPr>
          <w:rFonts w:ascii="Times New Roman" w:eastAsia="Times New Roman" w:hAnsi="Times New Roman" w:cs="Times New Roman"/>
          <w:bCs/>
          <w:sz w:val="24"/>
          <w:szCs w:val="24"/>
        </w:rPr>
        <w:t>14 октября 2021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F6377C" w:rsidRPr="00B52E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77C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F6377C" w:rsidRPr="00B52E0C">
        <w:rPr>
          <w:rFonts w:ascii="Times New Roman" w:eastAsia="Times New Roman" w:hAnsi="Times New Roman" w:cs="Times New Roman"/>
          <w:bCs/>
          <w:sz w:val="24"/>
          <w:szCs w:val="24"/>
        </w:rPr>
        <w:t>/118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дополнений 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решение совета депутатов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17.04.2014 года № 61/287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Положения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бюджетном процессе </w:t>
      </w:r>
      <w:proofErr w:type="gram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8F6244" w:rsidRPr="008F6244" w:rsidRDefault="008F6244" w:rsidP="008F6244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6244" w:rsidRPr="008F6244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проект решения о внесении изменений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дополнений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решение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РЕШИЛ:</w:t>
      </w:r>
    </w:p>
    <w:p w:rsidR="00C62623" w:rsidRDefault="008F6244" w:rsidP="008F6244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области, утвержденное решением совета депутатов муниципального образования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от 17.04.2014 года № 61/287 «Об утверждении Положения о бюджетном процессе в муниципальном образовании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Пчевское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 следующие изменения</w:t>
      </w:r>
      <w:r w:rsidR="00C6262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B599F" w:rsidRDefault="00F2038F" w:rsidP="00FB599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1.1. В подпункте 1.5 пункта 1 статьи 11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02A5B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</w:t>
      </w:r>
      <w:r w:rsidR="00FB599F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4"/>
          <w:sz w:val="24"/>
          <w:szCs w:val="24"/>
        </w:rPr>
        <w:t>абзац</w:t>
      </w:r>
      <w:r w:rsidR="00FB599F">
        <w:rPr>
          <w:rFonts w:ascii="Times New Roman" w:hAnsi="Times New Roman"/>
          <w:bCs/>
          <w:spacing w:val="4"/>
          <w:sz w:val="24"/>
          <w:szCs w:val="24"/>
        </w:rPr>
        <w:t>ы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7 </w:t>
      </w:r>
      <w:r w:rsidR="00FB599F">
        <w:rPr>
          <w:rFonts w:ascii="Times New Roman" w:hAnsi="Times New Roman"/>
          <w:bCs/>
          <w:spacing w:val="4"/>
          <w:sz w:val="24"/>
          <w:szCs w:val="24"/>
        </w:rPr>
        <w:t>и 8 исключить.</w:t>
      </w:r>
    </w:p>
    <w:p w:rsidR="005811EF" w:rsidRDefault="005811EF" w:rsidP="005811E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lastRenderedPageBreak/>
        <w:t xml:space="preserve">1.2. В пункте 2 статьи 7 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02A5B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абзац 36 исключить. </w:t>
      </w:r>
    </w:p>
    <w:p w:rsidR="00F2038F" w:rsidRPr="00902A5B" w:rsidRDefault="00F2038F" w:rsidP="00F2038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902A5B">
        <w:rPr>
          <w:rFonts w:ascii="Times New Roman" w:hAnsi="Times New Roman"/>
          <w:bCs/>
          <w:spacing w:val="4"/>
          <w:sz w:val="24"/>
          <w:szCs w:val="24"/>
        </w:rPr>
        <w:t>1.</w:t>
      </w:r>
      <w:r w:rsidR="005811EF">
        <w:rPr>
          <w:rFonts w:ascii="Times New Roman" w:hAnsi="Times New Roman"/>
          <w:bCs/>
          <w:spacing w:val="4"/>
          <w:sz w:val="24"/>
          <w:szCs w:val="24"/>
        </w:rPr>
        <w:t>3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. Пункт 2 статьи 7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02A5B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 дополнить:</w:t>
      </w:r>
    </w:p>
    <w:p w:rsidR="00F2038F" w:rsidRPr="00902A5B" w:rsidRDefault="00F2038F" w:rsidP="00F2038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абзацем 4</w:t>
      </w:r>
      <w:r w:rsidR="005811EF">
        <w:rPr>
          <w:rFonts w:ascii="Times New Roman" w:hAnsi="Times New Roman"/>
          <w:bCs/>
          <w:spacing w:val="4"/>
          <w:sz w:val="24"/>
          <w:szCs w:val="24"/>
        </w:rPr>
        <w:t>3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следующего содержания:</w:t>
      </w:r>
    </w:p>
    <w:p w:rsidR="00F2038F" w:rsidRPr="00902A5B" w:rsidRDefault="00F2038F" w:rsidP="00F2038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«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- утверждает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02A5B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862719">
        <w:rPr>
          <w:rFonts w:ascii="Times New Roman" w:hAnsi="Times New Roman"/>
          <w:bCs/>
          <w:spacing w:val="4"/>
          <w:sz w:val="24"/>
          <w:szCs w:val="24"/>
        </w:rPr>
        <w:t>в соответствии с общими требованиями, установленными Правительством Российской Федерации</w:t>
      </w:r>
      <w:proofErr w:type="gramStart"/>
      <w:r w:rsidRPr="00902A5B">
        <w:rPr>
          <w:rFonts w:ascii="Times New Roman" w:hAnsi="Times New Roman"/>
          <w:bCs/>
          <w:spacing w:val="4"/>
          <w:sz w:val="24"/>
          <w:szCs w:val="24"/>
        </w:rPr>
        <w:t>;</w:t>
      </w:r>
      <w:r>
        <w:rPr>
          <w:rFonts w:ascii="Times New Roman" w:hAnsi="Times New Roman"/>
          <w:bCs/>
          <w:spacing w:val="4"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pacing w:val="4"/>
          <w:sz w:val="24"/>
          <w:szCs w:val="24"/>
        </w:rPr>
        <w:t>,</w:t>
      </w:r>
    </w:p>
    <w:p w:rsidR="00F2038F" w:rsidRPr="00902A5B" w:rsidRDefault="00F2038F" w:rsidP="00F2038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абзацем 4</w:t>
      </w:r>
      <w:r w:rsidR="005811EF">
        <w:rPr>
          <w:rFonts w:ascii="Times New Roman" w:hAnsi="Times New Roman"/>
          <w:bCs/>
          <w:spacing w:val="4"/>
          <w:sz w:val="24"/>
          <w:szCs w:val="24"/>
        </w:rPr>
        <w:t>4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следующего содержания:</w:t>
      </w:r>
    </w:p>
    <w:p w:rsidR="00F2038F" w:rsidRDefault="00F2038F" w:rsidP="00F2038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«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- утверждает перечень главных </w:t>
      </w:r>
      <w:proofErr w:type="gramStart"/>
      <w:r w:rsidRPr="00902A5B">
        <w:rPr>
          <w:rFonts w:ascii="Times New Roman" w:hAnsi="Times New Roman"/>
          <w:bCs/>
          <w:spacing w:val="4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902A5B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862719">
        <w:rPr>
          <w:rFonts w:ascii="Times New Roman" w:hAnsi="Times New Roman"/>
          <w:bCs/>
          <w:spacing w:val="4"/>
          <w:sz w:val="24"/>
          <w:szCs w:val="24"/>
        </w:rPr>
        <w:t>в соответствии с общими требованиями, установленными Правительством Российской Федерации</w:t>
      </w:r>
      <w:r>
        <w:rPr>
          <w:rFonts w:ascii="Times New Roman" w:hAnsi="Times New Roman"/>
          <w:bCs/>
          <w:spacing w:val="4"/>
          <w:sz w:val="24"/>
          <w:szCs w:val="24"/>
        </w:rPr>
        <w:t>.»</w:t>
      </w:r>
      <w:r w:rsidRPr="00902A5B">
        <w:rPr>
          <w:rFonts w:ascii="Times New Roman" w:hAnsi="Times New Roman"/>
          <w:bCs/>
          <w:spacing w:val="4"/>
          <w:sz w:val="24"/>
          <w:szCs w:val="24"/>
        </w:rPr>
        <w:t>.</w:t>
      </w:r>
    </w:p>
    <w:p w:rsidR="005811EF" w:rsidRDefault="005811EF" w:rsidP="005811E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1.4. В пункте 3 статьи 7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 абзацы 3 и 34 исключить.</w:t>
      </w:r>
    </w:p>
    <w:p w:rsidR="005811EF" w:rsidRDefault="005811EF" w:rsidP="005811E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1.5. Пункт 3 статьи 7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 дополнить абзацем 47 следующего содержания:</w:t>
      </w:r>
    </w:p>
    <w:p w:rsidR="005811EF" w:rsidRDefault="005811EF" w:rsidP="005811EF">
      <w:pPr>
        <w:shd w:val="clear" w:color="auto" w:fill="FFFFFF"/>
        <w:spacing w:after="0" w:line="264" w:lineRule="auto"/>
        <w:ind w:firstLine="851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«- управляет остатками средств на едином счете бюджета муниципального образования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 от имени муниципального образования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 в порядке, установленном администрацией муниципального образования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</w:t>
      </w:r>
      <w:proofErr w:type="gramStart"/>
      <w:r>
        <w:rPr>
          <w:rFonts w:ascii="Times New Roman" w:hAnsi="Times New Roman"/>
          <w:bCs/>
          <w:spacing w:val="4"/>
          <w:sz w:val="24"/>
          <w:szCs w:val="24"/>
        </w:rPr>
        <w:t>;»</w:t>
      </w:r>
      <w:proofErr w:type="gramEnd"/>
      <w:r>
        <w:rPr>
          <w:rFonts w:ascii="Times New Roman" w:hAnsi="Times New Roman"/>
          <w:bCs/>
          <w:spacing w:val="4"/>
          <w:sz w:val="24"/>
          <w:szCs w:val="24"/>
        </w:rPr>
        <w:t>.</w:t>
      </w:r>
    </w:p>
    <w:p w:rsidR="00D221A6" w:rsidRDefault="0068115F" w:rsidP="00D221A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 w:rsidR="00C62623">
        <w:rPr>
          <w:rFonts w:ascii="Times New Roman" w:hAnsi="Times New Roman"/>
          <w:spacing w:val="-1"/>
          <w:sz w:val="24"/>
          <w:szCs w:val="24"/>
        </w:rPr>
        <w:t>Пчевский</w:t>
      </w:r>
      <w:proofErr w:type="spellEnd"/>
      <w:r w:rsidR="00C62623"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="00C62623"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F2038F" w:rsidRDefault="0068115F" w:rsidP="00F2038F">
      <w:pPr>
        <w:widowControl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="005811E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58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811E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принятия </w:t>
      </w:r>
      <w:r w:rsidR="005811EF" w:rsidRPr="00841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подпунктов 1.1. и 1.3., которые применяются к правоотношениям</w:t>
      </w:r>
      <w:r w:rsidR="005811E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возникающим при составлении и исполнении бюджета муниципального образования </w:t>
      </w:r>
      <w:proofErr w:type="spellStart"/>
      <w:r w:rsidR="00F20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="00F2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F2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20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03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начиная с бюджет</w:t>
      </w:r>
      <w:r w:rsidR="00581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38F" w:rsidRPr="0090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годов.</w:t>
      </w:r>
    </w:p>
    <w:p w:rsidR="00B14051" w:rsidRPr="00A9395E" w:rsidRDefault="00B14051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C62623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В.В.Лысенков</w:t>
      </w:r>
    </w:p>
    <w:p w:rsidR="00C62623" w:rsidRPr="00A9395E" w:rsidRDefault="00C62623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623" w:rsidRPr="00B7026B" w:rsidRDefault="00C62623" w:rsidP="00C62623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9395E">
        <w:rPr>
          <w:rFonts w:ascii="Times New Roman" w:hAnsi="Times New Roman"/>
          <w:sz w:val="24"/>
          <w:szCs w:val="24"/>
        </w:rPr>
        <w:t xml:space="preserve">азослано: в дело, прокуратура, КСП, Комитет финансов </w:t>
      </w:r>
      <w:proofErr w:type="spellStart"/>
      <w:r w:rsidRPr="00A9395E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A9395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26B" w:rsidRPr="00B7026B" w:rsidRDefault="00B7026B" w:rsidP="00C62623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26B" w:rsidRPr="00B7026B" w:rsidSect="00B52E0C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2E1A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860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536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17A67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79A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26D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B5A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579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177F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09D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BC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0B6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3F3E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1EF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0BC7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63F"/>
    <w:rsid w:val="006E3897"/>
    <w:rsid w:val="006E3A25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6B43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3D9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06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244"/>
    <w:rsid w:val="008F6C6A"/>
    <w:rsid w:val="008F6E5C"/>
    <w:rsid w:val="008F7454"/>
    <w:rsid w:val="009002E4"/>
    <w:rsid w:val="0090032E"/>
    <w:rsid w:val="0090039D"/>
    <w:rsid w:val="00900FBA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605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1C50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4AEF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D3D"/>
    <w:rsid w:val="00B51FDD"/>
    <w:rsid w:val="00B524C7"/>
    <w:rsid w:val="00B525CA"/>
    <w:rsid w:val="00B52872"/>
    <w:rsid w:val="00B52E0C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4EB4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623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2667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1A6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A61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17083"/>
    <w:rsid w:val="00F2038F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77C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599F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4F7A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F17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112</cp:revision>
  <cp:lastPrinted>2021-10-26T13:17:00Z</cp:lastPrinted>
  <dcterms:created xsi:type="dcterms:W3CDTF">2015-04-01T13:32:00Z</dcterms:created>
  <dcterms:modified xsi:type="dcterms:W3CDTF">2021-10-26T13:22:00Z</dcterms:modified>
</cp:coreProperties>
</file>