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8" w:rsidRDefault="000969F8" w:rsidP="000969F8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F8" w:rsidRDefault="000969F8" w:rsidP="000969F8">
      <w:pPr>
        <w:rPr>
          <w:b/>
        </w:rPr>
      </w:pPr>
    </w:p>
    <w:p w:rsidR="000969F8" w:rsidRPr="000A00CC" w:rsidRDefault="000969F8" w:rsidP="000969F8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0969F8" w:rsidRPr="000A00CC" w:rsidRDefault="000969F8" w:rsidP="000969F8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0969F8" w:rsidRPr="000A00CC" w:rsidRDefault="000969F8" w:rsidP="000969F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0969F8" w:rsidRDefault="000969F8" w:rsidP="00096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28.04.2018     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28  </w:t>
      </w:r>
    </w:p>
    <w:p w:rsidR="000969F8" w:rsidRPr="00540DC4" w:rsidRDefault="000969F8" w:rsidP="000969F8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0969F8" w:rsidRPr="00540DC4" w:rsidRDefault="000969F8" w:rsidP="000969F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0969F8" w:rsidRPr="00FB7E3C" w:rsidTr="006F6895">
        <w:trPr>
          <w:trHeight w:val="338"/>
        </w:trPr>
        <w:tc>
          <w:tcPr>
            <w:tcW w:w="5819" w:type="dxa"/>
          </w:tcPr>
          <w:p w:rsidR="000969F8" w:rsidRPr="00FB7E3C" w:rsidRDefault="000969F8" w:rsidP="006F6895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EF3FFD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F3FFD">
              <w:rPr>
                <w:sz w:val="24"/>
                <w:szCs w:val="24"/>
              </w:rPr>
              <w:t>энергоэффективности</w:t>
            </w:r>
            <w:proofErr w:type="spellEnd"/>
            <w:r w:rsidRPr="00EF3FFD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EF3FFD">
              <w:rPr>
                <w:sz w:val="24"/>
                <w:szCs w:val="24"/>
              </w:rPr>
              <w:t>Пчевское</w:t>
            </w:r>
            <w:proofErr w:type="spellEnd"/>
            <w:r w:rsidRPr="00EF3FFD">
              <w:rPr>
                <w:sz w:val="24"/>
                <w:szCs w:val="24"/>
              </w:rPr>
              <w:t xml:space="preserve"> сельское поселение»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147</w:t>
            </w:r>
          </w:p>
        </w:tc>
      </w:tr>
    </w:tbl>
    <w:p w:rsidR="000969F8" w:rsidRDefault="000969F8" w:rsidP="000969F8"/>
    <w:p w:rsidR="000969F8" w:rsidRDefault="000969F8" w:rsidP="000969F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0969F8" w:rsidRPr="00FB7E3C" w:rsidRDefault="000969F8" w:rsidP="000969F8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0969F8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EF3FFD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3FFD">
        <w:rPr>
          <w:sz w:val="28"/>
          <w:szCs w:val="28"/>
        </w:rPr>
        <w:t>энергоэффективности</w:t>
      </w:r>
      <w:proofErr w:type="spellEnd"/>
      <w:r w:rsidRPr="00EF3FFD">
        <w:rPr>
          <w:sz w:val="28"/>
          <w:szCs w:val="28"/>
        </w:rPr>
        <w:t xml:space="preserve"> в муниципальном образовании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147 следующие изменения:</w:t>
      </w:r>
    </w:p>
    <w:p w:rsidR="000969F8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7C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0969F8" w:rsidRPr="009B27C6" w:rsidTr="006F68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9B27C6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Финансовое обеспечение муниципальной программы, </w:t>
            </w:r>
          </w:p>
          <w:p w:rsidR="000969F8" w:rsidRPr="009B27C6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в т. ч. по источникам </w:t>
            </w:r>
            <w:r w:rsidRPr="009B27C6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lastRenderedPageBreak/>
              <w:t xml:space="preserve">Объем финансовых средств, предусмотренных на реализацию программы в 2018-2021 годах, </w:t>
            </w:r>
            <w:r w:rsidRPr="00EF3FFD">
              <w:rPr>
                <w:sz w:val="28"/>
                <w:szCs w:val="28"/>
              </w:rPr>
              <w:lastRenderedPageBreak/>
              <w:t>составляет: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120D3">
              <w:rPr>
                <w:sz w:val="28"/>
                <w:szCs w:val="28"/>
              </w:rPr>
              <w:t>10574,07</w:t>
            </w:r>
            <w:r>
              <w:rPr>
                <w:sz w:val="28"/>
                <w:szCs w:val="28"/>
              </w:rPr>
              <w:t xml:space="preserve"> </w:t>
            </w:r>
            <w:r w:rsidRPr="00EF3FFD">
              <w:rPr>
                <w:sz w:val="28"/>
                <w:szCs w:val="28"/>
              </w:rPr>
              <w:t>тыс. рублей, в том числе: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F3FFD">
              <w:rPr>
                <w:sz w:val="28"/>
                <w:szCs w:val="28"/>
              </w:rPr>
              <w:t>Пчевское</w:t>
            </w:r>
            <w:proofErr w:type="spellEnd"/>
            <w:r w:rsidRPr="00EF3FFD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3FFD">
              <w:rPr>
                <w:sz w:val="28"/>
                <w:szCs w:val="28"/>
              </w:rPr>
              <w:t>Киришского</w:t>
            </w:r>
            <w:proofErr w:type="spellEnd"/>
            <w:r w:rsidRPr="00EF3FFD">
              <w:rPr>
                <w:sz w:val="28"/>
                <w:szCs w:val="28"/>
              </w:rPr>
              <w:t xml:space="preserve"> муниципального района Ленинградской области – </w:t>
            </w:r>
            <w:r w:rsidRPr="00C120D3">
              <w:rPr>
                <w:sz w:val="28"/>
                <w:szCs w:val="28"/>
              </w:rPr>
              <w:t>10574,07</w:t>
            </w:r>
            <w:r>
              <w:rPr>
                <w:sz w:val="28"/>
                <w:szCs w:val="28"/>
              </w:rPr>
              <w:t xml:space="preserve"> </w:t>
            </w:r>
            <w:r w:rsidRPr="00EF3FFD">
              <w:rPr>
                <w:sz w:val="28"/>
                <w:szCs w:val="28"/>
              </w:rPr>
              <w:t xml:space="preserve">тыс. рублей; 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прочие источники  - 0,00 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 xml:space="preserve">ублей; 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бюджет Ленинградской области – 0,00 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>уб..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из них: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2018 год – </w:t>
            </w:r>
            <w:r w:rsidRPr="00001F57">
              <w:rPr>
                <w:sz w:val="28"/>
                <w:szCs w:val="28"/>
              </w:rPr>
              <w:t>2742,05</w:t>
            </w:r>
            <w:r>
              <w:rPr>
                <w:sz w:val="28"/>
                <w:szCs w:val="28"/>
              </w:rPr>
              <w:t xml:space="preserve"> </w:t>
            </w:r>
            <w:r w:rsidRPr="00EF3FFD">
              <w:rPr>
                <w:sz w:val="28"/>
                <w:szCs w:val="28"/>
              </w:rPr>
              <w:t>тыс. рублей, в том числе: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F3FFD">
              <w:rPr>
                <w:sz w:val="28"/>
                <w:szCs w:val="28"/>
              </w:rPr>
              <w:t>Пчевское</w:t>
            </w:r>
            <w:proofErr w:type="spellEnd"/>
            <w:r w:rsidRPr="00EF3FFD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3FFD">
              <w:rPr>
                <w:sz w:val="28"/>
                <w:szCs w:val="28"/>
              </w:rPr>
              <w:t>Киришского</w:t>
            </w:r>
            <w:proofErr w:type="spellEnd"/>
            <w:r w:rsidRPr="00EF3FFD">
              <w:rPr>
                <w:sz w:val="28"/>
                <w:szCs w:val="28"/>
              </w:rPr>
              <w:t xml:space="preserve"> муниципального района Ленинградской области – </w:t>
            </w:r>
            <w:r w:rsidRPr="00001F57">
              <w:rPr>
                <w:sz w:val="28"/>
                <w:szCs w:val="28"/>
              </w:rPr>
              <w:t>2742,05</w:t>
            </w:r>
            <w:r>
              <w:rPr>
                <w:sz w:val="28"/>
                <w:szCs w:val="28"/>
              </w:rPr>
              <w:t xml:space="preserve"> </w:t>
            </w:r>
            <w:r w:rsidRPr="00EF3FFD">
              <w:rPr>
                <w:sz w:val="28"/>
                <w:szCs w:val="28"/>
              </w:rPr>
              <w:t xml:space="preserve">тыс. рублей; 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прочие источники – 0,00 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 xml:space="preserve">уб.лей; 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бюджет Ленинградской области – 0,00тыс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>ублей.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2019 год –2530,10 тыс. рублей, в том числе: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F3FFD">
              <w:rPr>
                <w:sz w:val="28"/>
                <w:szCs w:val="28"/>
              </w:rPr>
              <w:t>Пчевское</w:t>
            </w:r>
            <w:proofErr w:type="spellEnd"/>
            <w:r w:rsidRPr="00EF3FFD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3FFD">
              <w:rPr>
                <w:sz w:val="28"/>
                <w:szCs w:val="28"/>
              </w:rPr>
              <w:t>Киришского</w:t>
            </w:r>
            <w:proofErr w:type="spellEnd"/>
            <w:r w:rsidRPr="00EF3FFD">
              <w:rPr>
                <w:sz w:val="28"/>
                <w:szCs w:val="28"/>
              </w:rPr>
              <w:t xml:space="preserve"> муниципального района Ленинградской области – 2530,10 тыс. рублей;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прочие источники – 0,00 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 xml:space="preserve">уб.лей; 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бюджет Ленинградской области – 0,00 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>уб.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2020 год –2624,71 тыс. рублей, в том числе: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F3FFD">
              <w:rPr>
                <w:sz w:val="28"/>
                <w:szCs w:val="28"/>
              </w:rPr>
              <w:t>Пчевское</w:t>
            </w:r>
            <w:proofErr w:type="spellEnd"/>
            <w:r w:rsidRPr="00EF3FFD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3FFD">
              <w:rPr>
                <w:sz w:val="28"/>
                <w:szCs w:val="28"/>
              </w:rPr>
              <w:t>Киришского</w:t>
            </w:r>
            <w:proofErr w:type="spellEnd"/>
            <w:r w:rsidRPr="00EF3FFD">
              <w:rPr>
                <w:sz w:val="28"/>
                <w:szCs w:val="28"/>
              </w:rPr>
              <w:t xml:space="preserve"> муниципального района Ленинградской области – 2624,71 тыс. рублей;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прочие источники – 0,00 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 xml:space="preserve">уб.лей; 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бюджет Ленинградской области – 0,00 </w:t>
            </w:r>
            <w:proofErr w:type="spellStart"/>
            <w:r w:rsidRPr="00EF3FFD">
              <w:rPr>
                <w:sz w:val="28"/>
                <w:szCs w:val="28"/>
              </w:rPr>
              <w:t>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>уб</w:t>
            </w:r>
            <w:proofErr w:type="spellEnd"/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2021 год –2677,21 тыс. рублей, в </w:t>
            </w:r>
            <w:r w:rsidRPr="00EF3FFD">
              <w:rPr>
                <w:sz w:val="28"/>
                <w:szCs w:val="28"/>
              </w:rPr>
              <w:lastRenderedPageBreak/>
              <w:t>том числе: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F3FFD">
              <w:rPr>
                <w:sz w:val="28"/>
                <w:szCs w:val="28"/>
              </w:rPr>
              <w:t>Пчевское</w:t>
            </w:r>
            <w:proofErr w:type="spellEnd"/>
            <w:r w:rsidRPr="00EF3FFD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3FFD">
              <w:rPr>
                <w:sz w:val="28"/>
                <w:szCs w:val="28"/>
              </w:rPr>
              <w:t>Киришского</w:t>
            </w:r>
            <w:proofErr w:type="spellEnd"/>
            <w:r w:rsidRPr="00EF3FFD">
              <w:rPr>
                <w:sz w:val="28"/>
                <w:szCs w:val="28"/>
              </w:rPr>
              <w:t xml:space="preserve"> муниципального района Ленинградской области – 2677,21 тыс. рублей</w:t>
            </w:r>
          </w:p>
          <w:p w:rsidR="000969F8" w:rsidRPr="00EF3FFD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>прочие источники – 0,00 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 xml:space="preserve">уб.лей; </w:t>
            </w:r>
          </w:p>
          <w:p w:rsidR="000969F8" w:rsidRPr="009B27C6" w:rsidRDefault="000969F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F3FFD">
              <w:rPr>
                <w:sz w:val="28"/>
                <w:szCs w:val="28"/>
              </w:rPr>
              <w:t xml:space="preserve">бюджет Ленинградской области – 0,00 </w:t>
            </w:r>
            <w:proofErr w:type="spellStart"/>
            <w:r w:rsidRPr="00EF3FFD">
              <w:rPr>
                <w:sz w:val="28"/>
                <w:szCs w:val="28"/>
              </w:rPr>
              <w:t>тыс</w:t>
            </w:r>
            <w:proofErr w:type="gramStart"/>
            <w:r w:rsidRPr="00EF3FFD">
              <w:rPr>
                <w:sz w:val="28"/>
                <w:szCs w:val="28"/>
              </w:rPr>
              <w:t>.р</w:t>
            </w:r>
            <w:proofErr w:type="gramEnd"/>
            <w:r w:rsidRPr="00EF3FFD"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0969F8" w:rsidRPr="0059360A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EF3FFD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9C4012">
        <w:rPr>
          <w:sz w:val="28"/>
          <w:szCs w:val="28"/>
        </w:rPr>
        <w:t xml:space="preserve">10574,07 </w:t>
      </w:r>
      <w:r w:rsidRPr="00EF3FFD">
        <w:rPr>
          <w:sz w:val="28"/>
          <w:szCs w:val="28"/>
        </w:rPr>
        <w:t>тыс. рублей, в том числе: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</w:t>
      </w:r>
      <w:r w:rsidRPr="009C4012">
        <w:rPr>
          <w:sz w:val="28"/>
          <w:szCs w:val="28"/>
        </w:rPr>
        <w:t xml:space="preserve">10574,07 </w:t>
      </w:r>
      <w:r w:rsidRPr="00EF3FFD">
        <w:rPr>
          <w:sz w:val="28"/>
          <w:szCs w:val="28"/>
        </w:rPr>
        <w:t xml:space="preserve">тыс. рублей; 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прочие источники  - 0,00 тыс</w:t>
      </w:r>
      <w:proofErr w:type="gramStart"/>
      <w:r w:rsidRPr="00EF3FFD">
        <w:rPr>
          <w:sz w:val="28"/>
          <w:szCs w:val="28"/>
        </w:rPr>
        <w:t>.р</w:t>
      </w:r>
      <w:proofErr w:type="gramEnd"/>
      <w:r w:rsidRPr="00EF3FFD">
        <w:rPr>
          <w:sz w:val="28"/>
          <w:szCs w:val="28"/>
        </w:rPr>
        <w:t xml:space="preserve">ублей; 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бюджет Ленинградской области – 0,00 тыс. рублей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из них: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2018 год – </w:t>
      </w:r>
      <w:r w:rsidRPr="009C4012">
        <w:rPr>
          <w:sz w:val="28"/>
          <w:szCs w:val="28"/>
        </w:rPr>
        <w:t>2742,05</w:t>
      </w:r>
      <w:r>
        <w:rPr>
          <w:sz w:val="28"/>
          <w:szCs w:val="28"/>
        </w:rPr>
        <w:t xml:space="preserve"> </w:t>
      </w:r>
      <w:r w:rsidRPr="00EF3FFD">
        <w:rPr>
          <w:sz w:val="28"/>
          <w:szCs w:val="28"/>
        </w:rPr>
        <w:t>тыс. рублей, в том числе: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</w:t>
      </w:r>
      <w:r w:rsidRPr="009C4012">
        <w:rPr>
          <w:sz w:val="28"/>
          <w:szCs w:val="28"/>
        </w:rPr>
        <w:t>2742,05</w:t>
      </w:r>
      <w:r>
        <w:rPr>
          <w:sz w:val="28"/>
          <w:szCs w:val="28"/>
        </w:rPr>
        <w:t xml:space="preserve"> </w:t>
      </w:r>
      <w:r w:rsidRPr="00EF3FFD">
        <w:rPr>
          <w:sz w:val="28"/>
          <w:szCs w:val="28"/>
        </w:rPr>
        <w:t xml:space="preserve">тыс. рублей; 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прочие источники – 0,00 тыс</w:t>
      </w:r>
      <w:proofErr w:type="gramStart"/>
      <w:r w:rsidRPr="00EF3FFD">
        <w:rPr>
          <w:sz w:val="28"/>
          <w:szCs w:val="28"/>
        </w:rPr>
        <w:t>.р</w:t>
      </w:r>
      <w:proofErr w:type="gramEnd"/>
      <w:r w:rsidRPr="00EF3FFD">
        <w:rPr>
          <w:sz w:val="28"/>
          <w:szCs w:val="28"/>
        </w:rPr>
        <w:t xml:space="preserve">ублей; 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бюджет Ленинградской области – 0,00тыс. рублей.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2019 год –2530,10 тыс. рублей, в том числе: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2530,10 тыс. рублей;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прочие источники – 0,00 тыс</w:t>
      </w:r>
      <w:proofErr w:type="gramStart"/>
      <w:r w:rsidRPr="00EF3FFD">
        <w:rPr>
          <w:sz w:val="28"/>
          <w:szCs w:val="28"/>
        </w:rPr>
        <w:t>.р</w:t>
      </w:r>
      <w:proofErr w:type="gramEnd"/>
      <w:r w:rsidRPr="00EF3FFD">
        <w:rPr>
          <w:sz w:val="28"/>
          <w:szCs w:val="28"/>
        </w:rPr>
        <w:t xml:space="preserve">ублей; 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бюджет Ленинградской области – 0,00 тыс</w:t>
      </w:r>
      <w:proofErr w:type="gramStart"/>
      <w:r w:rsidRPr="00EF3FFD">
        <w:rPr>
          <w:sz w:val="28"/>
          <w:szCs w:val="28"/>
        </w:rPr>
        <w:t>.р</w:t>
      </w:r>
      <w:proofErr w:type="gramEnd"/>
      <w:r w:rsidRPr="00EF3FFD">
        <w:rPr>
          <w:sz w:val="28"/>
          <w:szCs w:val="28"/>
        </w:rPr>
        <w:t>ублей.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2020 год –2624,71 тыс. рублей, в том числе: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2624,71 тыс. рублей;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прочие источники – 0,00 тыс</w:t>
      </w:r>
      <w:proofErr w:type="gramStart"/>
      <w:r w:rsidRPr="00EF3FFD">
        <w:rPr>
          <w:sz w:val="28"/>
          <w:szCs w:val="28"/>
        </w:rPr>
        <w:t>.р</w:t>
      </w:r>
      <w:proofErr w:type="gramEnd"/>
      <w:r w:rsidRPr="00EF3FFD">
        <w:rPr>
          <w:sz w:val="28"/>
          <w:szCs w:val="28"/>
        </w:rPr>
        <w:t xml:space="preserve">ублей; 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Ленинградской области – 0,00 тыс. рублей; 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2021 год –2677,21 тыс. рублей, в том числе: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2677,21 тыс</w:t>
      </w:r>
      <w:proofErr w:type="gramStart"/>
      <w:r w:rsidRPr="00EF3FFD">
        <w:rPr>
          <w:sz w:val="28"/>
          <w:szCs w:val="28"/>
        </w:rPr>
        <w:t>.р</w:t>
      </w:r>
      <w:proofErr w:type="gramEnd"/>
      <w:r w:rsidRPr="00EF3FFD">
        <w:rPr>
          <w:sz w:val="28"/>
          <w:szCs w:val="28"/>
        </w:rPr>
        <w:t>ублей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прочие источники – 0,00 тыс</w:t>
      </w:r>
      <w:proofErr w:type="gramStart"/>
      <w:r w:rsidRPr="00EF3FFD">
        <w:rPr>
          <w:sz w:val="28"/>
          <w:szCs w:val="28"/>
        </w:rPr>
        <w:t>.р</w:t>
      </w:r>
      <w:proofErr w:type="gramEnd"/>
      <w:r w:rsidRPr="00EF3FFD">
        <w:rPr>
          <w:sz w:val="28"/>
          <w:szCs w:val="28"/>
        </w:rPr>
        <w:t xml:space="preserve">ублей; </w:t>
      </w:r>
    </w:p>
    <w:p w:rsidR="000969F8" w:rsidRDefault="000969F8" w:rsidP="000969F8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бюджет Ленинградской области – 0,00 тыс. рублей.</w:t>
      </w:r>
    </w:p>
    <w:p w:rsidR="000969F8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1 к </w:t>
      </w:r>
      <w:r w:rsidRPr="00F63FBA">
        <w:rPr>
          <w:sz w:val="28"/>
          <w:szCs w:val="28"/>
        </w:rPr>
        <w:t xml:space="preserve">муниципальной программе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63FBA">
        <w:rPr>
          <w:sz w:val="28"/>
          <w:szCs w:val="28"/>
        </w:rPr>
        <w:t>энергоэффективности</w:t>
      </w:r>
      <w:proofErr w:type="spellEnd"/>
      <w:r w:rsidRPr="00F63FBA">
        <w:rPr>
          <w:sz w:val="28"/>
          <w:szCs w:val="28"/>
        </w:rPr>
        <w:t xml:space="preserve"> в муниципальном образовании </w:t>
      </w:r>
      <w:proofErr w:type="spellStart"/>
      <w:r w:rsidRPr="00F63FBA">
        <w:rPr>
          <w:sz w:val="28"/>
          <w:szCs w:val="28"/>
        </w:rPr>
        <w:t>Пчевское</w:t>
      </w:r>
      <w:proofErr w:type="spellEnd"/>
      <w:r w:rsidRPr="00F63FBA">
        <w:rPr>
          <w:sz w:val="28"/>
          <w:szCs w:val="28"/>
        </w:rPr>
        <w:t xml:space="preserve"> сельское поселение» изложить в редакции, согласно Приложению 1 к настоящему Постановлению.</w:t>
      </w:r>
    </w:p>
    <w:p w:rsidR="000969F8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53D3F">
        <w:t xml:space="preserve"> </w:t>
      </w:r>
      <w:r>
        <w:rPr>
          <w:sz w:val="28"/>
          <w:szCs w:val="28"/>
        </w:rPr>
        <w:t>. Приложение 2</w:t>
      </w:r>
      <w:r w:rsidRPr="00D53D3F">
        <w:rPr>
          <w:sz w:val="28"/>
          <w:szCs w:val="28"/>
        </w:rPr>
        <w:t xml:space="preserve"> к муниципальной программе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53D3F">
        <w:rPr>
          <w:sz w:val="28"/>
          <w:szCs w:val="28"/>
        </w:rPr>
        <w:t>энергоэффективности</w:t>
      </w:r>
      <w:proofErr w:type="spellEnd"/>
      <w:r w:rsidRPr="00D53D3F">
        <w:rPr>
          <w:sz w:val="28"/>
          <w:szCs w:val="28"/>
        </w:rPr>
        <w:t xml:space="preserve"> в муниципальном образовании </w:t>
      </w:r>
      <w:proofErr w:type="spellStart"/>
      <w:r w:rsidRPr="00D53D3F">
        <w:rPr>
          <w:sz w:val="28"/>
          <w:szCs w:val="28"/>
        </w:rPr>
        <w:t>Пчевское</w:t>
      </w:r>
      <w:proofErr w:type="spellEnd"/>
      <w:r w:rsidRPr="00D53D3F">
        <w:rPr>
          <w:sz w:val="28"/>
          <w:szCs w:val="28"/>
        </w:rPr>
        <w:t xml:space="preserve"> сельское поселение» изложить в редакции, согласно Приложению </w:t>
      </w:r>
      <w:r>
        <w:rPr>
          <w:sz w:val="28"/>
          <w:szCs w:val="28"/>
        </w:rPr>
        <w:t>2</w:t>
      </w:r>
      <w:r w:rsidRPr="00D53D3F">
        <w:rPr>
          <w:sz w:val="28"/>
          <w:szCs w:val="28"/>
        </w:rPr>
        <w:t xml:space="preserve"> к настоящему Постановлению.</w:t>
      </w:r>
    </w:p>
    <w:p w:rsidR="000969F8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53D3F">
        <w:t xml:space="preserve"> </w:t>
      </w:r>
      <w:r w:rsidRPr="00D53D3F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3</w:t>
      </w:r>
      <w:r w:rsidRPr="00D53D3F">
        <w:rPr>
          <w:sz w:val="28"/>
          <w:szCs w:val="28"/>
        </w:rPr>
        <w:t xml:space="preserve"> к муниципальной программе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53D3F">
        <w:rPr>
          <w:sz w:val="28"/>
          <w:szCs w:val="28"/>
        </w:rPr>
        <w:t>энергоэффективности</w:t>
      </w:r>
      <w:proofErr w:type="spellEnd"/>
      <w:r w:rsidRPr="00D53D3F">
        <w:rPr>
          <w:sz w:val="28"/>
          <w:szCs w:val="28"/>
        </w:rPr>
        <w:t xml:space="preserve"> в муниципальном образовании </w:t>
      </w:r>
      <w:proofErr w:type="spellStart"/>
      <w:r w:rsidRPr="00D53D3F">
        <w:rPr>
          <w:sz w:val="28"/>
          <w:szCs w:val="28"/>
        </w:rPr>
        <w:t>Пчевское</w:t>
      </w:r>
      <w:proofErr w:type="spellEnd"/>
      <w:r w:rsidRPr="00D53D3F">
        <w:rPr>
          <w:sz w:val="28"/>
          <w:szCs w:val="28"/>
        </w:rPr>
        <w:t xml:space="preserve"> сельское поселение» изложить в</w:t>
      </w:r>
      <w:r>
        <w:rPr>
          <w:sz w:val="28"/>
          <w:szCs w:val="28"/>
        </w:rPr>
        <w:t xml:space="preserve"> редакции, согласно Приложению 3</w:t>
      </w:r>
      <w:r w:rsidRPr="00D53D3F">
        <w:rPr>
          <w:sz w:val="28"/>
          <w:szCs w:val="28"/>
        </w:rPr>
        <w:t xml:space="preserve"> к настоящему Постановлению.</w:t>
      </w:r>
    </w:p>
    <w:p w:rsidR="000969F8" w:rsidRPr="00EF3FFD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9360A">
        <w:rPr>
          <w:sz w:val="28"/>
          <w:szCs w:val="28"/>
        </w:rPr>
        <w:t xml:space="preserve">Приложение 4  к муниципальной программе </w:t>
      </w:r>
      <w:r w:rsidRPr="00502290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02290">
        <w:rPr>
          <w:sz w:val="28"/>
          <w:szCs w:val="28"/>
        </w:rPr>
        <w:t>энергоэффективности</w:t>
      </w:r>
      <w:proofErr w:type="spellEnd"/>
      <w:r w:rsidRPr="00502290">
        <w:rPr>
          <w:sz w:val="28"/>
          <w:szCs w:val="28"/>
        </w:rPr>
        <w:t xml:space="preserve"> в муниципальном образовании </w:t>
      </w:r>
      <w:proofErr w:type="spellStart"/>
      <w:r w:rsidRPr="00502290">
        <w:rPr>
          <w:sz w:val="28"/>
          <w:szCs w:val="28"/>
        </w:rPr>
        <w:t>Пчевское</w:t>
      </w:r>
      <w:proofErr w:type="spellEnd"/>
      <w:r w:rsidRPr="0050229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9360A">
        <w:rPr>
          <w:sz w:val="28"/>
          <w:szCs w:val="28"/>
        </w:rPr>
        <w:t xml:space="preserve">изложить в редакции, согласно </w:t>
      </w:r>
      <w:r w:rsidRPr="00D53D3F">
        <w:rPr>
          <w:sz w:val="28"/>
          <w:szCs w:val="28"/>
        </w:rPr>
        <w:t>Приложению 4 к настоящему</w:t>
      </w:r>
      <w:r w:rsidRPr="0059360A">
        <w:rPr>
          <w:sz w:val="28"/>
          <w:szCs w:val="28"/>
        </w:rPr>
        <w:t xml:space="preserve"> Постановлению.</w:t>
      </w:r>
    </w:p>
    <w:p w:rsidR="000969F8" w:rsidRDefault="000969F8" w:rsidP="0009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0969F8" w:rsidRDefault="000969F8" w:rsidP="00096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0969F8" w:rsidRDefault="000969F8" w:rsidP="00096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69F8" w:rsidRDefault="000969F8" w:rsidP="00096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9F8" w:rsidRPr="006B0DAC" w:rsidRDefault="000969F8" w:rsidP="000969F8">
      <w:pPr>
        <w:ind w:firstLine="708"/>
        <w:jc w:val="both"/>
        <w:rPr>
          <w:sz w:val="28"/>
          <w:szCs w:val="28"/>
        </w:rPr>
      </w:pPr>
    </w:p>
    <w:p w:rsidR="000969F8" w:rsidRDefault="000969F8" w:rsidP="000969F8">
      <w:pPr>
        <w:rPr>
          <w:sz w:val="28"/>
          <w:szCs w:val="28"/>
        </w:rPr>
      </w:pPr>
    </w:p>
    <w:p w:rsidR="000969F8" w:rsidRPr="002917FD" w:rsidRDefault="000969F8" w:rsidP="000969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0969F8" w:rsidRPr="007E0E0E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/>
    <w:p w:rsidR="000969F8" w:rsidRDefault="000969F8" w:rsidP="000969F8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0969F8" w:rsidRDefault="000969F8" w:rsidP="000969F8">
      <w:pPr>
        <w:rPr>
          <w:sz w:val="16"/>
          <w:szCs w:val="16"/>
        </w:rPr>
        <w:sectPr w:rsidR="000969F8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0969F8" w:rsidRPr="00A96BAB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0969F8" w:rsidRPr="00D35AA1" w:rsidRDefault="000969F8" w:rsidP="000969F8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№ 28 от  28.04.2018 г</w:t>
      </w: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Pr="00A3732A" w:rsidRDefault="000969F8" w:rsidP="00096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32A">
        <w:rPr>
          <w:rFonts w:ascii="Times New Roman" w:hAnsi="Times New Roman"/>
          <w:b/>
          <w:sz w:val="24"/>
          <w:szCs w:val="24"/>
        </w:rPr>
        <w:t xml:space="preserve">Перечень основных мероприятий 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732A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A3732A">
        <w:rPr>
          <w:rFonts w:ascii="Times New Roman" w:hAnsi="Times New Roman"/>
          <w:b/>
          <w:sz w:val="24"/>
          <w:szCs w:val="24"/>
        </w:rPr>
        <w:t xml:space="preserve"> в муниципальном образовании </w:t>
      </w:r>
      <w:proofErr w:type="spellStart"/>
      <w:r w:rsidRPr="00A3732A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3732A">
        <w:rPr>
          <w:rFonts w:ascii="Times New Roman" w:hAnsi="Times New Roman"/>
          <w:b/>
          <w:sz w:val="24"/>
          <w:szCs w:val="24"/>
        </w:rPr>
        <w:t xml:space="preserve"> сельское»</w:t>
      </w:r>
    </w:p>
    <w:p w:rsidR="000969F8" w:rsidRPr="00A3732A" w:rsidRDefault="000969F8" w:rsidP="00096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139"/>
        <w:gridCol w:w="1843"/>
        <w:gridCol w:w="1276"/>
        <w:gridCol w:w="1275"/>
        <w:gridCol w:w="3544"/>
        <w:gridCol w:w="3544"/>
      </w:tblGrid>
      <w:tr w:rsidR="000969F8" w:rsidRPr="004256A1" w:rsidTr="006F6895">
        <w:trPr>
          <w:trHeight w:val="139"/>
        </w:trPr>
        <w:tc>
          <w:tcPr>
            <w:tcW w:w="513" w:type="dxa"/>
            <w:vMerge w:val="restart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Последствия не реализации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Показатели реализации</w:t>
            </w:r>
          </w:p>
        </w:tc>
      </w:tr>
      <w:tr w:rsidR="000969F8" w:rsidRPr="004256A1" w:rsidTr="006F6895">
        <w:trPr>
          <w:trHeight w:val="469"/>
        </w:trPr>
        <w:tc>
          <w:tcPr>
            <w:tcW w:w="513" w:type="dxa"/>
            <w:vMerge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7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544" w:type="dxa"/>
            <w:vMerge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9F8" w:rsidRPr="004256A1" w:rsidTr="006F6895">
        <w:trPr>
          <w:trHeight w:val="265"/>
        </w:trPr>
        <w:tc>
          <w:tcPr>
            <w:tcW w:w="513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969F8" w:rsidRPr="004256A1" w:rsidTr="006F6895">
        <w:trPr>
          <w:trHeight w:val="931"/>
        </w:trPr>
        <w:tc>
          <w:tcPr>
            <w:tcW w:w="513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Снижение качества предоставляемых  услуг.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Увеличение доли энергосберегающих уличных светильников в общем количестве уличных светильников.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Увеличение протяженности сетей уличного освещения в общей протяженности улично-дорожной сети.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Увеличение доли сетей уличного освещения, находящегося в исправном состоянии.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Отсутствие обоснованных жалоб населения по вопросам уличного освещения</w:t>
            </w:r>
          </w:p>
        </w:tc>
      </w:tr>
      <w:tr w:rsidR="000969F8" w:rsidRPr="004256A1" w:rsidTr="006F6895">
        <w:trPr>
          <w:trHeight w:val="1771"/>
        </w:trPr>
        <w:tc>
          <w:tcPr>
            <w:tcW w:w="513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3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Снижение качества предоставляемых услуг.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Возникновение аварийных ситуаций на объектах (сетях) водоснабжения и водоотведения</w:t>
            </w:r>
          </w:p>
        </w:tc>
        <w:tc>
          <w:tcPr>
            <w:tcW w:w="3544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Увеличение доли отремонтированных объектов (сетей) водоснабжения в общем количестве объектов (сетей) водоснабжения, 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подлежащих ремонту (замене);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Увеличение доли населения, обеспеченного питьевой водой, отвечающей обязательным требованиям безопасности.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Отсутствие аварийных ситуаций на объектах (сетях) водоснабжения и водоотведения. 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Удовлетворенность населения качеством предоставления услуг водоснабжения. 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Снижение протяженности сетей водоотведения, находящихся в предаварийном состоянии и способных вызвать остановку работы коммунальных систем.</w:t>
            </w:r>
          </w:p>
        </w:tc>
      </w:tr>
      <w:tr w:rsidR="000969F8" w:rsidRPr="004256A1" w:rsidTr="006F6895">
        <w:trPr>
          <w:trHeight w:val="1408"/>
        </w:trPr>
        <w:tc>
          <w:tcPr>
            <w:tcW w:w="513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39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0DFF">
              <w:rPr>
                <w:rFonts w:ascii="Times New Roman" w:hAnsi="Times New Roman"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  <w:tc>
          <w:tcPr>
            <w:tcW w:w="1843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0DFF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0DFF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ED0DFF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0DF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544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0DFF">
              <w:rPr>
                <w:rFonts w:ascii="Times New Roman" w:hAnsi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969F8" w:rsidRPr="00171160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1160">
              <w:rPr>
                <w:rFonts w:ascii="Times New Roman" w:hAnsi="Times New Roman"/>
                <w:sz w:val="18"/>
                <w:szCs w:val="18"/>
              </w:rPr>
              <w:t xml:space="preserve">Увеличение доли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 </w:t>
            </w:r>
          </w:p>
        </w:tc>
      </w:tr>
      <w:tr w:rsidR="000969F8" w:rsidRPr="004256A1" w:rsidTr="006F6895">
        <w:trPr>
          <w:trHeight w:val="1408"/>
        </w:trPr>
        <w:tc>
          <w:tcPr>
            <w:tcW w:w="513" w:type="dxa"/>
            <w:shd w:val="clear" w:color="auto" w:fill="auto"/>
          </w:tcPr>
          <w:p w:rsidR="000969F8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139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1843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63FBA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F63FBA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0969F8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544" w:type="dxa"/>
            <w:shd w:val="clear" w:color="auto" w:fill="auto"/>
          </w:tcPr>
          <w:p w:rsidR="000969F8" w:rsidRPr="00F63FBA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0969F8" w:rsidRPr="00F63FBA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Снижение качества предоставляемых услуг.</w:t>
            </w:r>
          </w:p>
          <w:p w:rsidR="000969F8" w:rsidRPr="00ED0DFF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Возникновение аварийных ситуаций на объектах (сетях</w:t>
            </w:r>
            <w:r>
              <w:t xml:space="preserve"> </w:t>
            </w:r>
            <w:proofErr w:type="gramStart"/>
            <w:r>
              <w:t>)</w:t>
            </w:r>
            <w:r w:rsidRPr="00F63FBA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63FBA">
              <w:rPr>
                <w:rFonts w:ascii="Times New Roman" w:hAnsi="Times New Roman"/>
                <w:sz w:val="18"/>
                <w:szCs w:val="18"/>
              </w:rPr>
              <w:t>еплоснабжения и газоснабжения.</w:t>
            </w:r>
          </w:p>
        </w:tc>
        <w:tc>
          <w:tcPr>
            <w:tcW w:w="3544" w:type="dxa"/>
            <w:shd w:val="clear" w:color="auto" w:fill="auto"/>
          </w:tcPr>
          <w:p w:rsidR="000969F8" w:rsidRPr="00F63FBA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Увеличение доли отремонтированных объектов (сетей) теплоснабжения и газоснабжения. в общем количестве объектов (сетей) теплоснабжения и газоснабжения</w:t>
            </w:r>
            <w:proofErr w:type="gramStart"/>
            <w:r w:rsidRPr="00F63FB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</w:p>
          <w:p w:rsidR="000969F8" w:rsidRPr="00F63FBA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подлежащих ремонту (замене);</w:t>
            </w:r>
          </w:p>
          <w:p w:rsidR="000969F8" w:rsidRPr="00F63FBA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Отсутствие аварийных ситуаций на объектах (сетях)</w:t>
            </w:r>
            <w:proofErr w:type="gramStart"/>
            <w:r w:rsidRPr="00F63FB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63F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63FBA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63FBA">
              <w:rPr>
                <w:rFonts w:ascii="Times New Roman" w:hAnsi="Times New Roman"/>
                <w:sz w:val="18"/>
                <w:szCs w:val="18"/>
              </w:rPr>
              <w:t>еплоснабжения и газоснабжения.</w:t>
            </w:r>
          </w:p>
          <w:p w:rsidR="000969F8" w:rsidRPr="00171160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Снижение протяженности сетей теплоснабжения и газоснабжения</w:t>
            </w:r>
            <w:proofErr w:type="gramStart"/>
            <w:r w:rsidRPr="00F63FB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F63FBA">
              <w:rPr>
                <w:rFonts w:ascii="Times New Roman" w:hAnsi="Times New Roman"/>
                <w:sz w:val="18"/>
                <w:szCs w:val="18"/>
              </w:rPr>
              <w:t>находящихся в предаварийном состоянии и способных вызвать остановку работы коммунальных систем.</w:t>
            </w:r>
          </w:p>
        </w:tc>
      </w:tr>
    </w:tbl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Pr="00C63D6C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lastRenderedPageBreak/>
        <w:t>Приложение 2</w:t>
      </w: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  <w:r w:rsidRPr="00C63D6C">
        <w:rPr>
          <w:rFonts w:eastAsia="Calibri"/>
          <w:sz w:val="16"/>
          <w:szCs w:val="16"/>
          <w:lang w:eastAsia="en-US"/>
        </w:rPr>
        <w:t>к постановлению</w:t>
      </w:r>
      <w:r>
        <w:rPr>
          <w:rFonts w:eastAsia="Calibri"/>
          <w:sz w:val="16"/>
          <w:szCs w:val="16"/>
          <w:lang w:eastAsia="en-US"/>
        </w:rPr>
        <w:t xml:space="preserve"> № 28</w:t>
      </w:r>
      <w:r w:rsidRPr="00C63D6C">
        <w:rPr>
          <w:rFonts w:eastAsia="Calibri"/>
          <w:sz w:val="16"/>
          <w:szCs w:val="16"/>
          <w:lang w:eastAsia="en-US"/>
        </w:rPr>
        <w:t xml:space="preserve"> от</w:t>
      </w:r>
      <w:r>
        <w:rPr>
          <w:rFonts w:eastAsia="Calibri"/>
          <w:sz w:val="16"/>
          <w:szCs w:val="16"/>
          <w:lang w:eastAsia="en-US"/>
        </w:rPr>
        <w:t xml:space="preserve"> 28.04 2018 г.</w:t>
      </w:r>
    </w:p>
    <w:p w:rsidR="000969F8" w:rsidRPr="00C63D6C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</w:p>
    <w:p w:rsidR="000969F8" w:rsidRPr="00C63D6C" w:rsidRDefault="000969F8" w:rsidP="000969F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63D6C">
        <w:rPr>
          <w:rFonts w:eastAsia="Calibri"/>
          <w:b/>
          <w:sz w:val="24"/>
          <w:szCs w:val="24"/>
          <w:lang w:eastAsia="en-US"/>
        </w:rPr>
        <w:t>Сведения о показателях (индикаторах) муниципальной программы</w:t>
      </w:r>
    </w:p>
    <w:p w:rsidR="000969F8" w:rsidRPr="00C63D6C" w:rsidRDefault="000969F8" w:rsidP="000969F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63D6C">
        <w:rPr>
          <w:rFonts w:eastAsia="Calibri"/>
          <w:b/>
          <w:sz w:val="24"/>
          <w:szCs w:val="24"/>
          <w:lang w:eastAsia="en-US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3D6C">
        <w:rPr>
          <w:rFonts w:eastAsia="Calibri"/>
          <w:b/>
          <w:sz w:val="24"/>
          <w:szCs w:val="24"/>
          <w:lang w:eastAsia="en-US"/>
        </w:rPr>
        <w:t>энергоэффективности</w:t>
      </w:r>
      <w:proofErr w:type="spellEnd"/>
      <w:r w:rsidRPr="00C63D6C">
        <w:rPr>
          <w:rFonts w:eastAsia="Calibri"/>
          <w:b/>
          <w:sz w:val="24"/>
          <w:szCs w:val="24"/>
          <w:lang w:eastAsia="en-US"/>
        </w:rPr>
        <w:t xml:space="preserve"> в муниципальном образовании </w:t>
      </w:r>
      <w:proofErr w:type="spellStart"/>
      <w:r w:rsidRPr="00C63D6C">
        <w:rPr>
          <w:rFonts w:eastAsia="Calibri"/>
          <w:b/>
          <w:sz w:val="24"/>
          <w:szCs w:val="24"/>
          <w:lang w:eastAsia="en-US"/>
        </w:rPr>
        <w:t>Пчевское</w:t>
      </w:r>
      <w:proofErr w:type="spellEnd"/>
      <w:r w:rsidRPr="00C63D6C">
        <w:rPr>
          <w:rFonts w:eastAsia="Calibri"/>
          <w:b/>
          <w:sz w:val="24"/>
          <w:szCs w:val="24"/>
          <w:lang w:eastAsia="en-US"/>
        </w:rPr>
        <w:t xml:space="preserve"> сельское поселение» и их значениях</w:t>
      </w:r>
    </w:p>
    <w:tbl>
      <w:tblPr>
        <w:tblpPr w:leftFromText="180" w:rightFromText="180" w:vertAnchor="text" w:horzAnchor="margin" w:tblpY="80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07"/>
        <w:gridCol w:w="4678"/>
        <w:gridCol w:w="709"/>
        <w:gridCol w:w="1701"/>
        <w:gridCol w:w="1701"/>
        <w:gridCol w:w="1985"/>
        <w:gridCol w:w="1842"/>
        <w:gridCol w:w="1701"/>
      </w:tblGrid>
      <w:tr w:rsidR="000969F8" w:rsidRPr="00C63D6C" w:rsidTr="006F6895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N</w:t>
            </w:r>
          </w:p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3D6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63D6C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C63D6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Единица  </w:t>
            </w:r>
            <w:r w:rsidRPr="00C63D6C">
              <w:rPr>
                <w:rFonts w:eastAsia="Calibri"/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Значения показателей (индикаторов)</w:t>
            </w:r>
          </w:p>
        </w:tc>
      </w:tr>
      <w:tr w:rsidR="000969F8" w:rsidRPr="00C63D6C" w:rsidTr="006F6895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Базовый период</w:t>
            </w:r>
          </w:p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(2016 год)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1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b/>
                <w:sz w:val="18"/>
                <w:szCs w:val="18"/>
                <w:lang w:eastAsia="en-US"/>
              </w:rPr>
              <w:t>1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</w:tr>
      <w:tr w:rsidR="000969F8" w:rsidRPr="00C63D6C" w:rsidTr="006F6895">
        <w:trPr>
          <w:trHeight w:val="508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Протяженность сетей уличного освещения в общей протяженности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0969F8" w:rsidRPr="00C63D6C" w:rsidTr="006F6895">
        <w:trPr>
          <w:trHeight w:val="43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0969F8" w:rsidRPr="00C63D6C" w:rsidTr="006F6895">
        <w:trPr>
          <w:trHeight w:val="43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населения по вопросам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1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b/>
                <w:sz w:val="18"/>
                <w:szCs w:val="18"/>
                <w:lang w:eastAsia="en-US"/>
              </w:rPr>
              <w:t>2  Установка и (или) замена приборов учета коммунальных ресурсов</w:t>
            </w:r>
          </w:p>
        </w:tc>
      </w:tr>
      <w:tr w:rsidR="000969F8" w:rsidRPr="00C63D6C" w:rsidTr="006F6895">
        <w:trPr>
          <w:trHeight w:val="562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Доля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969F8" w:rsidRPr="00C63D6C" w:rsidTr="006F6895">
        <w:trPr>
          <w:trHeight w:val="430"/>
          <w:tblCellSpacing w:w="5" w:type="nil"/>
        </w:trPr>
        <w:tc>
          <w:tcPr>
            <w:tcW w:w="1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b/>
                <w:sz w:val="18"/>
                <w:szCs w:val="18"/>
                <w:lang w:eastAsia="en-US"/>
              </w:rPr>
              <w:t>3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Доля отремонтированных объектов (сетей) водоснабжения в общем количестве объектов (сетей) водоснабжения, подлежащих ремонту (замене)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69F8" w:rsidRPr="00C63D6C" w:rsidTr="006F6895">
        <w:trPr>
          <w:trHeight w:val="751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Доля населения, обеспеченного питьевой водой, отвечающей обязательным требованиям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0969F8" w:rsidRPr="00C63D6C" w:rsidTr="006F6895">
        <w:trPr>
          <w:trHeight w:val="565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Количество аварийных ситуаций на объектах (сетях)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Удовлетворенность населения качеством предоставления услуг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Протяженность сетей водоотведения,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Количество аварийных ситуаций на объектах (сетях)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969F8" w:rsidRPr="00C63D6C" w:rsidTr="006F6895">
        <w:trPr>
          <w:trHeight w:val="430"/>
          <w:tblCellSpacing w:w="5" w:type="nil"/>
        </w:trPr>
        <w:tc>
          <w:tcPr>
            <w:tcW w:w="1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b/>
                <w:sz w:val="18"/>
                <w:szCs w:val="18"/>
                <w:lang w:eastAsia="en-US"/>
              </w:rPr>
              <w:t>4 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Доля отремонтированных объектов (сетей) теплоснабжения и газоснабжения в общем количестве объектов (сетей) теплоснабжения и газоснабжения, подлежащих ремонту (замене)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69F8" w:rsidRPr="00C63D6C" w:rsidTr="006F6895">
        <w:trPr>
          <w:trHeight w:val="751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lastRenderedPageBreak/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Доля населения, обеспеченного тепловой энергией и газом, отвечающей обязательным требованиям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0969F8" w:rsidRPr="00C63D6C" w:rsidTr="006F6895">
        <w:trPr>
          <w:trHeight w:val="565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Количество аварийных ситуаций на объектах (сетях) теплоснабжения и газоснабжения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Удовлетворенность населения качеством предоставления услуг </w:t>
            </w:r>
            <w:r w:rsidRPr="00C63D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63D6C">
              <w:rPr>
                <w:rFonts w:eastAsia="Calibri"/>
                <w:sz w:val="18"/>
                <w:szCs w:val="18"/>
                <w:lang w:eastAsia="en-US"/>
              </w:rPr>
              <w:t>теплоснабжения и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Протяженность сетей </w:t>
            </w:r>
            <w:r w:rsidRPr="00C63D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63D6C">
              <w:rPr>
                <w:rFonts w:eastAsia="Calibri"/>
                <w:sz w:val="18"/>
                <w:szCs w:val="18"/>
                <w:lang w:eastAsia="en-US"/>
              </w:rPr>
              <w:t>теплоснабжения и газоснабжения,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</w:tr>
      <w:tr w:rsidR="000969F8" w:rsidRPr="00C63D6C" w:rsidTr="006F6895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Количество аварийных ситуаций на объектах (сетях)</w:t>
            </w:r>
            <w:r w:rsidRPr="00C63D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63D6C">
              <w:rPr>
                <w:rFonts w:eastAsia="Calibri"/>
                <w:sz w:val="18"/>
                <w:szCs w:val="18"/>
                <w:lang w:eastAsia="en-US"/>
              </w:rPr>
              <w:t xml:space="preserve">теплоснабжения и газоснабжения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8" w:rsidRPr="00C63D6C" w:rsidRDefault="000969F8" w:rsidP="006F68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3D6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Pr="00C63D6C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eastAsia="Calibri"/>
          <w:sz w:val="16"/>
          <w:szCs w:val="16"/>
          <w:lang w:eastAsia="en-US"/>
        </w:rPr>
        <w:t>Приложение 3</w:t>
      </w:r>
    </w:p>
    <w:p w:rsidR="000969F8" w:rsidRDefault="000969F8" w:rsidP="000969F8">
      <w:pPr>
        <w:jc w:val="right"/>
        <w:rPr>
          <w:rFonts w:eastAsia="Calibri"/>
          <w:sz w:val="16"/>
          <w:szCs w:val="16"/>
          <w:lang w:eastAsia="en-US"/>
        </w:rPr>
      </w:pPr>
      <w:r w:rsidRPr="00C63D6C">
        <w:rPr>
          <w:rFonts w:eastAsia="Calibri"/>
          <w:sz w:val="16"/>
          <w:szCs w:val="16"/>
          <w:lang w:eastAsia="en-US"/>
        </w:rPr>
        <w:t xml:space="preserve">к постановлению </w:t>
      </w:r>
      <w:r>
        <w:rPr>
          <w:rFonts w:eastAsia="Calibri"/>
          <w:sz w:val="16"/>
          <w:szCs w:val="16"/>
          <w:lang w:eastAsia="en-US"/>
        </w:rPr>
        <w:t xml:space="preserve">№ 28 </w:t>
      </w:r>
      <w:r w:rsidRPr="00C63D6C">
        <w:rPr>
          <w:rFonts w:eastAsia="Calibri"/>
          <w:sz w:val="16"/>
          <w:szCs w:val="16"/>
          <w:lang w:eastAsia="en-US"/>
        </w:rPr>
        <w:t>от</w:t>
      </w:r>
      <w:r>
        <w:rPr>
          <w:rFonts w:eastAsia="Calibri"/>
          <w:sz w:val="16"/>
          <w:szCs w:val="16"/>
          <w:lang w:eastAsia="en-US"/>
        </w:rPr>
        <w:t xml:space="preserve"> 28.04.2018г.</w:t>
      </w: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A3732A" w:rsidRDefault="000969F8" w:rsidP="00096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32A">
        <w:rPr>
          <w:rFonts w:ascii="Times New Roman" w:hAnsi="Times New Roman"/>
          <w:b/>
          <w:sz w:val="24"/>
          <w:szCs w:val="24"/>
        </w:rPr>
        <w:t xml:space="preserve">Сведения о порядке сбора информации и методики расчета показателя (индикатора)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732A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A3732A">
        <w:rPr>
          <w:rFonts w:ascii="Times New Roman" w:hAnsi="Times New Roman"/>
          <w:b/>
          <w:sz w:val="24"/>
          <w:szCs w:val="24"/>
        </w:rPr>
        <w:t xml:space="preserve"> в муниципальном образовании </w:t>
      </w:r>
      <w:proofErr w:type="spellStart"/>
      <w:r w:rsidRPr="00A3732A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3732A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969F8" w:rsidRPr="004256A1" w:rsidRDefault="000969F8" w:rsidP="000969F8">
      <w:pPr>
        <w:pStyle w:val="a3"/>
        <w:rPr>
          <w:rFonts w:ascii="Times New Roman" w:hAnsi="Times New Roman"/>
          <w:b/>
          <w:sz w:val="18"/>
          <w:szCs w:val="18"/>
        </w:rPr>
      </w:pPr>
      <w:r w:rsidRPr="004256A1">
        <w:rPr>
          <w:rFonts w:ascii="Times New Roman" w:hAnsi="Times New Roman"/>
          <w:b/>
          <w:sz w:val="18"/>
          <w:szCs w:val="18"/>
        </w:rPr>
        <w:t xml:space="preserve">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952"/>
        <w:gridCol w:w="835"/>
        <w:gridCol w:w="1952"/>
        <w:gridCol w:w="1562"/>
        <w:gridCol w:w="1259"/>
        <w:gridCol w:w="2058"/>
        <w:gridCol w:w="1559"/>
        <w:gridCol w:w="2238"/>
        <w:gridCol w:w="949"/>
      </w:tblGrid>
      <w:tr w:rsidR="000969F8" w:rsidRPr="004256A1" w:rsidTr="006F6895">
        <w:trPr>
          <w:trHeight w:val="968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изме-рения</w:t>
            </w:r>
            <w:proofErr w:type="spellEnd"/>
            <w:proofErr w:type="gramEnd"/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Определение показателя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Временные характеристики</w:t>
            </w:r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Базовые показатели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Метод сбора и индекс формы отчетности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Субъект (объект) наблюдения</w:t>
            </w: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Охват совокупности</w:t>
            </w:r>
          </w:p>
        </w:tc>
      </w:tr>
      <w:tr w:rsidR="000969F8" w:rsidRPr="004256A1" w:rsidTr="006F6895">
        <w:trPr>
          <w:trHeight w:val="2431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долю энергосберегающих уличных светильников в общем количестве уличных светильников 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У</w:t>
            </w:r>
            <w:r w:rsidRPr="004256A1">
              <w:rPr>
                <w:rFonts w:ascii="Times New Roman" w:hAnsi="Times New Roman"/>
                <w:sz w:val="18"/>
                <w:szCs w:val="18"/>
                <w:vertAlign w:val="subscript"/>
              </w:rPr>
              <w:t>э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Уобщ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К</w:t>
            </w:r>
            <w:r w:rsidRPr="004256A1">
              <w:rPr>
                <w:rFonts w:ascii="Times New Roman" w:hAnsi="Times New Roman"/>
                <w:sz w:val="18"/>
                <w:szCs w:val="18"/>
                <w:vertAlign w:val="subscript"/>
              </w:rPr>
              <w:t>э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количество энергосберегающих уличных светильников 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Кобщ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 общее количество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2431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Протяженность сетей уличного освещения в общей протяженности улично-дорожной сети 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Показывает протяженность уличного освещения в общей протяженности улично-дорожной сети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/L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удс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протяженность сетей уличного освещения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удс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протяженность улично-дорожной сети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232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Доля сетей уличного освещения, находящихся в исправном состоянии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долю сетей уличного освещения, находящихся в исправном состоянии в общей протяженности сетей уличного освещения 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Ln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Ln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протяженность сетей уличного освещения, находящегося в исправном состоянии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протяженность сетей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660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Количество обоснованных жалоб населения по вопросам уличного освещения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учет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791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Доля отремонтированных  объектов (сетей) водоснабжения в общем количестве объектов (сетей) водоснабжения, подлежащих ремонту (замене)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долю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отремонтированных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объектов (сетей) водоснабжения в общем количестве  объектов (сетей) водоснабжения, подлежащих ремонту (замене)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Вобщ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Вотрем – количество отремонтированных  объектов (сетей) водоснабжения 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Втр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общее количество объектов (сетей) водоснабжения, подлежащих ремонту (замене)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549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Доля населения, обеспеченного питьевой водой,  отвечающей обязательным требованиям безопасности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Показывает долю населения обеспеченного питьевой водой, отвечающей требованиям безопасности в общей численности населения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(Ч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численность населения, обеспеченных питьевой водой, отвечающей требованиям безопасности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общая численность населения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15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Количество аварийных ситуаций на объектах (сетях) водоснабжения 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количество аварийных ситуаций на объектах (сетях) водоснабжения 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учет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20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Удовлетворенность населения качеством предоставления услуг водоснабжения 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Показывает долю населения удовлетворенного качеством предоставления услуг водоснабжения в общей численности населения, пользующегося услугами водоснабжения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Чудовл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Чудовл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численность населения, удовлетворенных  качеством предоставления услуг водоснабжения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Чп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численность населения, пользующегося услугами водоснабжения 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учет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20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Протяженность сетей водоотведения,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Показывает долю протяженности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сетей водоотведения, находящихся в предаварийном состоянии и способных вызвать остановку работы коммунальных систем в общей протяженности сетей водоотведения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общ</w:t>
            </w: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протяженность сетей водоотведения, находящихся в предаварийном состоянии и способных вызвать остановку работы коммунальных систем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общ – общая протяженность сетей водоотведения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20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Количество аварийных ситуаций на объектах (сетях) водоотведения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Показывает количество аварийных ситуаций на объектах (сетях) водоотведения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учет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20"/>
        </w:trPr>
        <w:tc>
          <w:tcPr>
            <w:tcW w:w="486" w:type="dxa"/>
            <w:shd w:val="clear" w:color="auto" w:fill="auto"/>
          </w:tcPr>
          <w:p w:rsidR="000969F8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52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 xml:space="preserve">Доля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 </w:t>
            </w:r>
          </w:p>
        </w:tc>
        <w:tc>
          <w:tcPr>
            <w:tcW w:w="835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>Показывает долю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</w:t>
            </w:r>
          </w:p>
        </w:tc>
        <w:tc>
          <w:tcPr>
            <w:tcW w:w="1562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6293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2931">
              <w:rPr>
                <w:rFonts w:ascii="Times New Roman" w:hAnsi="Times New Roman"/>
                <w:sz w:val="18"/>
                <w:szCs w:val="18"/>
                <w:lang w:val="en-US"/>
              </w:rPr>
              <w:t>Ky</w:t>
            </w:r>
            <w:proofErr w:type="spellEnd"/>
            <w:r w:rsidRPr="00462931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462931">
              <w:rPr>
                <w:rFonts w:ascii="Times New Roman" w:hAnsi="Times New Roman"/>
                <w:sz w:val="18"/>
                <w:szCs w:val="18"/>
                <w:lang w:val="en-US"/>
              </w:rPr>
              <w:t>Ky</w:t>
            </w:r>
            <w:proofErr w:type="spellEnd"/>
            <w:r w:rsidRPr="00462931">
              <w:rPr>
                <w:rFonts w:ascii="Times New Roman" w:hAnsi="Times New Roman"/>
                <w:sz w:val="18"/>
                <w:szCs w:val="18"/>
              </w:rPr>
              <w:t>общ*</w:t>
            </w:r>
          </w:p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58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>К</w:t>
            </w:r>
            <w:r w:rsidRPr="00462931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462931">
              <w:rPr>
                <w:rFonts w:ascii="Times New Roman" w:hAnsi="Times New Roman"/>
                <w:sz w:val="18"/>
                <w:szCs w:val="18"/>
              </w:rPr>
              <w:t xml:space="preserve"> – количество </w:t>
            </w:r>
            <w:proofErr w:type="spellStart"/>
            <w:r w:rsidRPr="00462931">
              <w:rPr>
                <w:rFonts w:ascii="Times New Roman" w:hAnsi="Times New Roman"/>
                <w:sz w:val="18"/>
                <w:szCs w:val="18"/>
              </w:rPr>
              <w:t>квартир</w:t>
            </w:r>
            <w:proofErr w:type="gramStart"/>
            <w:r w:rsidRPr="00462931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46293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462931">
              <w:rPr>
                <w:rFonts w:ascii="Times New Roman" w:hAnsi="Times New Roman"/>
                <w:sz w:val="18"/>
                <w:szCs w:val="18"/>
              </w:rPr>
              <w:t xml:space="preserve"> оснащенные приборами учета коммунальных ресурсов</w:t>
            </w:r>
          </w:p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2931">
              <w:rPr>
                <w:rFonts w:ascii="Times New Roman" w:hAnsi="Times New Roman"/>
                <w:sz w:val="18"/>
                <w:szCs w:val="18"/>
              </w:rPr>
              <w:t>Ку</w:t>
            </w:r>
            <w:proofErr w:type="spellEnd"/>
            <w:r w:rsidRPr="00462931">
              <w:rPr>
                <w:rFonts w:ascii="Times New Roman" w:hAnsi="Times New Roman"/>
                <w:sz w:val="18"/>
                <w:szCs w:val="18"/>
              </w:rPr>
              <w:t xml:space="preserve"> – Общее количество квартир муниципального жилищного фонда</w:t>
            </w:r>
          </w:p>
        </w:tc>
        <w:tc>
          <w:tcPr>
            <w:tcW w:w="1559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6293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6293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6293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293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791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Доля отремонтированных  объектов (сетей) </w:t>
            </w:r>
            <w:r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 xml:space="preserve"> в общем количестве объектов (сетей)</w:t>
            </w:r>
            <w:r>
              <w:t xml:space="preserve"> </w:t>
            </w:r>
            <w:r w:rsidRPr="00B078CD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подлежащих ремонту (замене)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долю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отремонтированных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объектов (сетей) </w:t>
            </w:r>
            <w:r w:rsidRPr="00B078CD">
              <w:rPr>
                <w:rFonts w:ascii="Times New Roman" w:hAnsi="Times New Roman"/>
                <w:sz w:val="18"/>
                <w:szCs w:val="18"/>
              </w:rPr>
              <w:t xml:space="preserve">теплоснабжения и газоснабжения 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в общем количестве  объектов (сетей)</w:t>
            </w:r>
            <w:r>
              <w:t xml:space="preserve"> </w:t>
            </w:r>
            <w:r w:rsidRPr="00B078CD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, подлежащих ремонту (замене)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отрем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количество отремонтированных  объектов (сетей) </w:t>
            </w:r>
            <w:r w:rsidRPr="00B078CD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общее количество объектов (сетей)</w:t>
            </w:r>
            <w:r>
              <w:t xml:space="preserve"> </w:t>
            </w:r>
            <w:r w:rsidRPr="00B078CD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, подлежащих ремонту (замене)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549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7C09">
              <w:rPr>
                <w:rFonts w:ascii="Times New Roman" w:hAnsi="Times New Roman"/>
                <w:sz w:val="18"/>
                <w:szCs w:val="18"/>
              </w:rPr>
              <w:t>Доля населения, обеспеченного тепловой энергией и газом, отвечающей обязательным требованиям безопасности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Показывае</w:t>
            </w:r>
            <w:r>
              <w:rPr>
                <w:rFonts w:ascii="Times New Roman" w:hAnsi="Times New Roman"/>
                <w:sz w:val="18"/>
                <w:szCs w:val="18"/>
              </w:rPr>
              <w:t>т долю населения обеспеченного</w:t>
            </w:r>
            <w:r>
              <w:t xml:space="preserve"> </w:t>
            </w:r>
            <w:r w:rsidRPr="00AF7C09">
              <w:rPr>
                <w:rFonts w:ascii="Times New Roman" w:hAnsi="Times New Roman"/>
                <w:sz w:val="18"/>
                <w:szCs w:val="18"/>
              </w:rPr>
              <w:t>тепловой энергией и газом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отвечающей требованиям безопасности в общей численности населения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(Ч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численность населения, обеспеченных </w:t>
            </w:r>
            <w:r w:rsidRPr="00AF7C09">
              <w:rPr>
                <w:rFonts w:ascii="Times New Roman" w:hAnsi="Times New Roman"/>
                <w:sz w:val="18"/>
                <w:szCs w:val="18"/>
              </w:rPr>
              <w:t>тепловой энергией и газом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, отвечающей требованиям безопасности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общая численность населения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15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23CA">
              <w:rPr>
                <w:rFonts w:ascii="Times New Roman" w:hAnsi="Times New Roman"/>
                <w:sz w:val="18"/>
                <w:szCs w:val="18"/>
              </w:rPr>
              <w:t>Количество аварийных ситуаций на объектах (сетях) теплоснабжения и газоснабжения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количество аварийных ситуаций на объектах (сетях) </w:t>
            </w:r>
            <w:r w:rsidRPr="00B723CA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учет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20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4E28">
              <w:rPr>
                <w:rFonts w:ascii="Times New Roman" w:hAnsi="Times New Roman"/>
                <w:sz w:val="18"/>
                <w:szCs w:val="18"/>
              </w:rPr>
              <w:t>Удовлетворенность населения качеством предоставления услуг  теплоснабжения и газоснабжения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долю населения удовлетворенного качеством предоставления услуг </w:t>
            </w:r>
            <w:r w:rsidRPr="00284E28">
              <w:rPr>
                <w:rFonts w:ascii="Times New Roman" w:hAnsi="Times New Roman"/>
                <w:sz w:val="18"/>
                <w:szCs w:val="18"/>
              </w:rPr>
              <w:t xml:space="preserve">теплоснабжения и газоснабжения 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в общей численности населения, пользующегося услугами </w:t>
            </w:r>
            <w:r w:rsidRPr="00284E28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Чудовл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Чудовл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численность населения, удовлетворенных  качеством предоставления услуг </w:t>
            </w:r>
            <w:r w:rsidRPr="00284E28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Чп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численность населения, пользующегося услугами </w:t>
            </w:r>
            <w:r w:rsidRPr="00284E28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учет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20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64AC">
              <w:rPr>
                <w:rFonts w:ascii="Times New Roman" w:hAnsi="Times New Roman"/>
                <w:sz w:val="18"/>
                <w:szCs w:val="18"/>
              </w:rPr>
              <w:t>Протяженность сетей  теплоснабжения и газоснабжения,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Показывает долю протяженности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сетей </w:t>
            </w:r>
            <w:r w:rsidRPr="004164AC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 xml:space="preserve">, находящихся в предаварийном состоянии и способных вызвать остановку работы коммунальных систем в общей протяженности сетей </w:t>
            </w:r>
            <w:r w:rsidRPr="004164AC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общ</w:t>
            </w: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)* 100%</w:t>
            </w: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– протяженность сетей </w:t>
            </w:r>
            <w:r w:rsidRPr="004164AC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, находящихся в предаварийном состоянии и способных вызвать остановку работы коммунальных систем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общ – общая протяженность сетей водоотведения</w:t>
            </w:r>
            <w:r>
              <w:t xml:space="preserve"> </w:t>
            </w:r>
            <w:r w:rsidRPr="004164AC">
              <w:rPr>
                <w:rFonts w:ascii="Times New Roman" w:hAnsi="Times New Roman"/>
                <w:sz w:val="18"/>
                <w:szCs w:val="18"/>
              </w:rPr>
              <w:t>теплоснабжения и газоснабжения</w:t>
            </w: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  <w:tr w:rsidR="000969F8" w:rsidRPr="004256A1" w:rsidTr="006F6895">
        <w:trPr>
          <w:trHeight w:val="420"/>
        </w:trPr>
        <w:tc>
          <w:tcPr>
            <w:tcW w:w="486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400B">
              <w:rPr>
                <w:rFonts w:ascii="Times New Roman" w:hAnsi="Times New Roman"/>
                <w:sz w:val="18"/>
                <w:szCs w:val="18"/>
              </w:rPr>
              <w:t xml:space="preserve">Количество аварийных ситуаций на объектах (сетях) теплоснабжения и газоснабжения  </w:t>
            </w:r>
          </w:p>
        </w:tc>
        <w:tc>
          <w:tcPr>
            <w:tcW w:w="835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Показывает количество аварийных ситуаций на объектах (сетях) </w:t>
            </w:r>
            <w:r w:rsidRPr="0036400B">
              <w:rPr>
                <w:rFonts w:ascii="Times New Roman" w:hAnsi="Times New Roman"/>
                <w:sz w:val="18"/>
                <w:szCs w:val="18"/>
              </w:rPr>
              <w:t xml:space="preserve">теплоснабжения и газоснабжения  </w:t>
            </w:r>
          </w:p>
        </w:tc>
        <w:tc>
          <w:tcPr>
            <w:tcW w:w="1562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Ежегодно, до 1 февраля года, следующего за </w:t>
            </w:r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учет</w:t>
            </w:r>
          </w:p>
        </w:tc>
        <w:tc>
          <w:tcPr>
            <w:tcW w:w="2238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</w:tr>
    </w:tbl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Pr="004256A1" w:rsidRDefault="000969F8" w:rsidP="000969F8">
      <w:pPr>
        <w:pStyle w:val="a3"/>
        <w:rPr>
          <w:rFonts w:ascii="Times New Roman" w:hAnsi="Times New Roman"/>
          <w:sz w:val="18"/>
          <w:szCs w:val="18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rPr>
          <w:sz w:val="16"/>
          <w:szCs w:val="16"/>
        </w:rPr>
      </w:pPr>
    </w:p>
    <w:p w:rsidR="000969F8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Pr="00A96BAB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4</w:t>
      </w:r>
    </w:p>
    <w:p w:rsidR="000969F8" w:rsidRPr="00D35AA1" w:rsidRDefault="000969F8" w:rsidP="000969F8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№ 28  от 28.04.2018 г.</w:t>
      </w:r>
    </w:p>
    <w:p w:rsidR="000969F8" w:rsidRPr="00A96BAB" w:rsidRDefault="000969F8" w:rsidP="000969F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969F8" w:rsidRPr="00A3732A" w:rsidRDefault="000969F8" w:rsidP="00096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32A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0969F8" w:rsidRPr="00A3732A" w:rsidRDefault="000969F8" w:rsidP="00096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32A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732A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A3732A">
        <w:rPr>
          <w:rFonts w:ascii="Times New Roman" w:hAnsi="Times New Roman"/>
          <w:b/>
          <w:sz w:val="24"/>
          <w:szCs w:val="24"/>
        </w:rPr>
        <w:t xml:space="preserve"> в муниципальном образовании </w:t>
      </w:r>
      <w:proofErr w:type="spellStart"/>
      <w:r w:rsidRPr="00A3732A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3732A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969F8" w:rsidRPr="004256A1" w:rsidRDefault="000969F8" w:rsidP="000969F8">
      <w:pPr>
        <w:pStyle w:val="a3"/>
        <w:rPr>
          <w:rFonts w:ascii="Times New Roman" w:hAnsi="Times New Roman"/>
          <w:b/>
          <w:sz w:val="18"/>
          <w:szCs w:val="18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011"/>
        <w:gridCol w:w="26"/>
        <w:gridCol w:w="2546"/>
        <w:gridCol w:w="857"/>
        <w:gridCol w:w="851"/>
        <w:gridCol w:w="851"/>
        <w:gridCol w:w="1276"/>
        <w:gridCol w:w="1134"/>
        <w:gridCol w:w="1276"/>
        <w:gridCol w:w="1276"/>
        <w:gridCol w:w="1134"/>
      </w:tblGrid>
      <w:tr w:rsidR="000969F8" w:rsidRPr="004256A1" w:rsidTr="006F6895">
        <w:trPr>
          <w:tblHeader/>
        </w:trPr>
        <w:tc>
          <w:tcPr>
            <w:tcW w:w="473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256A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7" w:type="dxa"/>
            <w:gridSpan w:val="2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6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708" w:type="dxa"/>
            <w:gridSpan w:val="2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4256A1">
              <w:rPr>
                <w:rFonts w:ascii="Times New Roman" w:hAnsi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096" w:type="dxa"/>
            <w:gridSpan w:val="5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0969F8" w:rsidRPr="004256A1" w:rsidTr="006F6895">
        <w:trPr>
          <w:trHeight w:val="226"/>
          <w:tblHeader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85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0969F8" w:rsidRPr="004256A1" w:rsidTr="006F6895">
        <w:trPr>
          <w:trHeight w:val="225"/>
          <w:tblHeader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0969F8" w:rsidRPr="004256A1" w:rsidTr="006F6895">
        <w:trPr>
          <w:trHeight w:val="225"/>
          <w:tblHeader/>
        </w:trPr>
        <w:tc>
          <w:tcPr>
            <w:tcW w:w="473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7" w:type="dxa"/>
            <w:gridSpan w:val="2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969F8" w:rsidRPr="004256A1" w:rsidTr="006F6895">
        <w:trPr>
          <w:trHeight w:val="225"/>
        </w:trPr>
        <w:tc>
          <w:tcPr>
            <w:tcW w:w="473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3" w:type="dxa"/>
            <w:gridSpan w:val="3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энергоэффективности</w:t>
            </w:r>
            <w:proofErr w:type="spellEnd"/>
            <w:r w:rsidRPr="004256A1">
              <w:rPr>
                <w:rFonts w:ascii="Times New Roman" w:hAnsi="Times New Roman"/>
                <w:b/>
                <w:sz w:val="18"/>
                <w:szCs w:val="18"/>
              </w:rPr>
              <w:t xml:space="preserve"> в муниципальном образовании </w:t>
            </w:r>
            <w:proofErr w:type="spellStart"/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4256A1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857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2742,05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2742,05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334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3" w:type="dxa"/>
            <w:gridSpan w:val="3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2530,10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2530,10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25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3" w:type="dxa"/>
            <w:gridSpan w:val="3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2624,71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2624,71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25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3" w:type="dxa"/>
            <w:gridSpan w:val="3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2677,21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2677,21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177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2" w:type="dxa"/>
            <w:gridSpan w:val="6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10574,07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10574,07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61"/>
        </w:trPr>
        <w:tc>
          <w:tcPr>
            <w:tcW w:w="473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01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72" w:type="dxa"/>
            <w:gridSpan w:val="2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7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2166,19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2166,19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9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2331,80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2331,80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1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2418,46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2418,46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59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2466,83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2466,83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2" w:type="dxa"/>
            <w:gridSpan w:val="6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9383,28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9383,28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  <w:tr w:rsidR="000969F8" w:rsidRPr="004256A1" w:rsidTr="006F6895">
        <w:trPr>
          <w:trHeight w:val="283"/>
        </w:trPr>
        <w:tc>
          <w:tcPr>
            <w:tcW w:w="473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37" w:type="dxa"/>
            <w:gridSpan w:val="2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2546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7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140,56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140,56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3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7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206,25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206,25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81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210,38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210,38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2" w:type="dxa"/>
            <w:gridSpan w:val="6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755,49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755,49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83"/>
        </w:trPr>
        <w:tc>
          <w:tcPr>
            <w:tcW w:w="473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37" w:type="dxa"/>
            <w:gridSpan w:val="2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  <w:tc>
          <w:tcPr>
            <w:tcW w:w="2546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7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3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7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81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2" w:type="dxa"/>
            <w:gridSpan w:val="6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83"/>
        </w:trPr>
        <w:tc>
          <w:tcPr>
            <w:tcW w:w="473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256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37" w:type="dxa"/>
            <w:gridSpan w:val="2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546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256A1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4256A1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7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235,30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235,30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3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77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rPr>
          <w:trHeight w:val="281"/>
        </w:trPr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256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69F8" w:rsidRPr="004256A1" w:rsidTr="006F6895">
        <w:tc>
          <w:tcPr>
            <w:tcW w:w="473" w:type="dxa"/>
            <w:vMerge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2" w:type="dxa"/>
            <w:gridSpan w:val="6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235,30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235,30</w:t>
            </w:r>
          </w:p>
        </w:tc>
        <w:tc>
          <w:tcPr>
            <w:tcW w:w="1134" w:type="dxa"/>
          </w:tcPr>
          <w:p w:rsidR="000969F8" w:rsidRPr="004256A1" w:rsidRDefault="000969F8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:rsidR="000969F8" w:rsidRPr="00827E84" w:rsidRDefault="000969F8" w:rsidP="000969F8"/>
    <w:p w:rsidR="0061054B" w:rsidRDefault="0061054B"/>
    <w:sectPr w:rsidR="0061054B" w:rsidSect="000969F8">
      <w:pgSz w:w="16838" w:h="11906" w:orient="landscape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9F8"/>
    <w:rsid w:val="000969F8"/>
    <w:rsid w:val="003F12ED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9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6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3701</Words>
  <Characters>21097</Characters>
  <Application>Microsoft Office Word</Application>
  <DocSecurity>0</DocSecurity>
  <Lines>175</Lines>
  <Paragraphs>49</Paragraphs>
  <ScaleCrop>false</ScaleCrop>
  <Company/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2018-04-27T07:49:00Z</dcterms:created>
  <dcterms:modified xsi:type="dcterms:W3CDTF">2018-04-27T07:50:00Z</dcterms:modified>
</cp:coreProperties>
</file>