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612" w:rsidRPr="00A324F2" w:rsidRDefault="00B37D0F" w:rsidP="0016459D">
      <w:pPr>
        <w:pStyle w:val="a9"/>
        <w:rPr>
          <w:color w:val="000000"/>
          <w:sz w:val="22"/>
        </w:rPr>
      </w:pPr>
      <w:r>
        <w:rPr>
          <w:b w:val="0"/>
          <w:noProof/>
          <w:sz w:val="28"/>
          <w:szCs w:val="28"/>
        </w:rPr>
        <w:drawing>
          <wp:inline distT="0" distB="0" distL="0" distR="0" wp14:anchorId="388040B6" wp14:editId="2B3F6295">
            <wp:extent cx="572770" cy="675640"/>
            <wp:effectExtent l="0" t="0" r="0" b="0"/>
            <wp:docPr id="1" name="Рисунок 1" descr="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чева_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770" cy="675640"/>
                    </a:xfrm>
                    <a:prstGeom prst="rect">
                      <a:avLst/>
                    </a:prstGeom>
                    <a:noFill/>
                    <a:ln>
                      <a:noFill/>
                    </a:ln>
                  </pic:spPr>
                </pic:pic>
              </a:graphicData>
            </a:graphic>
          </wp:inline>
        </w:drawing>
      </w:r>
    </w:p>
    <w:p w:rsidR="007F4612" w:rsidRPr="007F4612" w:rsidRDefault="007F4612" w:rsidP="007F4612">
      <w:pPr>
        <w:autoSpaceDE w:val="0"/>
        <w:autoSpaceDN w:val="0"/>
        <w:adjustRightInd w:val="0"/>
        <w:contextualSpacing/>
        <w:jc w:val="center"/>
        <w:rPr>
          <w:rFonts w:ascii="Times New Roman" w:hAnsi="Times New Roman" w:cs="Times New Roman"/>
          <w:b/>
          <w:color w:val="000000"/>
          <w:sz w:val="24"/>
          <w:szCs w:val="24"/>
        </w:rPr>
      </w:pPr>
      <w:r w:rsidRPr="007F4612">
        <w:rPr>
          <w:rFonts w:ascii="Times New Roman" w:hAnsi="Times New Roman" w:cs="Times New Roman"/>
          <w:b/>
          <w:color w:val="000000"/>
          <w:sz w:val="24"/>
          <w:szCs w:val="24"/>
        </w:rPr>
        <w:t>РОССИЙСКАЯ ФЕДЕРАЦИЯ</w:t>
      </w:r>
    </w:p>
    <w:p w:rsidR="007F4612" w:rsidRDefault="007F4612" w:rsidP="007F4612">
      <w:pPr>
        <w:autoSpaceDE w:val="0"/>
        <w:autoSpaceDN w:val="0"/>
        <w:adjustRightInd w:val="0"/>
        <w:spacing w:line="240" w:lineRule="atLeast"/>
        <w:contextualSpacing/>
        <w:jc w:val="center"/>
        <w:rPr>
          <w:rFonts w:ascii="Times New Roman" w:hAnsi="Times New Roman" w:cs="Times New Roman"/>
          <w:b/>
          <w:color w:val="000000"/>
          <w:sz w:val="24"/>
          <w:szCs w:val="24"/>
        </w:rPr>
      </w:pPr>
      <w:r w:rsidRPr="007F4612">
        <w:rPr>
          <w:rFonts w:ascii="Times New Roman" w:hAnsi="Times New Roman" w:cs="Times New Roman"/>
          <w:b/>
          <w:color w:val="000000"/>
          <w:sz w:val="24"/>
          <w:szCs w:val="24"/>
        </w:rPr>
        <w:t>АДМИНИСТРАЦИЯ МУНИЦИПАЛЬНОГО ОБРАЗОВАНИЯ</w:t>
      </w:r>
    </w:p>
    <w:p w:rsidR="0078274C" w:rsidRPr="007F4612" w:rsidRDefault="00D54DD8" w:rsidP="007F4612">
      <w:pPr>
        <w:autoSpaceDE w:val="0"/>
        <w:autoSpaceDN w:val="0"/>
        <w:adjustRightInd w:val="0"/>
        <w:spacing w:line="240" w:lineRule="atLeast"/>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ПЧЕВСКОЕ</w:t>
      </w:r>
      <w:r w:rsidR="005D0D72">
        <w:rPr>
          <w:rFonts w:ascii="Times New Roman" w:hAnsi="Times New Roman" w:cs="Times New Roman"/>
          <w:b/>
          <w:color w:val="000000"/>
          <w:sz w:val="24"/>
          <w:szCs w:val="24"/>
        </w:rPr>
        <w:t xml:space="preserve"> СЕЛЬСКОЕ</w:t>
      </w:r>
      <w:r w:rsidR="0078274C">
        <w:rPr>
          <w:rFonts w:ascii="Times New Roman" w:hAnsi="Times New Roman" w:cs="Times New Roman"/>
          <w:b/>
          <w:color w:val="000000"/>
          <w:sz w:val="24"/>
          <w:szCs w:val="24"/>
        </w:rPr>
        <w:t xml:space="preserve"> ПОСЕЛЕНИЕ</w:t>
      </w:r>
    </w:p>
    <w:p w:rsidR="007F4612" w:rsidRPr="007F4612" w:rsidRDefault="007F4612" w:rsidP="007F4612">
      <w:pPr>
        <w:autoSpaceDE w:val="0"/>
        <w:autoSpaceDN w:val="0"/>
        <w:adjustRightInd w:val="0"/>
        <w:spacing w:line="240" w:lineRule="atLeast"/>
        <w:contextualSpacing/>
        <w:jc w:val="center"/>
        <w:rPr>
          <w:rFonts w:ascii="Times New Roman" w:hAnsi="Times New Roman" w:cs="Times New Roman"/>
          <w:b/>
          <w:color w:val="000000"/>
          <w:sz w:val="24"/>
          <w:szCs w:val="24"/>
        </w:rPr>
      </w:pPr>
      <w:r w:rsidRPr="007F4612">
        <w:rPr>
          <w:rFonts w:ascii="Times New Roman" w:hAnsi="Times New Roman" w:cs="Times New Roman"/>
          <w:b/>
          <w:color w:val="000000"/>
          <w:sz w:val="24"/>
          <w:szCs w:val="24"/>
        </w:rPr>
        <w:t>КИРИШСК</w:t>
      </w:r>
      <w:r w:rsidR="0078274C">
        <w:rPr>
          <w:rFonts w:ascii="Times New Roman" w:hAnsi="Times New Roman" w:cs="Times New Roman"/>
          <w:b/>
          <w:color w:val="000000"/>
          <w:sz w:val="24"/>
          <w:szCs w:val="24"/>
        </w:rPr>
        <w:t>ОГО МУНИЦИПАЛЬНОГО</w:t>
      </w:r>
      <w:r w:rsidRPr="007F4612">
        <w:rPr>
          <w:rFonts w:ascii="Times New Roman" w:hAnsi="Times New Roman" w:cs="Times New Roman"/>
          <w:b/>
          <w:color w:val="000000"/>
          <w:sz w:val="24"/>
          <w:szCs w:val="24"/>
        </w:rPr>
        <w:t xml:space="preserve"> РАЙОН</w:t>
      </w:r>
      <w:r w:rsidR="0078274C">
        <w:rPr>
          <w:rFonts w:ascii="Times New Roman" w:hAnsi="Times New Roman" w:cs="Times New Roman"/>
          <w:b/>
          <w:color w:val="000000"/>
          <w:sz w:val="24"/>
          <w:szCs w:val="24"/>
        </w:rPr>
        <w:t>А</w:t>
      </w:r>
    </w:p>
    <w:p w:rsidR="007F4612" w:rsidRPr="007F4612" w:rsidRDefault="007F4612" w:rsidP="007F4612">
      <w:pPr>
        <w:autoSpaceDE w:val="0"/>
        <w:autoSpaceDN w:val="0"/>
        <w:adjustRightInd w:val="0"/>
        <w:spacing w:line="240" w:lineRule="atLeast"/>
        <w:contextualSpacing/>
        <w:jc w:val="center"/>
        <w:rPr>
          <w:rFonts w:ascii="Times New Roman" w:hAnsi="Times New Roman" w:cs="Times New Roman"/>
          <w:b/>
          <w:color w:val="000000"/>
          <w:sz w:val="24"/>
          <w:szCs w:val="24"/>
        </w:rPr>
      </w:pPr>
      <w:r w:rsidRPr="007F4612">
        <w:rPr>
          <w:rFonts w:ascii="Times New Roman" w:hAnsi="Times New Roman" w:cs="Times New Roman"/>
          <w:b/>
          <w:color w:val="000000"/>
          <w:sz w:val="24"/>
          <w:szCs w:val="24"/>
        </w:rPr>
        <w:t>ЛЕНИНГРАДСКОЙ ОБЛАСТИ</w:t>
      </w:r>
    </w:p>
    <w:p w:rsidR="00B64632" w:rsidRDefault="00B64632" w:rsidP="00B37D0F">
      <w:pPr>
        <w:jc w:val="center"/>
        <w:rPr>
          <w:rFonts w:ascii="Times New Roman" w:eastAsia="Calibri" w:hAnsi="Times New Roman" w:cs="Times New Roman"/>
          <w:b/>
          <w:sz w:val="28"/>
          <w:szCs w:val="28"/>
        </w:rPr>
      </w:pPr>
    </w:p>
    <w:p w:rsidR="00663F6E" w:rsidRPr="0016459D" w:rsidRDefault="00663F6E" w:rsidP="00663F6E">
      <w:pPr>
        <w:shd w:val="clear" w:color="auto" w:fill="FFFFFF"/>
        <w:spacing w:before="100" w:beforeAutospacing="1" w:after="100" w:afterAutospacing="1" w:line="240" w:lineRule="auto"/>
        <w:jc w:val="center"/>
        <w:rPr>
          <w:rFonts w:ascii="Times New Roman" w:eastAsia="Times New Roman" w:hAnsi="Times New Roman" w:cs="Times New Roman"/>
          <w:b/>
          <w:color w:val="000000"/>
          <w:spacing w:val="-4"/>
          <w:sz w:val="24"/>
          <w:szCs w:val="24"/>
          <w:lang w:eastAsia="ru-RU"/>
        </w:rPr>
      </w:pPr>
      <w:r w:rsidRPr="0016459D">
        <w:rPr>
          <w:rFonts w:ascii="Times New Roman" w:eastAsia="Times New Roman" w:hAnsi="Times New Roman" w:cs="Times New Roman"/>
          <w:b/>
          <w:color w:val="000000"/>
          <w:spacing w:val="-4"/>
          <w:sz w:val="24"/>
          <w:szCs w:val="24"/>
          <w:lang w:eastAsia="ru-RU"/>
        </w:rPr>
        <w:t>ПОСТАНОВЛЕНИЕ</w:t>
      </w:r>
    </w:p>
    <w:p w:rsidR="00663F6E" w:rsidRPr="00663F6E" w:rsidRDefault="00663F6E" w:rsidP="00663F6E">
      <w:pPr>
        <w:spacing w:after="0" w:line="240" w:lineRule="auto"/>
        <w:rPr>
          <w:rFonts w:ascii="Times New Roman" w:eastAsia="Times New Roman" w:hAnsi="Times New Roman" w:cs="Times New Roman"/>
          <w:lang w:eastAsia="ru-RU"/>
        </w:rPr>
      </w:pPr>
    </w:p>
    <w:p w:rsidR="00B5153F" w:rsidRDefault="0016459D" w:rsidP="0016459D">
      <w:pPr>
        <w:tabs>
          <w:tab w:val="left" w:pos="8377"/>
        </w:tabs>
        <w:spacing w:before="120"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От 28 декабря  2017 года </w:t>
      </w:r>
      <w:r>
        <w:rPr>
          <w:rFonts w:ascii="Times New Roman" w:eastAsia="Times New Roman" w:hAnsi="Times New Roman" w:cs="Times New Roman"/>
          <w:lang w:eastAsia="ru-RU"/>
        </w:rPr>
        <w:tab/>
        <w:t xml:space="preserve">    № 147</w:t>
      </w:r>
    </w:p>
    <w:p w:rsidR="0016459D" w:rsidRDefault="0016459D" w:rsidP="00B5153F">
      <w:pPr>
        <w:spacing w:before="120"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д</w:t>
      </w:r>
      <w:proofErr w:type="gramStart"/>
      <w:r>
        <w:rPr>
          <w:rFonts w:ascii="Times New Roman" w:eastAsia="Times New Roman" w:hAnsi="Times New Roman" w:cs="Times New Roman"/>
          <w:lang w:eastAsia="ru-RU"/>
        </w:rPr>
        <w:t>.П</w:t>
      </w:r>
      <w:proofErr w:type="gramEnd"/>
      <w:r>
        <w:rPr>
          <w:rFonts w:ascii="Times New Roman" w:eastAsia="Times New Roman" w:hAnsi="Times New Roman" w:cs="Times New Roman"/>
          <w:lang w:eastAsia="ru-RU"/>
        </w:rPr>
        <w:t>чева</w:t>
      </w:r>
      <w:proofErr w:type="spellEnd"/>
      <w:r>
        <w:rPr>
          <w:rFonts w:ascii="Times New Roman" w:eastAsia="Times New Roman" w:hAnsi="Times New Roman" w:cs="Times New Roman"/>
          <w:lang w:eastAsia="ru-RU"/>
        </w:rPr>
        <w:t xml:space="preserve"> </w:t>
      </w:r>
    </w:p>
    <w:p w:rsidR="0016459D" w:rsidRPr="00B5153F" w:rsidRDefault="0016459D" w:rsidP="00B5153F">
      <w:pPr>
        <w:spacing w:before="120" w:after="0" w:line="240" w:lineRule="auto"/>
        <w:rPr>
          <w:rFonts w:ascii="Times New Roman" w:eastAsia="Times New Roman" w:hAnsi="Times New Roman" w:cs="Times New Roman"/>
          <w:lang w:eastAsia="ru-RU"/>
        </w:rPr>
      </w:pPr>
    </w:p>
    <w:tbl>
      <w:tblPr>
        <w:tblW w:w="5097" w:type="dxa"/>
        <w:tblInd w:w="108" w:type="dxa"/>
        <w:tblLayout w:type="fixed"/>
        <w:tblLook w:val="0000" w:firstRow="0" w:lastRow="0" w:firstColumn="0" w:lastColumn="0" w:noHBand="0" w:noVBand="0"/>
      </w:tblPr>
      <w:tblGrid>
        <w:gridCol w:w="5097"/>
      </w:tblGrid>
      <w:tr w:rsidR="004256A1" w:rsidRPr="004256A1" w:rsidTr="00110D8F">
        <w:trPr>
          <w:trHeight w:val="376"/>
        </w:trPr>
        <w:tc>
          <w:tcPr>
            <w:tcW w:w="5097" w:type="dxa"/>
          </w:tcPr>
          <w:p w:rsidR="004256A1" w:rsidRPr="0016459D" w:rsidRDefault="004256A1" w:rsidP="0016459D">
            <w:pPr>
              <w:pStyle w:val="ae"/>
              <w:jc w:val="both"/>
              <w:rPr>
                <w:rFonts w:ascii="Times New Roman" w:hAnsi="Times New Roman" w:cs="Times New Roman"/>
                <w:b/>
                <w:sz w:val="24"/>
                <w:szCs w:val="24"/>
              </w:rPr>
            </w:pPr>
            <w:r w:rsidRPr="0016459D">
              <w:rPr>
                <w:rFonts w:ascii="Times New Roman" w:hAnsi="Times New Roman" w:cs="Times New Roman"/>
                <w:b/>
                <w:sz w:val="24"/>
                <w:szCs w:val="24"/>
              </w:rPr>
              <w:t>«Об утверждении муниципальной программы</w:t>
            </w:r>
            <w:r w:rsidR="0016459D">
              <w:rPr>
                <w:rFonts w:ascii="Times New Roman" w:hAnsi="Times New Roman" w:cs="Times New Roman"/>
                <w:b/>
                <w:sz w:val="24"/>
                <w:szCs w:val="24"/>
              </w:rPr>
              <w:t xml:space="preserve"> муниципального образования Пчевское сельское поселение Киришского муниципального района Ленинградской области</w:t>
            </w:r>
            <w:r w:rsidRPr="0016459D">
              <w:rPr>
                <w:rFonts w:ascii="Times New Roman" w:hAnsi="Times New Roman" w:cs="Times New Roman"/>
                <w:b/>
                <w:sz w:val="24"/>
                <w:szCs w:val="24"/>
              </w:rPr>
              <w:t xml:space="preserve">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Пчевское сельское поселение»</w:t>
            </w:r>
          </w:p>
        </w:tc>
      </w:tr>
    </w:tbl>
    <w:p w:rsidR="004256A1" w:rsidRPr="004256A1" w:rsidRDefault="004256A1" w:rsidP="004256A1">
      <w:pPr>
        <w:pStyle w:val="ae"/>
        <w:rPr>
          <w:rFonts w:ascii="Times New Roman" w:hAnsi="Times New Roman" w:cs="Times New Roman"/>
          <w:sz w:val="24"/>
          <w:szCs w:val="24"/>
        </w:rPr>
      </w:pPr>
    </w:p>
    <w:p w:rsidR="004256A1" w:rsidRPr="00110D8F" w:rsidRDefault="004256A1" w:rsidP="00110D8F">
      <w:pPr>
        <w:pStyle w:val="ae"/>
        <w:spacing w:line="23" w:lineRule="atLeast"/>
        <w:contextualSpacing/>
        <w:jc w:val="both"/>
        <w:rPr>
          <w:rFonts w:ascii="Times New Roman" w:hAnsi="Times New Roman" w:cs="Times New Roman"/>
          <w:sz w:val="28"/>
          <w:szCs w:val="28"/>
        </w:rPr>
      </w:pPr>
      <w:r w:rsidRPr="004256A1">
        <w:rPr>
          <w:rFonts w:ascii="Times New Roman" w:hAnsi="Times New Roman" w:cs="Times New Roman"/>
          <w:sz w:val="24"/>
          <w:szCs w:val="24"/>
        </w:rPr>
        <w:tab/>
      </w:r>
      <w:proofErr w:type="gramStart"/>
      <w:r w:rsidRPr="00110D8F">
        <w:rPr>
          <w:rFonts w:ascii="Times New Roman" w:hAnsi="Times New Roman" w:cs="Times New Roman"/>
          <w:sz w:val="28"/>
          <w:szCs w:val="28"/>
        </w:rPr>
        <w:t>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Пчевское сельское поселение Киришского муниципального района Ленинградской области, утвержденным постановлением Администрации Пчевского сельского поселения от 2</w:t>
      </w:r>
      <w:r w:rsidR="00110D8F" w:rsidRPr="00110D8F">
        <w:rPr>
          <w:rFonts w:ascii="Times New Roman" w:hAnsi="Times New Roman" w:cs="Times New Roman"/>
          <w:sz w:val="28"/>
          <w:szCs w:val="28"/>
        </w:rPr>
        <w:t>0</w:t>
      </w:r>
      <w:r w:rsidRPr="00110D8F">
        <w:rPr>
          <w:rFonts w:ascii="Times New Roman" w:hAnsi="Times New Roman" w:cs="Times New Roman"/>
          <w:sz w:val="28"/>
          <w:szCs w:val="28"/>
        </w:rPr>
        <w:t xml:space="preserve"> </w:t>
      </w:r>
      <w:r w:rsidR="00110D8F" w:rsidRPr="00110D8F">
        <w:rPr>
          <w:rFonts w:ascii="Times New Roman" w:hAnsi="Times New Roman" w:cs="Times New Roman"/>
          <w:sz w:val="28"/>
          <w:szCs w:val="28"/>
        </w:rPr>
        <w:t>октября</w:t>
      </w:r>
      <w:r w:rsidRPr="00110D8F">
        <w:rPr>
          <w:rFonts w:ascii="Times New Roman" w:hAnsi="Times New Roman" w:cs="Times New Roman"/>
          <w:sz w:val="28"/>
          <w:szCs w:val="28"/>
        </w:rPr>
        <w:t xml:space="preserve"> 2015 года № 1</w:t>
      </w:r>
      <w:r w:rsidR="00110D8F" w:rsidRPr="00110D8F">
        <w:rPr>
          <w:rFonts w:ascii="Times New Roman" w:hAnsi="Times New Roman" w:cs="Times New Roman"/>
          <w:sz w:val="28"/>
          <w:szCs w:val="28"/>
        </w:rPr>
        <w:t>10</w:t>
      </w:r>
      <w:r w:rsidRPr="00110D8F">
        <w:rPr>
          <w:rFonts w:ascii="Times New Roman" w:hAnsi="Times New Roman" w:cs="Times New Roman"/>
          <w:sz w:val="28"/>
          <w:szCs w:val="28"/>
        </w:rPr>
        <w:t>, Администрация</w:t>
      </w:r>
      <w:proofErr w:type="gramEnd"/>
      <w:r w:rsidRPr="00110D8F">
        <w:rPr>
          <w:rFonts w:ascii="Times New Roman" w:hAnsi="Times New Roman" w:cs="Times New Roman"/>
          <w:sz w:val="28"/>
          <w:szCs w:val="28"/>
        </w:rPr>
        <w:t xml:space="preserve"> муниципального образования Пчевское сельское поселение Киришского муниципального района Ленинградской области  ПОСТАНОВЛЯЕТ:</w:t>
      </w:r>
    </w:p>
    <w:p w:rsidR="004256A1" w:rsidRPr="00110D8F" w:rsidRDefault="004256A1" w:rsidP="00110D8F">
      <w:pPr>
        <w:pStyle w:val="ae"/>
        <w:spacing w:line="23" w:lineRule="atLeast"/>
        <w:ind w:firstLine="708"/>
        <w:contextualSpacing/>
        <w:jc w:val="both"/>
        <w:rPr>
          <w:rFonts w:ascii="Times New Roman" w:hAnsi="Times New Roman" w:cs="Times New Roman"/>
          <w:sz w:val="28"/>
          <w:szCs w:val="28"/>
        </w:rPr>
      </w:pPr>
      <w:r w:rsidRPr="00110D8F">
        <w:rPr>
          <w:rFonts w:ascii="Times New Roman" w:hAnsi="Times New Roman" w:cs="Times New Roman"/>
          <w:sz w:val="28"/>
          <w:szCs w:val="28"/>
        </w:rPr>
        <w:t>1.Утвердить муниципальную программу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Пчевское сельское поселение», согласно приложению к настоящему постановлению</w:t>
      </w:r>
      <w:r w:rsidRPr="00110D8F">
        <w:rPr>
          <w:rFonts w:ascii="Times New Roman" w:hAnsi="Times New Roman" w:cs="Times New Roman"/>
          <w:sz w:val="28"/>
          <w:szCs w:val="28"/>
        </w:rPr>
        <w:tab/>
      </w:r>
    </w:p>
    <w:p w:rsidR="004256A1" w:rsidRPr="00110D8F" w:rsidRDefault="004256A1" w:rsidP="00110D8F">
      <w:pPr>
        <w:pStyle w:val="ae"/>
        <w:spacing w:line="23" w:lineRule="atLeast"/>
        <w:ind w:firstLine="708"/>
        <w:contextualSpacing/>
        <w:jc w:val="both"/>
        <w:rPr>
          <w:rFonts w:ascii="Times New Roman" w:hAnsi="Times New Roman" w:cs="Times New Roman"/>
          <w:sz w:val="28"/>
          <w:szCs w:val="28"/>
        </w:rPr>
      </w:pPr>
      <w:r w:rsidRPr="00110D8F">
        <w:rPr>
          <w:rFonts w:ascii="Times New Roman" w:hAnsi="Times New Roman" w:cs="Times New Roman"/>
          <w:sz w:val="28"/>
          <w:szCs w:val="28"/>
        </w:rPr>
        <w:t>2. Опубликовать настоящее постановление в газете «</w:t>
      </w:r>
      <w:r w:rsidR="00FE2247" w:rsidRPr="00110D8F">
        <w:rPr>
          <w:rFonts w:ascii="Times New Roman" w:hAnsi="Times New Roman" w:cs="Times New Roman"/>
          <w:sz w:val="28"/>
          <w:szCs w:val="28"/>
        </w:rPr>
        <w:t>Пчевский вестник</w:t>
      </w:r>
      <w:r w:rsidRPr="00110D8F">
        <w:rPr>
          <w:rFonts w:ascii="Times New Roman" w:hAnsi="Times New Roman" w:cs="Times New Roman"/>
          <w:sz w:val="28"/>
          <w:szCs w:val="28"/>
        </w:rPr>
        <w:t>».</w:t>
      </w:r>
    </w:p>
    <w:p w:rsidR="004256A1" w:rsidRPr="00110D8F" w:rsidRDefault="00110D8F" w:rsidP="00110D8F">
      <w:pPr>
        <w:pStyle w:val="ae"/>
        <w:spacing w:line="23" w:lineRule="atLeast"/>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4256A1" w:rsidRPr="00110D8F">
        <w:rPr>
          <w:rFonts w:ascii="Times New Roman" w:hAnsi="Times New Roman" w:cs="Times New Roman"/>
          <w:sz w:val="28"/>
          <w:szCs w:val="28"/>
        </w:rPr>
        <w:t>. Настоящее постановление вступает в силу после его официального опубликования.</w:t>
      </w:r>
    </w:p>
    <w:p w:rsidR="004256A1" w:rsidRPr="00110D8F" w:rsidRDefault="00110D8F" w:rsidP="00110D8F">
      <w:pPr>
        <w:pStyle w:val="ae"/>
        <w:spacing w:line="23" w:lineRule="atLeast"/>
        <w:ind w:firstLine="708"/>
        <w:contextualSpacing/>
        <w:jc w:val="both"/>
        <w:rPr>
          <w:rFonts w:ascii="Times New Roman" w:hAnsi="Times New Roman" w:cs="Times New Roman"/>
          <w:sz w:val="28"/>
          <w:szCs w:val="28"/>
        </w:rPr>
      </w:pPr>
      <w:r>
        <w:rPr>
          <w:rFonts w:ascii="Times New Roman" w:hAnsi="Times New Roman" w:cs="Times New Roman"/>
          <w:sz w:val="28"/>
          <w:szCs w:val="28"/>
        </w:rPr>
        <w:t>4</w:t>
      </w:r>
      <w:r w:rsidR="004256A1" w:rsidRPr="00110D8F">
        <w:rPr>
          <w:rFonts w:ascii="Times New Roman" w:hAnsi="Times New Roman" w:cs="Times New Roman"/>
          <w:sz w:val="28"/>
          <w:szCs w:val="28"/>
        </w:rPr>
        <w:t xml:space="preserve">. </w:t>
      </w:r>
      <w:proofErr w:type="gramStart"/>
      <w:r w:rsidR="004256A1" w:rsidRPr="00110D8F">
        <w:rPr>
          <w:rFonts w:ascii="Times New Roman" w:hAnsi="Times New Roman" w:cs="Times New Roman"/>
          <w:sz w:val="28"/>
          <w:szCs w:val="28"/>
        </w:rPr>
        <w:t>Контроль за</w:t>
      </w:r>
      <w:proofErr w:type="gramEnd"/>
      <w:r w:rsidR="004256A1" w:rsidRPr="00110D8F">
        <w:rPr>
          <w:rFonts w:ascii="Times New Roman" w:hAnsi="Times New Roman" w:cs="Times New Roman"/>
          <w:sz w:val="28"/>
          <w:szCs w:val="28"/>
        </w:rPr>
        <w:t xml:space="preserve"> исполнением настоящего постановления оставляю за собой.</w:t>
      </w:r>
    </w:p>
    <w:p w:rsidR="004256A1" w:rsidRDefault="004256A1"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Глава администрации</w:t>
      </w:r>
      <w:r w:rsidRPr="00110D8F">
        <w:rPr>
          <w:rFonts w:ascii="Times New Roman" w:hAnsi="Times New Roman" w:cs="Times New Roman"/>
          <w:sz w:val="28"/>
          <w:szCs w:val="28"/>
        </w:rPr>
        <w:tab/>
      </w:r>
      <w:r w:rsidRPr="00110D8F">
        <w:rPr>
          <w:rFonts w:ascii="Times New Roman" w:hAnsi="Times New Roman" w:cs="Times New Roman"/>
          <w:sz w:val="28"/>
          <w:szCs w:val="28"/>
        </w:rPr>
        <w:tab/>
      </w:r>
      <w:r w:rsidRPr="00110D8F">
        <w:rPr>
          <w:rFonts w:ascii="Times New Roman" w:hAnsi="Times New Roman" w:cs="Times New Roman"/>
          <w:sz w:val="28"/>
          <w:szCs w:val="28"/>
        </w:rPr>
        <w:tab/>
      </w:r>
      <w:r w:rsidRPr="00110D8F">
        <w:rPr>
          <w:rFonts w:ascii="Times New Roman" w:hAnsi="Times New Roman" w:cs="Times New Roman"/>
          <w:sz w:val="28"/>
          <w:szCs w:val="28"/>
        </w:rPr>
        <w:tab/>
      </w:r>
      <w:r w:rsidRPr="00110D8F">
        <w:rPr>
          <w:rFonts w:ascii="Times New Roman" w:hAnsi="Times New Roman" w:cs="Times New Roman"/>
          <w:sz w:val="28"/>
          <w:szCs w:val="28"/>
        </w:rPr>
        <w:tab/>
      </w:r>
      <w:r w:rsidRPr="00110D8F">
        <w:rPr>
          <w:rFonts w:ascii="Times New Roman" w:hAnsi="Times New Roman" w:cs="Times New Roman"/>
          <w:sz w:val="28"/>
          <w:szCs w:val="28"/>
        </w:rPr>
        <w:tab/>
      </w:r>
      <w:r w:rsidRPr="00110D8F">
        <w:rPr>
          <w:rFonts w:ascii="Times New Roman" w:hAnsi="Times New Roman" w:cs="Times New Roman"/>
          <w:sz w:val="28"/>
          <w:szCs w:val="28"/>
        </w:rPr>
        <w:tab/>
      </w:r>
      <w:r w:rsidR="003931DC">
        <w:rPr>
          <w:rFonts w:ascii="Times New Roman" w:hAnsi="Times New Roman" w:cs="Times New Roman"/>
          <w:sz w:val="28"/>
          <w:szCs w:val="28"/>
        </w:rPr>
        <w:t xml:space="preserve">  </w:t>
      </w:r>
      <w:proofErr w:type="spellStart"/>
      <w:r w:rsidR="00EA2C1F">
        <w:rPr>
          <w:rFonts w:ascii="Times New Roman" w:hAnsi="Times New Roman" w:cs="Times New Roman"/>
          <w:sz w:val="28"/>
          <w:szCs w:val="28"/>
        </w:rPr>
        <w:t>Д.Н.</w:t>
      </w:r>
      <w:r w:rsidR="00FE2247" w:rsidRPr="00110D8F">
        <w:rPr>
          <w:rFonts w:ascii="Times New Roman" w:hAnsi="Times New Roman" w:cs="Times New Roman"/>
          <w:sz w:val="28"/>
          <w:szCs w:val="28"/>
        </w:rPr>
        <w:t>Левашов</w:t>
      </w:r>
      <w:proofErr w:type="spellEnd"/>
      <w:r w:rsidR="00FE2247" w:rsidRPr="00110D8F">
        <w:rPr>
          <w:rFonts w:ascii="Times New Roman" w:hAnsi="Times New Roman" w:cs="Times New Roman"/>
          <w:sz w:val="28"/>
          <w:szCs w:val="28"/>
        </w:rPr>
        <w:t xml:space="preserve"> </w:t>
      </w:r>
    </w:p>
    <w:p w:rsidR="00110D8F" w:rsidRPr="00110D8F" w:rsidRDefault="00110D8F" w:rsidP="00110D8F">
      <w:pPr>
        <w:pStyle w:val="ae"/>
        <w:spacing w:line="23" w:lineRule="atLeast"/>
        <w:contextualSpacing/>
        <w:jc w:val="both"/>
        <w:rPr>
          <w:rFonts w:ascii="Times New Roman" w:hAnsi="Times New Roman" w:cs="Times New Roman"/>
          <w:sz w:val="28"/>
          <w:szCs w:val="28"/>
        </w:rPr>
      </w:pPr>
    </w:p>
    <w:p w:rsidR="004256A1" w:rsidRPr="00110D8F" w:rsidRDefault="004256A1" w:rsidP="00110D8F">
      <w:pPr>
        <w:pStyle w:val="ae"/>
        <w:spacing w:line="23" w:lineRule="atLeast"/>
        <w:contextualSpacing/>
        <w:jc w:val="both"/>
        <w:rPr>
          <w:rFonts w:ascii="Times New Roman" w:hAnsi="Times New Roman" w:cs="Times New Roman"/>
          <w:sz w:val="16"/>
          <w:szCs w:val="16"/>
        </w:rPr>
      </w:pPr>
      <w:r w:rsidRPr="00110D8F">
        <w:rPr>
          <w:rFonts w:ascii="Times New Roman" w:hAnsi="Times New Roman" w:cs="Times New Roman"/>
          <w:sz w:val="16"/>
          <w:szCs w:val="16"/>
        </w:rPr>
        <w:t>Разослано: в дело-2, бухгалтерия,  Комитет финансов Киришского муниципального района, КСП, прокуратура, газета «</w:t>
      </w:r>
      <w:r w:rsidR="00FE2247" w:rsidRPr="00110D8F">
        <w:rPr>
          <w:rFonts w:ascii="Times New Roman" w:hAnsi="Times New Roman" w:cs="Times New Roman"/>
          <w:sz w:val="16"/>
          <w:szCs w:val="16"/>
        </w:rPr>
        <w:t>Пчевский вестник</w:t>
      </w:r>
      <w:r w:rsidRPr="00110D8F">
        <w:rPr>
          <w:rFonts w:ascii="Times New Roman" w:hAnsi="Times New Roman" w:cs="Times New Roman"/>
          <w:sz w:val="16"/>
          <w:szCs w:val="16"/>
        </w:rPr>
        <w:t>»</w:t>
      </w:r>
    </w:p>
    <w:p w:rsidR="004256A1" w:rsidRPr="00110D8F" w:rsidRDefault="004256A1" w:rsidP="00110D8F">
      <w:pPr>
        <w:pStyle w:val="ae"/>
        <w:spacing w:line="23" w:lineRule="atLeast"/>
        <w:contextualSpacing/>
        <w:jc w:val="both"/>
        <w:rPr>
          <w:rFonts w:ascii="Times New Roman" w:hAnsi="Times New Roman" w:cs="Times New Roman"/>
          <w:sz w:val="28"/>
          <w:szCs w:val="28"/>
        </w:rPr>
      </w:pPr>
    </w:p>
    <w:p w:rsidR="0090187B" w:rsidRDefault="0090187B" w:rsidP="0090187B">
      <w:pPr>
        <w:pStyle w:val="ConsPlusNonformat"/>
        <w:jc w:val="right"/>
        <w:rPr>
          <w:rFonts w:ascii="Times New Roman" w:hAnsi="Times New Roman" w:cs="Times New Roman"/>
          <w:sz w:val="24"/>
          <w:szCs w:val="24"/>
        </w:rPr>
      </w:pPr>
      <w:r>
        <w:rPr>
          <w:rFonts w:ascii="Times New Roman" w:hAnsi="Times New Roman" w:cs="Times New Roman"/>
          <w:sz w:val="16"/>
          <w:szCs w:val="16"/>
        </w:rPr>
        <w:lastRenderedPageBreak/>
        <w:t>Приложение</w:t>
      </w:r>
    </w:p>
    <w:p w:rsidR="0090187B" w:rsidRDefault="0090187B" w:rsidP="0090187B">
      <w:pPr>
        <w:pStyle w:val="ConsPlusNonformat"/>
        <w:jc w:val="center"/>
        <w:rPr>
          <w:rFonts w:ascii="Times New Roman" w:hAnsi="Times New Roman" w:cs="Times New Roman"/>
          <w:sz w:val="24"/>
          <w:szCs w:val="24"/>
        </w:rPr>
      </w:pPr>
    </w:p>
    <w:p w:rsidR="0090187B" w:rsidRDefault="0090187B" w:rsidP="0090187B">
      <w:pPr>
        <w:pStyle w:val="ConsPlusNonformat"/>
        <w:jc w:val="center"/>
        <w:rPr>
          <w:rFonts w:ascii="Times New Roman" w:hAnsi="Times New Roman" w:cs="Times New Roman"/>
          <w:sz w:val="24"/>
          <w:szCs w:val="24"/>
        </w:rPr>
      </w:pPr>
    </w:p>
    <w:p w:rsidR="0090187B" w:rsidRDefault="0090187B" w:rsidP="0090187B">
      <w:pPr>
        <w:pStyle w:val="ConsPlusNonformat"/>
        <w:jc w:val="center"/>
        <w:rPr>
          <w:rFonts w:ascii="Times New Roman" w:hAnsi="Times New Roman" w:cs="Times New Roman"/>
          <w:sz w:val="24"/>
          <w:szCs w:val="24"/>
        </w:rPr>
      </w:pPr>
    </w:p>
    <w:tbl>
      <w:tblPr>
        <w:tblpPr w:leftFromText="180" w:rightFromText="180" w:bottomFromText="200" w:vertAnchor="page" w:horzAnchor="page" w:tblpX="6867" w:tblpY="1778"/>
        <w:tblW w:w="4485" w:type="dxa"/>
        <w:tblLayout w:type="fixed"/>
        <w:tblLook w:val="04A0" w:firstRow="1" w:lastRow="0" w:firstColumn="1" w:lastColumn="0" w:noHBand="0" w:noVBand="1"/>
      </w:tblPr>
      <w:tblGrid>
        <w:gridCol w:w="4485"/>
      </w:tblGrid>
      <w:tr w:rsidR="0090187B" w:rsidTr="0090187B">
        <w:trPr>
          <w:trHeight w:val="334"/>
        </w:trPr>
        <w:tc>
          <w:tcPr>
            <w:tcW w:w="4483" w:type="dxa"/>
          </w:tcPr>
          <w:p w:rsidR="0090187B" w:rsidRDefault="0090187B">
            <w:pPr>
              <w:pStyle w:val="ConsPlusNonformat"/>
              <w:spacing w:line="276" w:lineRule="auto"/>
              <w:jc w:val="center"/>
              <w:rPr>
                <w:rFonts w:ascii="Times New Roman" w:hAnsi="Times New Roman" w:cs="Times New Roman"/>
                <w:lang w:eastAsia="en-US"/>
              </w:rPr>
            </w:pPr>
            <w:r>
              <w:rPr>
                <w:rFonts w:ascii="Times New Roman" w:hAnsi="Times New Roman" w:cs="Times New Roman"/>
                <w:lang w:eastAsia="en-US"/>
              </w:rPr>
              <w:t>УТВЕРЖДЕНА</w:t>
            </w:r>
          </w:p>
          <w:p w:rsidR="0090187B" w:rsidRDefault="0090187B">
            <w:pPr>
              <w:pStyle w:val="ConsPlusNonformat"/>
              <w:spacing w:line="276" w:lineRule="auto"/>
              <w:jc w:val="center"/>
              <w:rPr>
                <w:rFonts w:ascii="Times New Roman" w:hAnsi="Times New Roman" w:cs="Times New Roman"/>
                <w:lang w:eastAsia="en-US"/>
              </w:rPr>
            </w:pPr>
            <w:r>
              <w:rPr>
                <w:rFonts w:ascii="Times New Roman" w:hAnsi="Times New Roman" w:cs="Times New Roman"/>
                <w:lang w:eastAsia="en-US"/>
              </w:rPr>
              <w:t>Постановлением Администрации</w:t>
            </w:r>
          </w:p>
          <w:p w:rsidR="0090187B" w:rsidRDefault="0090187B">
            <w:pPr>
              <w:pStyle w:val="ConsPlusNonformat"/>
              <w:spacing w:line="276" w:lineRule="auto"/>
              <w:jc w:val="center"/>
              <w:rPr>
                <w:rFonts w:ascii="Times New Roman" w:hAnsi="Times New Roman" w:cs="Times New Roman"/>
                <w:lang w:eastAsia="en-US"/>
              </w:rPr>
            </w:pPr>
            <w:r>
              <w:rPr>
                <w:rFonts w:ascii="Times New Roman" w:hAnsi="Times New Roman" w:cs="Times New Roman"/>
                <w:lang w:eastAsia="en-US"/>
              </w:rPr>
              <w:t>муниципального образования Пчевское</w:t>
            </w:r>
          </w:p>
          <w:p w:rsidR="0090187B" w:rsidRDefault="0090187B">
            <w:pPr>
              <w:pStyle w:val="ConsPlusNonformat"/>
              <w:spacing w:line="276" w:lineRule="auto"/>
              <w:jc w:val="center"/>
              <w:rPr>
                <w:rFonts w:ascii="Times New Roman" w:hAnsi="Times New Roman" w:cs="Times New Roman"/>
                <w:lang w:eastAsia="en-US"/>
              </w:rPr>
            </w:pPr>
            <w:r>
              <w:rPr>
                <w:rFonts w:ascii="Times New Roman" w:hAnsi="Times New Roman" w:cs="Times New Roman"/>
                <w:lang w:eastAsia="en-US"/>
              </w:rPr>
              <w:t>сельское поселение Киришского</w:t>
            </w:r>
          </w:p>
          <w:p w:rsidR="0090187B" w:rsidRDefault="0090187B">
            <w:pPr>
              <w:pStyle w:val="ConsPlusNonformat"/>
              <w:spacing w:line="276" w:lineRule="auto"/>
              <w:jc w:val="center"/>
              <w:rPr>
                <w:rFonts w:ascii="Times New Roman" w:hAnsi="Times New Roman" w:cs="Times New Roman"/>
                <w:lang w:eastAsia="en-US"/>
              </w:rPr>
            </w:pPr>
            <w:r>
              <w:rPr>
                <w:rFonts w:ascii="Times New Roman" w:hAnsi="Times New Roman" w:cs="Times New Roman"/>
                <w:lang w:eastAsia="en-US"/>
              </w:rPr>
              <w:t xml:space="preserve">муниципального района </w:t>
            </w:r>
            <w:proofErr w:type="gramStart"/>
            <w:r>
              <w:rPr>
                <w:rFonts w:ascii="Times New Roman" w:hAnsi="Times New Roman" w:cs="Times New Roman"/>
                <w:lang w:eastAsia="en-US"/>
              </w:rPr>
              <w:t>Ленинградской</w:t>
            </w:r>
            <w:proofErr w:type="gramEnd"/>
          </w:p>
          <w:p w:rsidR="0090187B" w:rsidRDefault="0090187B">
            <w:pPr>
              <w:pStyle w:val="ConsPlusNonformat"/>
              <w:spacing w:line="276" w:lineRule="auto"/>
              <w:jc w:val="center"/>
              <w:rPr>
                <w:rFonts w:ascii="Times New Roman" w:hAnsi="Times New Roman" w:cs="Times New Roman"/>
                <w:lang w:eastAsia="en-US"/>
              </w:rPr>
            </w:pPr>
            <w:r>
              <w:rPr>
                <w:rFonts w:ascii="Times New Roman" w:hAnsi="Times New Roman" w:cs="Times New Roman"/>
                <w:lang w:eastAsia="en-US"/>
              </w:rPr>
              <w:t>области от 28.12.2017 года № 14</w:t>
            </w:r>
            <w:r>
              <w:rPr>
                <w:rFonts w:ascii="Times New Roman" w:hAnsi="Times New Roman" w:cs="Times New Roman"/>
                <w:lang w:eastAsia="en-US"/>
              </w:rPr>
              <w:t>7</w:t>
            </w:r>
          </w:p>
          <w:p w:rsidR="0090187B" w:rsidRDefault="0090187B">
            <w:pPr>
              <w:jc w:val="both"/>
              <w:rPr>
                <w:rFonts w:ascii="Times New Roman" w:hAnsi="Times New Roman" w:cs="Times New Roman"/>
                <w:b/>
                <w:sz w:val="24"/>
                <w:szCs w:val="24"/>
              </w:rPr>
            </w:pPr>
          </w:p>
        </w:tc>
      </w:tr>
    </w:tbl>
    <w:p w:rsidR="0090187B" w:rsidRDefault="0090187B" w:rsidP="0090187B">
      <w:pPr>
        <w:pStyle w:val="ConsPlusNonformat"/>
        <w:jc w:val="center"/>
        <w:rPr>
          <w:rFonts w:ascii="Times New Roman" w:hAnsi="Times New Roman" w:cs="Times New Roman"/>
          <w:sz w:val="24"/>
          <w:szCs w:val="24"/>
        </w:rPr>
      </w:pPr>
    </w:p>
    <w:p w:rsidR="0090187B" w:rsidRDefault="0090187B" w:rsidP="0090187B">
      <w:pPr>
        <w:pStyle w:val="ConsPlusNonformat"/>
        <w:jc w:val="center"/>
        <w:rPr>
          <w:rFonts w:ascii="Times New Roman" w:hAnsi="Times New Roman" w:cs="Times New Roman"/>
          <w:sz w:val="24"/>
          <w:szCs w:val="24"/>
        </w:rPr>
      </w:pPr>
    </w:p>
    <w:p w:rsidR="0090187B" w:rsidRDefault="0090187B" w:rsidP="0090187B">
      <w:pPr>
        <w:pStyle w:val="ConsPlusNonformat"/>
        <w:jc w:val="center"/>
        <w:rPr>
          <w:rFonts w:ascii="Times New Roman" w:hAnsi="Times New Roman" w:cs="Times New Roman"/>
          <w:sz w:val="24"/>
          <w:szCs w:val="24"/>
        </w:rPr>
      </w:pPr>
    </w:p>
    <w:p w:rsidR="0090187B" w:rsidRDefault="0090187B" w:rsidP="0090187B">
      <w:pPr>
        <w:pStyle w:val="ConsPlusNonformat"/>
        <w:jc w:val="center"/>
        <w:rPr>
          <w:rFonts w:ascii="Times New Roman" w:hAnsi="Times New Roman" w:cs="Times New Roman"/>
          <w:sz w:val="24"/>
          <w:szCs w:val="24"/>
        </w:rPr>
      </w:pPr>
    </w:p>
    <w:p w:rsidR="0090187B" w:rsidRDefault="0090187B" w:rsidP="0090187B">
      <w:pPr>
        <w:pStyle w:val="ConsPlusNonformat"/>
        <w:jc w:val="center"/>
        <w:rPr>
          <w:rFonts w:ascii="Times New Roman" w:hAnsi="Times New Roman" w:cs="Times New Roman"/>
          <w:sz w:val="24"/>
          <w:szCs w:val="24"/>
        </w:rPr>
      </w:pPr>
    </w:p>
    <w:p w:rsidR="0090187B" w:rsidRDefault="0090187B" w:rsidP="0090187B">
      <w:pPr>
        <w:pStyle w:val="ConsPlusNonformat"/>
        <w:jc w:val="center"/>
        <w:rPr>
          <w:rFonts w:ascii="Times New Roman" w:hAnsi="Times New Roman" w:cs="Times New Roman"/>
          <w:sz w:val="24"/>
          <w:szCs w:val="24"/>
        </w:rPr>
      </w:pPr>
    </w:p>
    <w:p w:rsidR="0090187B" w:rsidRDefault="0090187B" w:rsidP="0090187B">
      <w:pPr>
        <w:pStyle w:val="ConsPlusNonformat"/>
        <w:jc w:val="center"/>
        <w:rPr>
          <w:rFonts w:ascii="Times New Roman" w:hAnsi="Times New Roman" w:cs="Times New Roman"/>
          <w:sz w:val="24"/>
          <w:szCs w:val="24"/>
        </w:rPr>
      </w:pPr>
    </w:p>
    <w:p w:rsidR="0090187B" w:rsidRDefault="0090187B" w:rsidP="0090187B">
      <w:pPr>
        <w:pStyle w:val="ConsPlusNonformat"/>
        <w:jc w:val="center"/>
        <w:rPr>
          <w:rFonts w:ascii="Times New Roman" w:hAnsi="Times New Roman" w:cs="Times New Roman"/>
          <w:sz w:val="24"/>
          <w:szCs w:val="24"/>
        </w:rPr>
      </w:pPr>
    </w:p>
    <w:p w:rsidR="0090187B" w:rsidRDefault="0090187B" w:rsidP="0090187B">
      <w:pPr>
        <w:pStyle w:val="ConsPlusNonformat"/>
        <w:jc w:val="center"/>
        <w:rPr>
          <w:rFonts w:ascii="Times New Roman" w:hAnsi="Times New Roman" w:cs="Times New Roman"/>
          <w:sz w:val="24"/>
          <w:szCs w:val="24"/>
        </w:rPr>
      </w:pPr>
    </w:p>
    <w:p w:rsidR="0090187B" w:rsidRDefault="0090187B" w:rsidP="0090187B">
      <w:pPr>
        <w:pStyle w:val="ConsPlusNonformat"/>
        <w:jc w:val="center"/>
        <w:rPr>
          <w:rFonts w:ascii="Times New Roman" w:hAnsi="Times New Roman" w:cs="Times New Roman"/>
          <w:sz w:val="24"/>
          <w:szCs w:val="24"/>
        </w:rPr>
      </w:pPr>
    </w:p>
    <w:p w:rsidR="0090187B" w:rsidRDefault="0090187B" w:rsidP="0090187B">
      <w:pPr>
        <w:pStyle w:val="ConsPlusNonformat"/>
        <w:jc w:val="center"/>
        <w:rPr>
          <w:rFonts w:ascii="Times New Roman" w:hAnsi="Times New Roman" w:cs="Times New Roman"/>
          <w:sz w:val="24"/>
          <w:szCs w:val="24"/>
        </w:rPr>
      </w:pPr>
    </w:p>
    <w:p w:rsidR="0090187B" w:rsidRDefault="0090187B" w:rsidP="0090187B">
      <w:pPr>
        <w:pStyle w:val="ConsPlusNonformat"/>
        <w:jc w:val="center"/>
        <w:rPr>
          <w:rFonts w:ascii="Times New Roman" w:hAnsi="Times New Roman" w:cs="Times New Roman"/>
          <w:sz w:val="24"/>
          <w:szCs w:val="24"/>
        </w:rPr>
      </w:pPr>
    </w:p>
    <w:p w:rsidR="0090187B" w:rsidRDefault="0090187B" w:rsidP="0090187B">
      <w:pPr>
        <w:pStyle w:val="ConsPlusNonformat"/>
        <w:jc w:val="center"/>
        <w:rPr>
          <w:rFonts w:ascii="Times New Roman" w:hAnsi="Times New Roman" w:cs="Times New Roman"/>
          <w:sz w:val="24"/>
          <w:szCs w:val="24"/>
        </w:rPr>
      </w:pPr>
    </w:p>
    <w:p w:rsidR="0090187B" w:rsidRDefault="0090187B" w:rsidP="0090187B">
      <w:pPr>
        <w:pStyle w:val="ConsPlusNonformat"/>
        <w:jc w:val="center"/>
        <w:rPr>
          <w:rFonts w:ascii="Times New Roman" w:hAnsi="Times New Roman" w:cs="Times New Roman"/>
          <w:b/>
          <w:sz w:val="28"/>
          <w:szCs w:val="28"/>
        </w:rPr>
      </w:pPr>
      <w:r>
        <w:rPr>
          <w:rFonts w:ascii="Times New Roman" w:hAnsi="Times New Roman" w:cs="Times New Roman"/>
          <w:b/>
          <w:sz w:val="28"/>
          <w:szCs w:val="28"/>
        </w:rPr>
        <w:t>МУНИЦИПАЛЬНАЯ ПРОГРАММА</w:t>
      </w:r>
    </w:p>
    <w:p w:rsidR="0090187B" w:rsidRDefault="0090187B" w:rsidP="0090187B">
      <w:pPr>
        <w:pStyle w:val="ConsPlusNonformat"/>
        <w:jc w:val="center"/>
        <w:rPr>
          <w:rFonts w:ascii="Times New Roman" w:hAnsi="Times New Roman" w:cs="Times New Roman"/>
          <w:sz w:val="28"/>
          <w:szCs w:val="28"/>
        </w:rPr>
      </w:pPr>
    </w:p>
    <w:p w:rsidR="0090187B" w:rsidRDefault="0090187B" w:rsidP="0090187B">
      <w:pPr>
        <w:pStyle w:val="ConsPlusNonformat"/>
        <w:jc w:val="center"/>
        <w:rPr>
          <w:rFonts w:ascii="Times New Roman" w:hAnsi="Times New Roman" w:cs="Times New Roman"/>
          <w:sz w:val="28"/>
          <w:szCs w:val="28"/>
        </w:rPr>
      </w:pPr>
    </w:p>
    <w:p w:rsidR="0090187B" w:rsidRDefault="0090187B" w:rsidP="0090187B">
      <w:pPr>
        <w:pStyle w:val="ConsPlusNonformat"/>
        <w:jc w:val="center"/>
        <w:rPr>
          <w:rFonts w:ascii="Times New Roman" w:hAnsi="Times New Roman" w:cs="Times New Roman"/>
          <w:sz w:val="28"/>
          <w:szCs w:val="28"/>
        </w:rPr>
      </w:pPr>
    </w:p>
    <w:p w:rsidR="0090187B" w:rsidRDefault="0090187B" w:rsidP="0090187B">
      <w:pPr>
        <w:pStyle w:val="ConsPlusNonformat"/>
        <w:jc w:val="center"/>
        <w:rPr>
          <w:rFonts w:ascii="Times New Roman" w:hAnsi="Times New Roman" w:cs="Times New Roman"/>
          <w:sz w:val="28"/>
          <w:szCs w:val="28"/>
        </w:rPr>
      </w:pPr>
    </w:p>
    <w:p w:rsidR="0090187B" w:rsidRDefault="0090187B" w:rsidP="0090187B">
      <w:pPr>
        <w:pStyle w:val="ConsPlusNonformat"/>
        <w:jc w:val="center"/>
        <w:rPr>
          <w:rFonts w:ascii="Times New Roman" w:hAnsi="Times New Roman" w:cs="Times New Roman"/>
          <w:sz w:val="28"/>
          <w:szCs w:val="28"/>
        </w:rPr>
      </w:pPr>
      <w:r w:rsidRPr="0090187B">
        <w:rPr>
          <w:rFonts w:ascii="Times New Roman" w:hAnsi="Times New Roman" w:cs="Times New Roman"/>
          <w:b/>
          <w:sz w:val="28"/>
          <w:szCs w:val="28"/>
          <w:shd w:val="clear" w:color="auto" w:fill="FFFFFF"/>
        </w:rPr>
        <w:t>«Обеспечение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Пчевское сельское поселение»</w:t>
      </w:r>
    </w:p>
    <w:p w:rsidR="0090187B" w:rsidRDefault="0090187B" w:rsidP="0090187B">
      <w:pPr>
        <w:pStyle w:val="ConsPlusNonformat"/>
        <w:jc w:val="center"/>
        <w:rPr>
          <w:rFonts w:ascii="Times New Roman" w:hAnsi="Times New Roman" w:cs="Times New Roman"/>
          <w:sz w:val="28"/>
          <w:szCs w:val="28"/>
        </w:rPr>
      </w:pPr>
    </w:p>
    <w:p w:rsidR="0090187B" w:rsidRDefault="0090187B" w:rsidP="0090187B">
      <w:pPr>
        <w:pStyle w:val="ConsPlusNonformat"/>
        <w:jc w:val="center"/>
        <w:rPr>
          <w:rFonts w:ascii="Times New Roman" w:hAnsi="Times New Roman" w:cs="Times New Roman"/>
          <w:sz w:val="28"/>
          <w:szCs w:val="28"/>
        </w:rPr>
      </w:pPr>
    </w:p>
    <w:p w:rsidR="0090187B" w:rsidRDefault="0090187B" w:rsidP="0090187B">
      <w:pPr>
        <w:pStyle w:val="ConsPlusNonformat"/>
        <w:jc w:val="center"/>
        <w:rPr>
          <w:rFonts w:ascii="Times New Roman" w:hAnsi="Times New Roman" w:cs="Times New Roman"/>
          <w:sz w:val="28"/>
          <w:szCs w:val="28"/>
        </w:rPr>
      </w:pPr>
    </w:p>
    <w:p w:rsidR="0090187B" w:rsidRDefault="0090187B" w:rsidP="0090187B">
      <w:pPr>
        <w:pStyle w:val="ConsPlusNonformat"/>
        <w:jc w:val="center"/>
        <w:rPr>
          <w:rFonts w:ascii="Times New Roman" w:hAnsi="Times New Roman" w:cs="Times New Roman"/>
          <w:sz w:val="28"/>
          <w:szCs w:val="28"/>
        </w:rPr>
      </w:pPr>
    </w:p>
    <w:p w:rsidR="0090187B" w:rsidRDefault="0090187B" w:rsidP="0090187B">
      <w:pPr>
        <w:pStyle w:val="ConsPlusNonformat"/>
        <w:jc w:val="center"/>
        <w:rPr>
          <w:rFonts w:ascii="Times New Roman" w:hAnsi="Times New Roman" w:cs="Times New Roman"/>
          <w:sz w:val="28"/>
          <w:szCs w:val="28"/>
        </w:rPr>
      </w:pPr>
    </w:p>
    <w:p w:rsidR="0090187B" w:rsidRDefault="0090187B" w:rsidP="0090187B">
      <w:pPr>
        <w:pStyle w:val="ConsPlusNonformat"/>
        <w:jc w:val="center"/>
        <w:rPr>
          <w:rFonts w:ascii="Times New Roman" w:hAnsi="Times New Roman" w:cs="Times New Roman"/>
          <w:sz w:val="28"/>
          <w:szCs w:val="28"/>
        </w:rPr>
      </w:pPr>
    </w:p>
    <w:p w:rsidR="0090187B" w:rsidRDefault="0090187B" w:rsidP="0090187B">
      <w:pPr>
        <w:pStyle w:val="ConsPlusNonformat"/>
        <w:jc w:val="center"/>
        <w:rPr>
          <w:rFonts w:ascii="Times New Roman" w:hAnsi="Times New Roman" w:cs="Times New Roman"/>
          <w:sz w:val="28"/>
          <w:szCs w:val="28"/>
        </w:rPr>
      </w:pPr>
    </w:p>
    <w:p w:rsidR="0090187B" w:rsidRDefault="0090187B" w:rsidP="0090187B">
      <w:pPr>
        <w:pStyle w:val="ConsPlusNonformat"/>
        <w:jc w:val="center"/>
        <w:rPr>
          <w:rFonts w:ascii="Times New Roman" w:hAnsi="Times New Roman" w:cs="Times New Roman"/>
          <w:sz w:val="28"/>
          <w:szCs w:val="28"/>
        </w:rPr>
      </w:pPr>
    </w:p>
    <w:p w:rsidR="0090187B" w:rsidRDefault="0090187B" w:rsidP="0090187B">
      <w:pPr>
        <w:pStyle w:val="ConsPlusNonformat"/>
        <w:jc w:val="center"/>
        <w:rPr>
          <w:rFonts w:ascii="Times New Roman" w:hAnsi="Times New Roman" w:cs="Times New Roman"/>
          <w:sz w:val="28"/>
          <w:szCs w:val="28"/>
        </w:rPr>
      </w:pPr>
    </w:p>
    <w:p w:rsidR="0090187B" w:rsidRDefault="0090187B" w:rsidP="0090187B">
      <w:pPr>
        <w:pStyle w:val="ConsPlusNonformat"/>
        <w:jc w:val="center"/>
        <w:rPr>
          <w:rFonts w:ascii="Times New Roman" w:hAnsi="Times New Roman" w:cs="Times New Roman"/>
          <w:sz w:val="28"/>
          <w:szCs w:val="28"/>
        </w:rPr>
      </w:pPr>
    </w:p>
    <w:p w:rsidR="0090187B" w:rsidRDefault="0090187B" w:rsidP="0090187B">
      <w:pPr>
        <w:pStyle w:val="ConsPlusNonformat"/>
        <w:jc w:val="center"/>
        <w:rPr>
          <w:rFonts w:ascii="Times New Roman" w:hAnsi="Times New Roman" w:cs="Times New Roman"/>
          <w:sz w:val="28"/>
          <w:szCs w:val="28"/>
        </w:rPr>
      </w:pPr>
    </w:p>
    <w:p w:rsidR="0090187B" w:rsidRDefault="0090187B" w:rsidP="0090187B">
      <w:pPr>
        <w:pStyle w:val="ConsPlusNonformat"/>
        <w:jc w:val="center"/>
        <w:rPr>
          <w:rFonts w:ascii="Times New Roman" w:hAnsi="Times New Roman" w:cs="Times New Roman"/>
          <w:sz w:val="28"/>
          <w:szCs w:val="28"/>
        </w:rPr>
      </w:pPr>
    </w:p>
    <w:p w:rsidR="0090187B" w:rsidRDefault="0090187B" w:rsidP="0090187B">
      <w:pPr>
        <w:pStyle w:val="ConsPlusNonformat"/>
        <w:jc w:val="center"/>
        <w:rPr>
          <w:rFonts w:ascii="Times New Roman" w:hAnsi="Times New Roman" w:cs="Times New Roman"/>
          <w:sz w:val="28"/>
          <w:szCs w:val="28"/>
        </w:rPr>
      </w:pPr>
    </w:p>
    <w:p w:rsidR="0090187B" w:rsidRDefault="0090187B" w:rsidP="0090187B">
      <w:pPr>
        <w:pStyle w:val="ConsPlusNonformat"/>
        <w:jc w:val="center"/>
        <w:rPr>
          <w:rFonts w:ascii="Times New Roman" w:hAnsi="Times New Roman" w:cs="Times New Roman"/>
          <w:sz w:val="28"/>
          <w:szCs w:val="28"/>
        </w:rPr>
      </w:pPr>
    </w:p>
    <w:p w:rsidR="0090187B" w:rsidRDefault="0090187B" w:rsidP="0090187B">
      <w:pPr>
        <w:pStyle w:val="ConsPlusNonformat"/>
        <w:jc w:val="center"/>
        <w:rPr>
          <w:rFonts w:ascii="Times New Roman" w:hAnsi="Times New Roman" w:cs="Times New Roman"/>
          <w:sz w:val="28"/>
          <w:szCs w:val="28"/>
        </w:rPr>
      </w:pPr>
    </w:p>
    <w:p w:rsidR="0090187B" w:rsidRDefault="0090187B" w:rsidP="0090187B">
      <w:pPr>
        <w:pStyle w:val="ConsPlusNonformat"/>
        <w:jc w:val="center"/>
        <w:rPr>
          <w:rFonts w:ascii="Times New Roman" w:hAnsi="Times New Roman" w:cs="Times New Roman"/>
          <w:sz w:val="28"/>
          <w:szCs w:val="28"/>
        </w:rPr>
      </w:pPr>
    </w:p>
    <w:p w:rsidR="0090187B" w:rsidRDefault="0090187B" w:rsidP="0090187B">
      <w:pPr>
        <w:pStyle w:val="ConsPlusNonformat"/>
        <w:jc w:val="center"/>
        <w:rPr>
          <w:rFonts w:ascii="Times New Roman" w:hAnsi="Times New Roman" w:cs="Times New Roman"/>
          <w:sz w:val="28"/>
          <w:szCs w:val="28"/>
        </w:rPr>
      </w:pPr>
    </w:p>
    <w:p w:rsidR="0090187B" w:rsidRDefault="0090187B" w:rsidP="0090187B">
      <w:pPr>
        <w:pStyle w:val="ConsPlusNonformat"/>
        <w:jc w:val="center"/>
        <w:rPr>
          <w:rFonts w:ascii="Times New Roman" w:hAnsi="Times New Roman" w:cs="Times New Roman"/>
          <w:sz w:val="28"/>
          <w:szCs w:val="28"/>
        </w:rPr>
      </w:pPr>
    </w:p>
    <w:p w:rsidR="0090187B" w:rsidRDefault="0090187B" w:rsidP="0090187B">
      <w:pPr>
        <w:pStyle w:val="ConsPlusNonformat"/>
        <w:jc w:val="center"/>
        <w:rPr>
          <w:rFonts w:ascii="Times New Roman" w:hAnsi="Times New Roman" w:cs="Times New Roman"/>
          <w:sz w:val="28"/>
          <w:szCs w:val="28"/>
        </w:rPr>
      </w:pPr>
    </w:p>
    <w:p w:rsidR="0090187B" w:rsidRDefault="0090187B" w:rsidP="0090187B">
      <w:pPr>
        <w:pStyle w:val="ConsPlusNonformat"/>
        <w:jc w:val="center"/>
        <w:rPr>
          <w:rFonts w:ascii="Times New Roman" w:hAnsi="Times New Roman" w:cs="Times New Roman"/>
          <w:sz w:val="28"/>
          <w:szCs w:val="28"/>
        </w:rPr>
      </w:pPr>
    </w:p>
    <w:p w:rsidR="0090187B" w:rsidRDefault="0090187B" w:rsidP="0090187B">
      <w:pPr>
        <w:pStyle w:val="ConsPlusNonformat"/>
        <w:jc w:val="center"/>
        <w:rPr>
          <w:rFonts w:ascii="Times New Roman" w:hAnsi="Times New Roman" w:cs="Times New Roman"/>
          <w:sz w:val="28"/>
          <w:szCs w:val="28"/>
        </w:rPr>
      </w:pPr>
    </w:p>
    <w:p w:rsidR="0090187B" w:rsidRDefault="0090187B" w:rsidP="0090187B">
      <w:pPr>
        <w:pStyle w:val="ConsPlusNonformat"/>
        <w:jc w:val="center"/>
        <w:rPr>
          <w:rFonts w:ascii="Times New Roman" w:hAnsi="Times New Roman" w:cs="Times New Roman"/>
          <w:sz w:val="28"/>
          <w:szCs w:val="28"/>
        </w:rPr>
      </w:pPr>
    </w:p>
    <w:p w:rsidR="0090187B" w:rsidRDefault="0090187B" w:rsidP="0090187B">
      <w:pPr>
        <w:pStyle w:val="ConsPlusNonformat"/>
        <w:jc w:val="center"/>
        <w:rPr>
          <w:rFonts w:ascii="Times New Roman" w:hAnsi="Times New Roman" w:cs="Times New Roman"/>
          <w:sz w:val="28"/>
          <w:szCs w:val="28"/>
        </w:rPr>
      </w:pP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чева</w:t>
      </w:r>
      <w:proofErr w:type="spellEnd"/>
    </w:p>
    <w:p w:rsidR="0090187B" w:rsidRDefault="0090187B" w:rsidP="0090187B">
      <w:pPr>
        <w:pStyle w:val="ConsPlusNonformat"/>
        <w:jc w:val="center"/>
        <w:rPr>
          <w:rFonts w:ascii="Times New Roman" w:hAnsi="Times New Roman" w:cs="Times New Roman"/>
          <w:sz w:val="28"/>
          <w:szCs w:val="28"/>
        </w:rPr>
      </w:pPr>
      <w:r>
        <w:rPr>
          <w:rFonts w:ascii="Times New Roman" w:hAnsi="Times New Roman" w:cs="Times New Roman"/>
          <w:sz w:val="28"/>
          <w:szCs w:val="28"/>
        </w:rPr>
        <w:t>2017 год</w:t>
      </w:r>
    </w:p>
    <w:p w:rsidR="00FE2247" w:rsidRPr="00110D8F" w:rsidRDefault="00FE2247" w:rsidP="00110D8F">
      <w:pPr>
        <w:pStyle w:val="ae"/>
        <w:spacing w:line="23" w:lineRule="atLeast"/>
        <w:contextualSpacing/>
        <w:jc w:val="both"/>
        <w:rPr>
          <w:rFonts w:ascii="Times New Roman" w:hAnsi="Times New Roman" w:cs="Times New Roman"/>
          <w:sz w:val="28"/>
          <w:szCs w:val="28"/>
        </w:rPr>
      </w:pPr>
      <w:bookmarkStart w:id="0" w:name="_GoBack"/>
      <w:bookmarkEnd w:id="0"/>
    </w:p>
    <w:p w:rsidR="004256A1" w:rsidRPr="00110D8F" w:rsidRDefault="004256A1" w:rsidP="00110D8F">
      <w:pPr>
        <w:pStyle w:val="ae"/>
        <w:spacing w:line="23" w:lineRule="atLeast"/>
        <w:contextualSpacing/>
        <w:jc w:val="center"/>
        <w:rPr>
          <w:rFonts w:ascii="Times New Roman" w:hAnsi="Times New Roman" w:cs="Times New Roman"/>
          <w:sz w:val="28"/>
          <w:szCs w:val="28"/>
        </w:rPr>
      </w:pPr>
      <w:r w:rsidRPr="00110D8F">
        <w:rPr>
          <w:rFonts w:ascii="Times New Roman" w:hAnsi="Times New Roman" w:cs="Times New Roman"/>
          <w:sz w:val="28"/>
          <w:szCs w:val="28"/>
        </w:rPr>
        <w:lastRenderedPageBreak/>
        <w:t>Паспорт</w:t>
      </w:r>
    </w:p>
    <w:p w:rsidR="004256A1" w:rsidRPr="00110D8F" w:rsidRDefault="004256A1" w:rsidP="00110D8F">
      <w:pPr>
        <w:pStyle w:val="ae"/>
        <w:spacing w:line="23" w:lineRule="atLeast"/>
        <w:contextualSpacing/>
        <w:jc w:val="center"/>
        <w:rPr>
          <w:rFonts w:ascii="Times New Roman" w:hAnsi="Times New Roman" w:cs="Times New Roman"/>
          <w:sz w:val="28"/>
          <w:szCs w:val="28"/>
        </w:rPr>
      </w:pPr>
      <w:r w:rsidRPr="00110D8F">
        <w:rPr>
          <w:rFonts w:ascii="Times New Roman" w:hAnsi="Times New Roman" w:cs="Times New Roman"/>
          <w:sz w:val="28"/>
          <w:szCs w:val="28"/>
        </w:rPr>
        <w:t>Муниципальной программы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Пчевское сельское поселение»</w:t>
      </w: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8"/>
        <w:gridCol w:w="5811"/>
      </w:tblGrid>
      <w:tr w:rsidR="004256A1" w:rsidRPr="00110D8F" w:rsidTr="00764E0B">
        <w:trPr>
          <w:trHeight w:val="275"/>
        </w:trPr>
        <w:tc>
          <w:tcPr>
            <w:tcW w:w="4188" w:type="dxa"/>
          </w:tcPr>
          <w:p w:rsidR="004256A1" w:rsidRPr="00110D8F" w:rsidRDefault="004256A1"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 xml:space="preserve">Полное наименование </w:t>
            </w:r>
          </w:p>
        </w:tc>
        <w:tc>
          <w:tcPr>
            <w:tcW w:w="5811" w:type="dxa"/>
          </w:tcPr>
          <w:p w:rsidR="004256A1" w:rsidRPr="00110D8F" w:rsidRDefault="004256A1"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Пчевское сельское поселение»</w:t>
            </w:r>
          </w:p>
        </w:tc>
      </w:tr>
      <w:tr w:rsidR="004256A1" w:rsidRPr="00110D8F" w:rsidTr="00764E0B">
        <w:trPr>
          <w:trHeight w:val="560"/>
        </w:trPr>
        <w:tc>
          <w:tcPr>
            <w:tcW w:w="4188" w:type="dxa"/>
          </w:tcPr>
          <w:p w:rsidR="004256A1" w:rsidRPr="00110D8F" w:rsidRDefault="004256A1"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 xml:space="preserve">Ответственный исполнитель муниципальной программы </w:t>
            </w:r>
          </w:p>
        </w:tc>
        <w:tc>
          <w:tcPr>
            <w:tcW w:w="5811" w:type="dxa"/>
          </w:tcPr>
          <w:p w:rsidR="004256A1" w:rsidRPr="00110D8F" w:rsidRDefault="004256A1"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Администрация Пчевского сельского поселения</w:t>
            </w:r>
          </w:p>
        </w:tc>
      </w:tr>
      <w:tr w:rsidR="004256A1" w:rsidRPr="00110D8F" w:rsidTr="00764E0B">
        <w:trPr>
          <w:trHeight w:val="350"/>
        </w:trPr>
        <w:tc>
          <w:tcPr>
            <w:tcW w:w="4188" w:type="dxa"/>
          </w:tcPr>
          <w:p w:rsidR="004256A1" w:rsidRPr="00110D8F" w:rsidRDefault="004256A1"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 xml:space="preserve">Участники муниципальной программы </w:t>
            </w:r>
          </w:p>
        </w:tc>
        <w:tc>
          <w:tcPr>
            <w:tcW w:w="5811" w:type="dxa"/>
          </w:tcPr>
          <w:p w:rsidR="004256A1" w:rsidRPr="00110D8F" w:rsidRDefault="004256A1"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 xml:space="preserve">Администрация Пчевского сельского поселения </w:t>
            </w:r>
          </w:p>
        </w:tc>
      </w:tr>
      <w:tr w:rsidR="004256A1" w:rsidRPr="00110D8F" w:rsidTr="00764E0B">
        <w:trPr>
          <w:trHeight w:val="580"/>
        </w:trPr>
        <w:tc>
          <w:tcPr>
            <w:tcW w:w="4188" w:type="dxa"/>
          </w:tcPr>
          <w:p w:rsidR="004256A1" w:rsidRPr="00110D8F" w:rsidRDefault="004256A1"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Подпрограммы муниципальной программы</w:t>
            </w:r>
          </w:p>
        </w:tc>
        <w:tc>
          <w:tcPr>
            <w:tcW w:w="5811" w:type="dxa"/>
          </w:tcPr>
          <w:p w:rsidR="004256A1" w:rsidRPr="00110D8F" w:rsidRDefault="004256A1"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w:t>
            </w:r>
          </w:p>
        </w:tc>
      </w:tr>
      <w:tr w:rsidR="004256A1" w:rsidRPr="00110D8F" w:rsidTr="00764E0B">
        <w:trPr>
          <w:trHeight w:val="350"/>
        </w:trPr>
        <w:tc>
          <w:tcPr>
            <w:tcW w:w="4188" w:type="dxa"/>
          </w:tcPr>
          <w:p w:rsidR="004256A1" w:rsidRPr="00110D8F" w:rsidRDefault="004256A1"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 xml:space="preserve">Цели муниципальной программы </w:t>
            </w:r>
          </w:p>
        </w:tc>
        <w:tc>
          <w:tcPr>
            <w:tcW w:w="5811" w:type="dxa"/>
          </w:tcPr>
          <w:p w:rsidR="004256A1" w:rsidRPr="00110D8F" w:rsidRDefault="004256A1"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Обеспечение надежности и качества снабжения населения услугами водоснабжения, водоотведения и тепловой энергией.</w:t>
            </w:r>
          </w:p>
        </w:tc>
      </w:tr>
      <w:tr w:rsidR="004256A1" w:rsidRPr="00110D8F" w:rsidTr="00764E0B">
        <w:trPr>
          <w:trHeight w:val="274"/>
        </w:trPr>
        <w:tc>
          <w:tcPr>
            <w:tcW w:w="4188" w:type="dxa"/>
          </w:tcPr>
          <w:p w:rsidR="004256A1" w:rsidRPr="00110D8F" w:rsidRDefault="004256A1"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 xml:space="preserve">Задачи муниципальной программы </w:t>
            </w:r>
          </w:p>
        </w:tc>
        <w:tc>
          <w:tcPr>
            <w:tcW w:w="5811" w:type="dxa"/>
          </w:tcPr>
          <w:p w:rsidR="004256A1" w:rsidRPr="00110D8F" w:rsidRDefault="004256A1"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Обеспечение организации уличного освещения. Повышение надежности и эффективности работы объектов (сетей) сетей теплоснабжения.</w:t>
            </w:r>
          </w:p>
          <w:p w:rsidR="004256A1" w:rsidRPr="00110D8F" w:rsidRDefault="004256A1"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Повышение надежности и эффективности работы объектов (сетей) водоснабжения и водоотведения.</w:t>
            </w:r>
          </w:p>
          <w:p w:rsidR="00DA4BE3" w:rsidRPr="00110D8F" w:rsidRDefault="00DA4BE3"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Установка и (или) замена приборов учета коммунальных ресурсов.</w:t>
            </w:r>
          </w:p>
        </w:tc>
      </w:tr>
      <w:tr w:rsidR="004256A1" w:rsidRPr="00110D8F" w:rsidTr="00764E0B">
        <w:trPr>
          <w:trHeight w:val="530"/>
        </w:trPr>
        <w:tc>
          <w:tcPr>
            <w:tcW w:w="4188" w:type="dxa"/>
          </w:tcPr>
          <w:p w:rsidR="004256A1" w:rsidRPr="00110D8F" w:rsidRDefault="004256A1"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 xml:space="preserve">Этапы и сроки реализации муниципальной программы </w:t>
            </w:r>
          </w:p>
        </w:tc>
        <w:tc>
          <w:tcPr>
            <w:tcW w:w="5811" w:type="dxa"/>
          </w:tcPr>
          <w:p w:rsidR="004256A1" w:rsidRPr="00110D8F" w:rsidRDefault="004256A1"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Муниципальная программа реализуется в один этап.              Сроки  реализации муниципальной  программы 2018-2021г</w:t>
            </w:r>
          </w:p>
        </w:tc>
      </w:tr>
      <w:tr w:rsidR="004256A1" w:rsidRPr="00110D8F" w:rsidTr="00764E0B">
        <w:trPr>
          <w:trHeight w:val="274"/>
        </w:trPr>
        <w:tc>
          <w:tcPr>
            <w:tcW w:w="4188" w:type="dxa"/>
          </w:tcPr>
          <w:p w:rsidR="004256A1" w:rsidRPr="00110D8F" w:rsidRDefault="004256A1"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Финансовое обеспечение муниципальной программы, в т.ч. по источникам финансирования</w:t>
            </w:r>
          </w:p>
        </w:tc>
        <w:tc>
          <w:tcPr>
            <w:tcW w:w="5811" w:type="dxa"/>
          </w:tcPr>
          <w:p w:rsidR="004256A1" w:rsidRPr="00110D8F" w:rsidRDefault="004256A1"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Объем финансовых средств, предусмотренных на реализацию программы в 2018-2021 годах, составляет:</w:t>
            </w:r>
          </w:p>
          <w:p w:rsidR="004256A1" w:rsidRPr="00110D8F" w:rsidRDefault="00CA0FBC"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10227,55</w:t>
            </w:r>
            <w:r w:rsidR="004256A1" w:rsidRPr="00110D8F">
              <w:rPr>
                <w:rFonts w:ascii="Times New Roman" w:hAnsi="Times New Roman" w:cs="Times New Roman"/>
                <w:sz w:val="28"/>
                <w:szCs w:val="28"/>
              </w:rPr>
              <w:t>тыс. рублей, в том числе:</w:t>
            </w:r>
          </w:p>
          <w:p w:rsidR="004256A1" w:rsidRPr="00110D8F" w:rsidRDefault="004256A1"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 xml:space="preserve">бюджет муниципального образования Пчевское сельское поселение Киришского муниципального района Ленинградской области – </w:t>
            </w:r>
            <w:r w:rsidR="00CA0FBC" w:rsidRPr="00110D8F">
              <w:rPr>
                <w:rFonts w:ascii="Times New Roman" w:hAnsi="Times New Roman" w:cs="Times New Roman"/>
                <w:sz w:val="28"/>
                <w:szCs w:val="28"/>
              </w:rPr>
              <w:t>10227,55</w:t>
            </w:r>
            <w:r w:rsidRPr="00110D8F">
              <w:rPr>
                <w:rFonts w:ascii="Times New Roman" w:hAnsi="Times New Roman" w:cs="Times New Roman"/>
                <w:sz w:val="28"/>
                <w:szCs w:val="28"/>
              </w:rPr>
              <w:t xml:space="preserve">тыс. рублей; </w:t>
            </w:r>
          </w:p>
          <w:p w:rsidR="004256A1" w:rsidRPr="00110D8F" w:rsidRDefault="004256A1"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прочие источники  - 0,00 тыс</w:t>
            </w:r>
            <w:proofErr w:type="gramStart"/>
            <w:r w:rsidRPr="00110D8F">
              <w:rPr>
                <w:rFonts w:ascii="Times New Roman" w:hAnsi="Times New Roman" w:cs="Times New Roman"/>
                <w:sz w:val="28"/>
                <w:szCs w:val="28"/>
              </w:rPr>
              <w:t>.р</w:t>
            </w:r>
            <w:proofErr w:type="gramEnd"/>
            <w:r w:rsidRPr="00110D8F">
              <w:rPr>
                <w:rFonts w:ascii="Times New Roman" w:hAnsi="Times New Roman" w:cs="Times New Roman"/>
                <w:sz w:val="28"/>
                <w:szCs w:val="28"/>
              </w:rPr>
              <w:t xml:space="preserve">ублей; </w:t>
            </w:r>
          </w:p>
          <w:p w:rsidR="004256A1" w:rsidRPr="00110D8F" w:rsidRDefault="004256A1"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бюджет Ленинградской области – 0,00 тыс</w:t>
            </w:r>
            <w:proofErr w:type="gramStart"/>
            <w:r w:rsidRPr="00110D8F">
              <w:rPr>
                <w:rFonts w:ascii="Times New Roman" w:hAnsi="Times New Roman" w:cs="Times New Roman"/>
                <w:sz w:val="28"/>
                <w:szCs w:val="28"/>
              </w:rPr>
              <w:t>.р</w:t>
            </w:r>
            <w:proofErr w:type="gramEnd"/>
            <w:r w:rsidRPr="00110D8F">
              <w:rPr>
                <w:rFonts w:ascii="Times New Roman" w:hAnsi="Times New Roman" w:cs="Times New Roman"/>
                <w:sz w:val="28"/>
                <w:szCs w:val="28"/>
              </w:rPr>
              <w:t>уб..</w:t>
            </w:r>
          </w:p>
          <w:p w:rsidR="004256A1" w:rsidRPr="00110D8F" w:rsidRDefault="004256A1"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из них:</w:t>
            </w:r>
          </w:p>
          <w:p w:rsidR="004256A1" w:rsidRPr="00110D8F" w:rsidRDefault="004256A1"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 xml:space="preserve">2018 год – </w:t>
            </w:r>
            <w:r w:rsidR="00504387" w:rsidRPr="00110D8F">
              <w:rPr>
                <w:rFonts w:ascii="Times New Roman" w:hAnsi="Times New Roman" w:cs="Times New Roman"/>
                <w:sz w:val="28"/>
                <w:szCs w:val="28"/>
              </w:rPr>
              <w:t>2395,53</w:t>
            </w:r>
            <w:r w:rsidRPr="00110D8F">
              <w:rPr>
                <w:rFonts w:ascii="Times New Roman" w:hAnsi="Times New Roman" w:cs="Times New Roman"/>
                <w:sz w:val="28"/>
                <w:szCs w:val="28"/>
              </w:rPr>
              <w:t xml:space="preserve"> тыс. рублей, в том числе:</w:t>
            </w:r>
          </w:p>
          <w:p w:rsidR="004256A1" w:rsidRPr="00110D8F" w:rsidRDefault="004256A1"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 xml:space="preserve">бюджет муниципального образования </w:t>
            </w:r>
            <w:r w:rsidRPr="00110D8F">
              <w:rPr>
                <w:rFonts w:ascii="Times New Roman" w:hAnsi="Times New Roman" w:cs="Times New Roman"/>
                <w:sz w:val="28"/>
                <w:szCs w:val="28"/>
              </w:rPr>
              <w:lastRenderedPageBreak/>
              <w:t xml:space="preserve">Пчевское сельское поселение Киришского муниципального района Ленинградской области – </w:t>
            </w:r>
            <w:r w:rsidR="00504387" w:rsidRPr="00110D8F">
              <w:rPr>
                <w:rFonts w:ascii="Times New Roman" w:hAnsi="Times New Roman" w:cs="Times New Roman"/>
                <w:sz w:val="28"/>
                <w:szCs w:val="28"/>
              </w:rPr>
              <w:t>2395,53</w:t>
            </w:r>
            <w:r w:rsidRPr="00110D8F">
              <w:rPr>
                <w:rFonts w:ascii="Times New Roman" w:hAnsi="Times New Roman" w:cs="Times New Roman"/>
                <w:sz w:val="28"/>
                <w:szCs w:val="28"/>
              </w:rPr>
              <w:t xml:space="preserve"> тыс. рублей; </w:t>
            </w:r>
          </w:p>
          <w:p w:rsidR="004256A1" w:rsidRPr="00110D8F" w:rsidRDefault="004256A1"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прочие источники – 0,00 тыс</w:t>
            </w:r>
            <w:proofErr w:type="gramStart"/>
            <w:r w:rsidRPr="00110D8F">
              <w:rPr>
                <w:rFonts w:ascii="Times New Roman" w:hAnsi="Times New Roman" w:cs="Times New Roman"/>
                <w:sz w:val="28"/>
                <w:szCs w:val="28"/>
              </w:rPr>
              <w:t>.р</w:t>
            </w:r>
            <w:proofErr w:type="gramEnd"/>
            <w:r w:rsidRPr="00110D8F">
              <w:rPr>
                <w:rFonts w:ascii="Times New Roman" w:hAnsi="Times New Roman" w:cs="Times New Roman"/>
                <w:sz w:val="28"/>
                <w:szCs w:val="28"/>
              </w:rPr>
              <w:t xml:space="preserve">уб.лей; </w:t>
            </w:r>
          </w:p>
          <w:p w:rsidR="004256A1" w:rsidRPr="00110D8F" w:rsidRDefault="004256A1"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бюджет Ленинградской области – 0,00тыс</w:t>
            </w:r>
            <w:proofErr w:type="gramStart"/>
            <w:r w:rsidRPr="00110D8F">
              <w:rPr>
                <w:rFonts w:ascii="Times New Roman" w:hAnsi="Times New Roman" w:cs="Times New Roman"/>
                <w:sz w:val="28"/>
                <w:szCs w:val="28"/>
              </w:rPr>
              <w:t>.р</w:t>
            </w:r>
            <w:proofErr w:type="gramEnd"/>
            <w:r w:rsidRPr="00110D8F">
              <w:rPr>
                <w:rFonts w:ascii="Times New Roman" w:hAnsi="Times New Roman" w:cs="Times New Roman"/>
                <w:sz w:val="28"/>
                <w:szCs w:val="28"/>
              </w:rPr>
              <w:t>ублей.</w:t>
            </w:r>
          </w:p>
          <w:p w:rsidR="004256A1" w:rsidRPr="00110D8F" w:rsidRDefault="004256A1"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2019 год –</w:t>
            </w:r>
            <w:r w:rsidR="00504387" w:rsidRPr="00110D8F">
              <w:rPr>
                <w:rFonts w:ascii="Times New Roman" w:hAnsi="Times New Roman" w:cs="Times New Roman"/>
                <w:sz w:val="28"/>
                <w:szCs w:val="28"/>
              </w:rPr>
              <w:t>2530,10</w:t>
            </w:r>
            <w:r w:rsidRPr="00110D8F">
              <w:rPr>
                <w:rFonts w:ascii="Times New Roman" w:hAnsi="Times New Roman" w:cs="Times New Roman"/>
                <w:sz w:val="28"/>
                <w:szCs w:val="28"/>
              </w:rPr>
              <w:t xml:space="preserve"> тыс. рублей, в том числе:</w:t>
            </w:r>
          </w:p>
          <w:p w:rsidR="004256A1" w:rsidRPr="00110D8F" w:rsidRDefault="004256A1"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 xml:space="preserve">бюджет муниципального образования Пчевское сельское поселение Киришского муниципального района Ленинградской области – </w:t>
            </w:r>
            <w:r w:rsidR="00504387" w:rsidRPr="00110D8F">
              <w:rPr>
                <w:rFonts w:ascii="Times New Roman" w:hAnsi="Times New Roman" w:cs="Times New Roman"/>
                <w:sz w:val="28"/>
                <w:szCs w:val="28"/>
              </w:rPr>
              <w:t>2530,10</w:t>
            </w:r>
            <w:r w:rsidRPr="00110D8F">
              <w:rPr>
                <w:rFonts w:ascii="Times New Roman" w:hAnsi="Times New Roman" w:cs="Times New Roman"/>
                <w:sz w:val="28"/>
                <w:szCs w:val="28"/>
              </w:rPr>
              <w:t xml:space="preserve"> тыс. рублей;</w:t>
            </w:r>
          </w:p>
          <w:p w:rsidR="004256A1" w:rsidRPr="00110D8F" w:rsidRDefault="004256A1"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прочие источники – 0,00 тыс</w:t>
            </w:r>
            <w:proofErr w:type="gramStart"/>
            <w:r w:rsidRPr="00110D8F">
              <w:rPr>
                <w:rFonts w:ascii="Times New Roman" w:hAnsi="Times New Roman" w:cs="Times New Roman"/>
                <w:sz w:val="28"/>
                <w:szCs w:val="28"/>
              </w:rPr>
              <w:t>.р</w:t>
            </w:r>
            <w:proofErr w:type="gramEnd"/>
            <w:r w:rsidRPr="00110D8F">
              <w:rPr>
                <w:rFonts w:ascii="Times New Roman" w:hAnsi="Times New Roman" w:cs="Times New Roman"/>
                <w:sz w:val="28"/>
                <w:szCs w:val="28"/>
              </w:rPr>
              <w:t xml:space="preserve">уб.лей; </w:t>
            </w:r>
          </w:p>
          <w:p w:rsidR="004256A1" w:rsidRPr="00110D8F" w:rsidRDefault="004256A1"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бюджет Ленинградской области – 0,00 тыс</w:t>
            </w:r>
            <w:proofErr w:type="gramStart"/>
            <w:r w:rsidRPr="00110D8F">
              <w:rPr>
                <w:rFonts w:ascii="Times New Roman" w:hAnsi="Times New Roman" w:cs="Times New Roman"/>
                <w:sz w:val="28"/>
                <w:szCs w:val="28"/>
              </w:rPr>
              <w:t>.р</w:t>
            </w:r>
            <w:proofErr w:type="gramEnd"/>
            <w:r w:rsidRPr="00110D8F">
              <w:rPr>
                <w:rFonts w:ascii="Times New Roman" w:hAnsi="Times New Roman" w:cs="Times New Roman"/>
                <w:sz w:val="28"/>
                <w:szCs w:val="28"/>
              </w:rPr>
              <w:t>уб.</w:t>
            </w:r>
          </w:p>
          <w:p w:rsidR="004256A1" w:rsidRPr="00110D8F" w:rsidRDefault="004256A1"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2020 год –</w:t>
            </w:r>
            <w:r w:rsidR="00504387" w:rsidRPr="00110D8F">
              <w:rPr>
                <w:rFonts w:ascii="Times New Roman" w:hAnsi="Times New Roman" w:cs="Times New Roman"/>
                <w:sz w:val="28"/>
                <w:szCs w:val="28"/>
              </w:rPr>
              <w:t>2624,71</w:t>
            </w:r>
            <w:r w:rsidRPr="00110D8F">
              <w:rPr>
                <w:rFonts w:ascii="Times New Roman" w:hAnsi="Times New Roman" w:cs="Times New Roman"/>
                <w:sz w:val="28"/>
                <w:szCs w:val="28"/>
              </w:rPr>
              <w:t xml:space="preserve"> тыс. рублей, в том числе:</w:t>
            </w:r>
          </w:p>
          <w:p w:rsidR="004256A1" w:rsidRPr="00110D8F" w:rsidRDefault="004256A1"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 xml:space="preserve">бюджет муниципального образования Пчевское сельское поселение Киришского муниципального района Ленинградской области – </w:t>
            </w:r>
            <w:r w:rsidR="00504387" w:rsidRPr="00110D8F">
              <w:rPr>
                <w:rFonts w:ascii="Times New Roman" w:hAnsi="Times New Roman" w:cs="Times New Roman"/>
                <w:sz w:val="28"/>
                <w:szCs w:val="28"/>
              </w:rPr>
              <w:t>2624,71</w:t>
            </w:r>
            <w:r w:rsidRPr="00110D8F">
              <w:rPr>
                <w:rFonts w:ascii="Times New Roman" w:hAnsi="Times New Roman" w:cs="Times New Roman"/>
                <w:sz w:val="28"/>
                <w:szCs w:val="28"/>
              </w:rPr>
              <w:t xml:space="preserve"> тыс. рублей;</w:t>
            </w:r>
          </w:p>
          <w:p w:rsidR="004256A1" w:rsidRPr="00110D8F" w:rsidRDefault="004256A1"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прочие источники – 0,00 тыс</w:t>
            </w:r>
            <w:proofErr w:type="gramStart"/>
            <w:r w:rsidRPr="00110D8F">
              <w:rPr>
                <w:rFonts w:ascii="Times New Roman" w:hAnsi="Times New Roman" w:cs="Times New Roman"/>
                <w:sz w:val="28"/>
                <w:szCs w:val="28"/>
              </w:rPr>
              <w:t>.р</w:t>
            </w:r>
            <w:proofErr w:type="gramEnd"/>
            <w:r w:rsidRPr="00110D8F">
              <w:rPr>
                <w:rFonts w:ascii="Times New Roman" w:hAnsi="Times New Roman" w:cs="Times New Roman"/>
                <w:sz w:val="28"/>
                <w:szCs w:val="28"/>
              </w:rPr>
              <w:t xml:space="preserve">уб.лей; </w:t>
            </w:r>
          </w:p>
          <w:p w:rsidR="004256A1" w:rsidRPr="00110D8F" w:rsidRDefault="004256A1"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 xml:space="preserve">бюджет Ленинградской области – 0,00 </w:t>
            </w:r>
            <w:proofErr w:type="spellStart"/>
            <w:r w:rsidRPr="00110D8F">
              <w:rPr>
                <w:rFonts w:ascii="Times New Roman" w:hAnsi="Times New Roman" w:cs="Times New Roman"/>
                <w:sz w:val="28"/>
                <w:szCs w:val="28"/>
              </w:rPr>
              <w:t>тыс</w:t>
            </w:r>
            <w:proofErr w:type="gramStart"/>
            <w:r w:rsidRPr="00110D8F">
              <w:rPr>
                <w:rFonts w:ascii="Times New Roman" w:hAnsi="Times New Roman" w:cs="Times New Roman"/>
                <w:sz w:val="28"/>
                <w:szCs w:val="28"/>
              </w:rPr>
              <w:t>.р</w:t>
            </w:r>
            <w:proofErr w:type="gramEnd"/>
            <w:r w:rsidRPr="00110D8F">
              <w:rPr>
                <w:rFonts w:ascii="Times New Roman" w:hAnsi="Times New Roman" w:cs="Times New Roman"/>
                <w:sz w:val="28"/>
                <w:szCs w:val="28"/>
              </w:rPr>
              <w:t>уб</w:t>
            </w:r>
            <w:proofErr w:type="spellEnd"/>
          </w:p>
          <w:p w:rsidR="004256A1" w:rsidRPr="00110D8F" w:rsidRDefault="004256A1"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2021 год –</w:t>
            </w:r>
            <w:r w:rsidR="00CA0FBC" w:rsidRPr="00110D8F">
              <w:rPr>
                <w:rFonts w:ascii="Times New Roman" w:hAnsi="Times New Roman" w:cs="Times New Roman"/>
                <w:sz w:val="28"/>
                <w:szCs w:val="28"/>
              </w:rPr>
              <w:t>2677,21</w:t>
            </w:r>
            <w:r w:rsidRPr="00110D8F">
              <w:rPr>
                <w:rFonts w:ascii="Times New Roman" w:hAnsi="Times New Roman" w:cs="Times New Roman"/>
                <w:sz w:val="28"/>
                <w:szCs w:val="28"/>
              </w:rPr>
              <w:t xml:space="preserve"> тыс. рублей, в том числе:</w:t>
            </w:r>
          </w:p>
          <w:p w:rsidR="004256A1" w:rsidRPr="00110D8F" w:rsidRDefault="004256A1"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 xml:space="preserve">бюджет муниципального образования Пчевское сельское поселение Киришского муниципального района Ленинградской области – </w:t>
            </w:r>
            <w:r w:rsidR="00CA0FBC" w:rsidRPr="00110D8F">
              <w:rPr>
                <w:rFonts w:ascii="Times New Roman" w:hAnsi="Times New Roman" w:cs="Times New Roman"/>
                <w:sz w:val="28"/>
                <w:szCs w:val="28"/>
              </w:rPr>
              <w:t>2677,21</w:t>
            </w:r>
            <w:r w:rsidRPr="00110D8F">
              <w:rPr>
                <w:rFonts w:ascii="Times New Roman" w:hAnsi="Times New Roman" w:cs="Times New Roman"/>
                <w:sz w:val="28"/>
                <w:szCs w:val="28"/>
              </w:rPr>
              <w:t xml:space="preserve"> тыс. рублей</w:t>
            </w:r>
          </w:p>
          <w:p w:rsidR="004256A1" w:rsidRPr="00110D8F" w:rsidRDefault="004256A1"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прочие источники – 0,00 тыс</w:t>
            </w:r>
            <w:proofErr w:type="gramStart"/>
            <w:r w:rsidRPr="00110D8F">
              <w:rPr>
                <w:rFonts w:ascii="Times New Roman" w:hAnsi="Times New Roman" w:cs="Times New Roman"/>
                <w:sz w:val="28"/>
                <w:szCs w:val="28"/>
              </w:rPr>
              <w:t>.р</w:t>
            </w:r>
            <w:proofErr w:type="gramEnd"/>
            <w:r w:rsidRPr="00110D8F">
              <w:rPr>
                <w:rFonts w:ascii="Times New Roman" w:hAnsi="Times New Roman" w:cs="Times New Roman"/>
                <w:sz w:val="28"/>
                <w:szCs w:val="28"/>
              </w:rPr>
              <w:t xml:space="preserve">уб.лей; </w:t>
            </w:r>
          </w:p>
          <w:p w:rsidR="004256A1" w:rsidRPr="00110D8F" w:rsidRDefault="004256A1"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 xml:space="preserve">бюджет Ленинградской области – 0,00 </w:t>
            </w:r>
            <w:proofErr w:type="spellStart"/>
            <w:r w:rsidRPr="00110D8F">
              <w:rPr>
                <w:rFonts w:ascii="Times New Roman" w:hAnsi="Times New Roman" w:cs="Times New Roman"/>
                <w:sz w:val="28"/>
                <w:szCs w:val="28"/>
              </w:rPr>
              <w:t>тыс</w:t>
            </w:r>
            <w:proofErr w:type="gramStart"/>
            <w:r w:rsidRPr="00110D8F">
              <w:rPr>
                <w:rFonts w:ascii="Times New Roman" w:hAnsi="Times New Roman" w:cs="Times New Roman"/>
                <w:sz w:val="28"/>
                <w:szCs w:val="28"/>
              </w:rPr>
              <w:t>.р</w:t>
            </w:r>
            <w:proofErr w:type="gramEnd"/>
            <w:r w:rsidRPr="00110D8F">
              <w:rPr>
                <w:rFonts w:ascii="Times New Roman" w:hAnsi="Times New Roman" w:cs="Times New Roman"/>
                <w:sz w:val="28"/>
                <w:szCs w:val="28"/>
              </w:rPr>
              <w:t>уб</w:t>
            </w:r>
            <w:proofErr w:type="spellEnd"/>
          </w:p>
        </w:tc>
      </w:tr>
      <w:tr w:rsidR="004256A1" w:rsidRPr="00110D8F" w:rsidTr="00764E0B">
        <w:trPr>
          <w:trHeight w:val="1829"/>
        </w:trPr>
        <w:tc>
          <w:tcPr>
            <w:tcW w:w="4188" w:type="dxa"/>
          </w:tcPr>
          <w:p w:rsidR="004256A1" w:rsidRPr="00110D8F" w:rsidRDefault="004256A1"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lastRenderedPageBreak/>
              <w:t xml:space="preserve">Ожидаемые результаты реализации муниципальной программы </w:t>
            </w:r>
          </w:p>
        </w:tc>
        <w:tc>
          <w:tcPr>
            <w:tcW w:w="5811" w:type="dxa"/>
          </w:tcPr>
          <w:p w:rsidR="004256A1" w:rsidRPr="00110D8F" w:rsidRDefault="004256A1"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 xml:space="preserve">Обеспечение доли энергосберегающих уличных светильников в общем количестве уличных светильников к концу 2021 года на уровне </w:t>
            </w:r>
            <w:r w:rsidR="00CA0FBC" w:rsidRPr="00110D8F">
              <w:rPr>
                <w:rFonts w:ascii="Times New Roman" w:hAnsi="Times New Roman" w:cs="Times New Roman"/>
                <w:sz w:val="28"/>
                <w:szCs w:val="28"/>
              </w:rPr>
              <w:t>40</w:t>
            </w:r>
            <w:r w:rsidRPr="00110D8F">
              <w:rPr>
                <w:rFonts w:ascii="Times New Roman" w:hAnsi="Times New Roman" w:cs="Times New Roman"/>
                <w:sz w:val="28"/>
                <w:szCs w:val="28"/>
              </w:rPr>
              <w:t>%.</w:t>
            </w:r>
          </w:p>
          <w:p w:rsidR="004256A1" w:rsidRPr="00110D8F" w:rsidRDefault="004256A1"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 xml:space="preserve">Обеспечение протяженности сетей уличного освещения в общей протяженности улично-дорожной сети к концу 2021 года на уровне </w:t>
            </w:r>
            <w:r w:rsidR="00CA0FBC" w:rsidRPr="00110D8F">
              <w:rPr>
                <w:rFonts w:ascii="Times New Roman" w:hAnsi="Times New Roman" w:cs="Times New Roman"/>
                <w:sz w:val="28"/>
                <w:szCs w:val="28"/>
              </w:rPr>
              <w:t>100</w:t>
            </w:r>
            <w:r w:rsidRPr="00110D8F">
              <w:rPr>
                <w:rFonts w:ascii="Times New Roman" w:hAnsi="Times New Roman" w:cs="Times New Roman"/>
                <w:sz w:val="28"/>
                <w:szCs w:val="28"/>
              </w:rPr>
              <w:t>%.</w:t>
            </w:r>
          </w:p>
          <w:p w:rsidR="004256A1" w:rsidRPr="00110D8F" w:rsidRDefault="004256A1"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 xml:space="preserve">Обеспечение доли сетей уличного освещения, находящегося в исправном состоянии, к концу 2021 года на уровне </w:t>
            </w:r>
            <w:r w:rsidR="00CA0FBC" w:rsidRPr="00110D8F">
              <w:rPr>
                <w:rFonts w:ascii="Times New Roman" w:hAnsi="Times New Roman" w:cs="Times New Roman"/>
                <w:sz w:val="28"/>
                <w:szCs w:val="28"/>
              </w:rPr>
              <w:t>10</w:t>
            </w:r>
            <w:r w:rsidR="00053689" w:rsidRPr="00110D8F">
              <w:rPr>
                <w:rFonts w:ascii="Times New Roman" w:hAnsi="Times New Roman" w:cs="Times New Roman"/>
                <w:sz w:val="28"/>
                <w:szCs w:val="28"/>
              </w:rPr>
              <w:t>0</w:t>
            </w:r>
            <w:r w:rsidRPr="00110D8F">
              <w:rPr>
                <w:rFonts w:ascii="Times New Roman" w:hAnsi="Times New Roman" w:cs="Times New Roman"/>
                <w:sz w:val="28"/>
                <w:szCs w:val="28"/>
              </w:rPr>
              <w:t xml:space="preserve">%. </w:t>
            </w:r>
          </w:p>
          <w:p w:rsidR="004256A1" w:rsidRPr="00110D8F" w:rsidRDefault="004256A1"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Отсутствие обоснованных жалоб население по вопросам уличного освещения.</w:t>
            </w:r>
          </w:p>
          <w:p w:rsidR="004256A1" w:rsidRPr="00110D8F" w:rsidRDefault="004256A1"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 xml:space="preserve">Обеспечение доли отремонтированных объектов (сетей) теплоснабжения в общей количестве объектов (сетей) теплоснабжения, подлежащих ремонту (замене), к концу 2021 </w:t>
            </w:r>
            <w:r w:rsidRPr="00110D8F">
              <w:rPr>
                <w:rFonts w:ascii="Times New Roman" w:hAnsi="Times New Roman" w:cs="Times New Roman"/>
                <w:sz w:val="28"/>
                <w:szCs w:val="28"/>
              </w:rPr>
              <w:lastRenderedPageBreak/>
              <w:t>года на уровне</w:t>
            </w:r>
            <w:r w:rsidR="00053689" w:rsidRPr="00110D8F">
              <w:rPr>
                <w:rFonts w:ascii="Times New Roman" w:hAnsi="Times New Roman" w:cs="Times New Roman"/>
                <w:sz w:val="28"/>
                <w:szCs w:val="28"/>
              </w:rPr>
              <w:t xml:space="preserve"> </w:t>
            </w:r>
            <w:r w:rsidR="00CA0FBC" w:rsidRPr="00110D8F">
              <w:rPr>
                <w:rFonts w:ascii="Times New Roman" w:hAnsi="Times New Roman" w:cs="Times New Roman"/>
                <w:sz w:val="28"/>
                <w:szCs w:val="28"/>
              </w:rPr>
              <w:t>70</w:t>
            </w:r>
            <w:r w:rsidRPr="00110D8F">
              <w:rPr>
                <w:rFonts w:ascii="Times New Roman" w:hAnsi="Times New Roman" w:cs="Times New Roman"/>
                <w:sz w:val="28"/>
                <w:szCs w:val="28"/>
              </w:rPr>
              <w:t xml:space="preserve"> %.</w:t>
            </w:r>
          </w:p>
          <w:p w:rsidR="004256A1" w:rsidRPr="00110D8F" w:rsidRDefault="004256A1"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 xml:space="preserve">Обеспечение доли отремонтированных объектов (сетей) водоснабжения в общем количестве объектов (сетей) водоснабжения, подлежащих ремонту (замене), к концу 2021 года на уровне </w:t>
            </w:r>
            <w:r w:rsidR="00CA0FBC" w:rsidRPr="00110D8F">
              <w:rPr>
                <w:rFonts w:ascii="Times New Roman" w:hAnsi="Times New Roman" w:cs="Times New Roman"/>
                <w:sz w:val="28"/>
                <w:szCs w:val="28"/>
              </w:rPr>
              <w:t>50</w:t>
            </w:r>
            <w:r w:rsidRPr="00110D8F">
              <w:rPr>
                <w:rFonts w:ascii="Times New Roman" w:hAnsi="Times New Roman" w:cs="Times New Roman"/>
                <w:sz w:val="28"/>
                <w:szCs w:val="28"/>
              </w:rPr>
              <w:t>%.</w:t>
            </w:r>
          </w:p>
          <w:p w:rsidR="004256A1" w:rsidRPr="00110D8F" w:rsidRDefault="004256A1"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Обеспечение доли населения, обеспеченного питьевой водой, отвечающей обязательным требованиям безопасности к концу 2021 года на уровне</w:t>
            </w:r>
            <w:r w:rsidR="00053689" w:rsidRPr="00110D8F">
              <w:rPr>
                <w:rFonts w:ascii="Times New Roman" w:hAnsi="Times New Roman" w:cs="Times New Roman"/>
                <w:sz w:val="28"/>
                <w:szCs w:val="28"/>
              </w:rPr>
              <w:t xml:space="preserve"> </w:t>
            </w:r>
            <w:r w:rsidR="00CA0FBC" w:rsidRPr="00110D8F">
              <w:rPr>
                <w:rFonts w:ascii="Times New Roman" w:hAnsi="Times New Roman" w:cs="Times New Roman"/>
                <w:sz w:val="28"/>
                <w:szCs w:val="28"/>
              </w:rPr>
              <w:t>100</w:t>
            </w:r>
            <w:r w:rsidRPr="00110D8F">
              <w:rPr>
                <w:rFonts w:ascii="Times New Roman" w:hAnsi="Times New Roman" w:cs="Times New Roman"/>
                <w:sz w:val="28"/>
                <w:szCs w:val="28"/>
              </w:rPr>
              <w:t xml:space="preserve"> %.</w:t>
            </w:r>
          </w:p>
          <w:p w:rsidR="004256A1" w:rsidRPr="00110D8F" w:rsidRDefault="004256A1"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Снижение протяженности сетей водоотведения, находящихся в предаварийном состоянии и способных вызвать остановку работы коммунальных систем, к концу 2021 года до</w:t>
            </w:r>
            <w:r w:rsidR="00053689" w:rsidRPr="00110D8F">
              <w:rPr>
                <w:rFonts w:ascii="Times New Roman" w:hAnsi="Times New Roman" w:cs="Times New Roman"/>
                <w:sz w:val="28"/>
                <w:szCs w:val="28"/>
              </w:rPr>
              <w:t xml:space="preserve"> </w:t>
            </w:r>
            <w:r w:rsidR="00CA0FBC" w:rsidRPr="00110D8F">
              <w:rPr>
                <w:rFonts w:ascii="Times New Roman" w:hAnsi="Times New Roman" w:cs="Times New Roman"/>
                <w:sz w:val="28"/>
                <w:szCs w:val="28"/>
              </w:rPr>
              <w:t>70</w:t>
            </w:r>
            <w:r w:rsidRPr="00110D8F">
              <w:rPr>
                <w:rFonts w:ascii="Times New Roman" w:hAnsi="Times New Roman" w:cs="Times New Roman"/>
                <w:sz w:val="28"/>
                <w:szCs w:val="28"/>
              </w:rPr>
              <w:t xml:space="preserve"> %.</w:t>
            </w:r>
          </w:p>
          <w:p w:rsidR="004256A1" w:rsidRPr="00110D8F" w:rsidRDefault="004256A1"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Отсутствие аварийных ситуаций на объектах (сетях) теплоснабжения, водоснабжения и водоотведения.</w:t>
            </w:r>
          </w:p>
          <w:p w:rsidR="004256A1" w:rsidRPr="00110D8F" w:rsidRDefault="004256A1"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Удовлетворенность населения качеством предоставления услуг теплоснабжения и водоотведения</w:t>
            </w:r>
          </w:p>
          <w:p w:rsidR="00DA4BE3" w:rsidRPr="00110D8F" w:rsidRDefault="00DA4BE3"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Увеличение доли помещений муниципального жилищного фонда, оборудованного приборами учета коммунальных ресурсов в общем количестве помещений муниципального жилищного фонда к концу 2018 года до</w:t>
            </w:r>
            <w:r w:rsidR="00A840BA" w:rsidRPr="00110D8F">
              <w:rPr>
                <w:rFonts w:ascii="Times New Roman" w:hAnsi="Times New Roman" w:cs="Times New Roman"/>
                <w:sz w:val="28"/>
                <w:szCs w:val="28"/>
              </w:rPr>
              <w:t xml:space="preserve"> 100</w:t>
            </w:r>
            <w:r w:rsidRPr="00110D8F">
              <w:rPr>
                <w:rFonts w:ascii="Times New Roman" w:hAnsi="Times New Roman" w:cs="Times New Roman"/>
                <w:sz w:val="28"/>
                <w:szCs w:val="28"/>
              </w:rPr>
              <w:t xml:space="preserve"> %</w:t>
            </w:r>
          </w:p>
        </w:tc>
      </w:tr>
    </w:tbl>
    <w:p w:rsidR="00DA4BE3" w:rsidRPr="00110D8F" w:rsidRDefault="00DA4BE3" w:rsidP="00110D8F">
      <w:pPr>
        <w:pStyle w:val="ae"/>
        <w:spacing w:line="23" w:lineRule="atLeast"/>
        <w:contextualSpacing/>
        <w:jc w:val="both"/>
        <w:rPr>
          <w:rFonts w:ascii="Times New Roman" w:hAnsi="Times New Roman" w:cs="Times New Roman"/>
          <w:b/>
          <w:sz w:val="28"/>
          <w:szCs w:val="28"/>
        </w:rPr>
      </w:pPr>
    </w:p>
    <w:p w:rsidR="00DA4BE3" w:rsidRPr="00110D8F" w:rsidRDefault="00DA4BE3" w:rsidP="00110D8F">
      <w:pPr>
        <w:pStyle w:val="ae"/>
        <w:spacing w:line="23" w:lineRule="atLeast"/>
        <w:contextualSpacing/>
        <w:jc w:val="both"/>
        <w:rPr>
          <w:rFonts w:ascii="Times New Roman" w:hAnsi="Times New Roman" w:cs="Times New Roman"/>
          <w:b/>
          <w:sz w:val="28"/>
          <w:szCs w:val="28"/>
        </w:rPr>
      </w:pPr>
    </w:p>
    <w:p w:rsidR="00DA4BE3" w:rsidRPr="00110D8F" w:rsidRDefault="00DA4BE3" w:rsidP="00110D8F">
      <w:pPr>
        <w:pStyle w:val="ae"/>
        <w:spacing w:line="23" w:lineRule="atLeast"/>
        <w:contextualSpacing/>
        <w:jc w:val="both"/>
        <w:rPr>
          <w:rFonts w:ascii="Times New Roman" w:hAnsi="Times New Roman" w:cs="Times New Roman"/>
          <w:b/>
          <w:sz w:val="28"/>
          <w:szCs w:val="28"/>
        </w:rPr>
      </w:pPr>
    </w:p>
    <w:p w:rsidR="00DA4BE3" w:rsidRPr="00110D8F" w:rsidRDefault="00DA4BE3" w:rsidP="00110D8F">
      <w:pPr>
        <w:pStyle w:val="ae"/>
        <w:spacing w:line="23" w:lineRule="atLeast"/>
        <w:contextualSpacing/>
        <w:jc w:val="both"/>
        <w:rPr>
          <w:rFonts w:ascii="Times New Roman" w:hAnsi="Times New Roman" w:cs="Times New Roman"/>
          <w:b/>
          <w:sz w:val="28"/>
          <w:szCs w:val="28"/>
        </w:rPr>
      </w:pPr>
    </w:p>
    <w:p w:rsidR="00DA4BE3" w:rsidRPr="00110D8F" w:rsidRDefault="00DA4BE3" w:rsidP="00110D8F">
      <w:pPr>
        <w:pStyle w:val="ae"/>
        <w:spacing w:line="23" w:lineRule="atLeast"/>
        <w:contextualSpacing/>
        <w:jc w:val="both"/>
        <w:rPr>
          <w:rFonts w:ascii="Times New Roman" w:hAnsi="Times New Roman" w:cs="Times New Roman"/>
          <w:b/>
          <w:sz w:val="28"/>
          <w:szCs w:val="28"/>
        </w:rPr>
      </w:pPr>
    </w:p>
    <w:p w:rsidR="00DA4BE3" w:rsidRPr="00110D8F" w:rsidRDefault="00DA4BE3" w:rsidP="00110D8F">
      <w:pPr>
        <w:pStyle w:val="ae"/>
        <w:spacing w:line="23" w:lineRule="atLeast"/>
        <w:contextualSpacing/>
        <w:jc w:val="both"/>
        <w:rPr>
          <w:rFonts w:ascii="Times New Roman" w:hAnsi="Times New Roman" w:cs="Times New Roman"/>
          <w:b/>
          <w:sz w:val="28"/>
          <w:szCs w:val="28"/>
        </w:rPr>
      </w:pPr>
    </w:p>
    <w:p w:rsidR="00DA4BE3" w:rsidRPr="00110D8F" w:rsidRDefault="00DA4BE3" w:rsidP="00110D8F">
      <w:pPr>
        <w:pStyle w:val="ae"/>
        <w:spacing w:line="23" w:lineRule="atLeast"/>
        <w:contextualSpacing/>
        <w:jc w:val="both"/>
        <w:rPr>
          <w:rFonts w:ascii="Times New Roman" w:hAnsi="Times New Roman" w:cs="Times New Roman"/>
          <w:b/>
          <w:sz w:val="28"/>
          <w:szCs w:val="28"/>
        </w:rPr>
      </w:pPr>
    </w:p>
    <w:p w:rsidR="00DA4BE3" w:rsidRDefault="00DA4BE3" w:rsidP="00110D8F">
      <w:pPr>
        <w:pStyle w:val="ae"/>
        <w:spacing w:line="23" w:lineRule="atLeast"/>
        <w:contextualSpacing/>
        <w:jc w:val="both"/>
        <w:rPr>
          <w:rFonts w:ascii="Times New Roman" w:hAnsi="Times New Roman" w:cs="Times New Roman"/>
          <w:b/>
          <w:sz w:val="28"/>
          <w:szCs w:val="28"/>
        </w:rPr>
      </w:pPr>
    </w:p>
    <w:p w:rsidR="003931DC" w:rsidRDefault="003931DC" w:rsidP="00110D8F">
      <w:pPr>
        <w:pStyle w:val="ae"/>
        <w:spacing w:line="23" w:lineRule="atLeast"/>
        <w:contextualSpacing/>
        <w:jc w:val="both"/>
        <w:rPr>
          <w:rFonts w:ascii="Times New Roman" w:hAnsi="Times New Roman" w:cs="Times New Roman"/>
          <w:b/>
          <w:sz w:val="28"/>
          <w:szCs w:val="28"/>
        </w:rPr>
      </w:pPr>
    </w:p>
    <w:p w:rsidR="003931DC" w:rsidRDefault="003931DC" w:rsidP="00110D8F">
      <w:pPr>
        <w:pStyle w:val="ae"/>
        <w:spacing w:line="23" w:lineRule="atLeast"/>
        <w:contextualSpacing/>
        <w:jc w:val="both"/>
        <w:rPr>
          <w:rFonts w:ascii="Times New Roman" w:hAnsi="Times New Roman" w:cs="Times New Roman"/>
          <w:b/>
          <w:sz w:val="28"/>
          <w:szCs w:val="28"/>
        </w:rPr>
      </w:pPr>
    </w:p>
    <w:p w:rsidR="003931DC" w:rsidRDefault="003931DC" w:rsidP="00110D8F">
      <w:pPr>
        <w:pStyle w:val="ae"/>
        <w:spacing w:line="23" w:lineRule="atLeast"/>
        <w:contextualSpacing/>
        <w:jc w:val="both"/>
        <w:rPr>
          <w:rFonts w:ascii="Times New Roman" w:hAnsi="Times New Roman" w:cs="Times New Roman"/>
          <w:b/>
          <w:sz w:val="28"/>
          <w:szCs w:val="28"/>
        </w:rPr>
      </w:pPr>
    </w:p>
    <w:p w:rsidR="003931DC" w:rsidRDefault="003931DC" w:rsidP="00110D8F">
      <w:pPr>
        <w:pStyle w:val="ae"/>
        <w:spacing w:line="23" w:lineRule="atLeast"/>
        <w:contextualSpacing/>
        <w:jc w:val="both"/>
        <w:rPr>
          <w:rFonts w:ascii="Times New Roman" w:hAnsi="Times New Roman" w:cs="Times New Roman"/>
          <w:b/>
          <w:sz w:val="28"/>
          <w:szCs w:val="28"/>
        </w:rPr>
      </w:pPr>
    </w:p>
    <w:p w:rsidR="003931DC" w:rsidRDefault="003931DC" w:rsidP="00110D8F">
      <w:pPr>
        <w:pStyle w:val="ae"/>
        <w:spacing w:line="23" w:lineRule="atLeast"/>
        <w:contextualSpacing/>
        <w:jc w:val="both"/>
        <w:rPr>
          <w:rFonts w:ascii="Times New Roman" w:hAnsi="Times New Roman" w:cs="Times New Roman"/>
          <w:b/>
          <w:sz w:val="28"/>
          <w:szCs w:val="28"/>
        </w:rPr>
      </w:pPr>
    </w:p>
    <w:p w:rsidR="003931DC" w:rsidRPr="00110D8F" w:rsidRDefault="003931DC" w:rsidP="00110D8F">
      <w:pPr>
        <w:pStyle w:val="ae"/>
        <w:spacing w:line="23" w:lineRule="atLeast"/>
        <w:contextualSpacing/>
        <w:jc w:val="both"/>
        <w:rPr>
          <w:rFonts w:ascii="Times New Roman" w:hAnsi="Times New Roman" w:cs="Times New Roman"/>
          <w:b/>
          <w:sz w:val="28"/>
          <w:szCs w:val="28"/>
        </w:rPr>
      </w:pPr>
    </w:p>
    <w:p w:rsidR="00DA4BE3" w:rsidRPr="00110D8F" w:rsidRDefault="00DA4BE3" w:rsidP="00110D8F">
      <w:pPr>
        <w:pStyle w:val="ae"/>
        <w:spacing w:line="23" w:lineRule="atLeast"/>
        <w:contextualSpacing/>
        <w:jc w:val="both"/>
        <w:rPr>
          <w:rFonts w:ascii="Times New Roman" w:hAnsi="Times New Roman" w:cs="Times New Roman"/>
          <w:b/>
          <w:sz w:val="28"/>
          <w:szCs w:val="28"/>
        </w:rPr>
      </w:pPr>
    </w:p>
    <w:p w:rsidR="00DA4BE3" w:rsidRPr="00110D8F" w:rsidRDefault="00DA4BE3" w:rsidP="00110D8F">
      <w:pPr>
        <w:pStyle w:val="ae"/>
        <w:spacing w:line="23" w:lineRule="atLeast"/>
        <w:contextualSpacing/>
        <w:jc w:val="both"/>
        <w:rPr>
          <w:rFonts w:ascii="Times New Roman" w:hAnsi="Times New Roman" w:cs="Times New Roman"/>
          <w:b/>
          <w:sz w:val="28"/>
          <w:szCs w:val="28"/>
        </w:rPr>
      </w:pPr>
    </w:p>
    <w:p w:rsidR="004256A1" w:rsidRPr="00110D8F" w:rsidRDefault="004256A1" w:rsidP="003931DC">
      <w:pPr>
        <w:pStyle w:val="ae"/>
        <w:spacing w:line="23" w:lineRule="atLeast"/>
        <w:contextualSpacing/>
        <w:jc w:val="center"/>
        <w:rPr>
          <w:rFonts w:ascii="Times New Roman" w:hAnsi="Times New Roman" w:cs="Times New Roman"/>
          <w:b/>
          <w:sz w:val="28"/>
          <w:szCs w:val="28"/>
          <w:highlight w:val="yellow"/>
        </w:rPr>
      </w:pPr>
      <w:r w:rsidRPr="00110D8F">
        <w:rPr>
          <w:rFonts w:ascii="Times New Roman" w:hAnsi="Times New Roman" w:cs="Times New Roman"/>
          <w:b/>
          <w:sz w:val="28"/>
          <w:szCs w:val="28"/>
        </w:rPr>
        <w:t>1. Общая характеристика, основные проблемы и прогноз в сфере коммунального хозяйства и повышения энергетической эффективности в Пчевском сельском поселении</w:t>
      </w:r>
    </w:p>
    <w:p w:rsidR="004256A1" w:rsidRPr="00110D8F" w:rsidRDefault="004256A1" w:rsidP="003931DC">
      <w:pPr>
        <w:pStyle w:val="ae"/>
        <w:spacing w:line="23" w:lineRule="atLeast"/>
        <w:ind w:firstLine="708"/>
        <w:contextualSpacing/>
        <w:jc w:val="both"/>
        <w:rPr>
          <w:rFonts w:ascii="Times New Roman" w:hAnsi="Times New Roman" w:cs="Times New Roman"/>
          <w:color w:val="000000"/>
          <w:sz w:val="28"/>
          <w:szCs w:val="28"/>
        </w:rPr>
      </w:pPr>
      <w:r w:rsidRPr="00110D8F">
        <w:rPr>
          <w:rFonts w:ascii="Times New Roman" w:hAnsi="Times New Roman" w:cs="Times New Roman"/>
          <w:color w:val="000000"/>
          <w:sz w:val="28"/>
          <w:szCs w:val="28"/>
        </w:rPr>
        <w:lastRenderedPageBreak/>
        <w:t xml:space="preserve">Повышение эффективности использования топливно-энергетических ресурсов на современном этапе является одной из важнейших стратегических задач социально-экономического развития России. Повышение энергоэффективности позволяет снизить риски и затраты, связанные с высокой энергоемкостью экономики.                                                                                   </w:t>
      </w:r>
    </w:p>
    <w:p w:rsidR="004256A1" w:rsidRPr="00110D8F" w:rsidRDefault="004256A1" w:rsidP="003931DC">
      <w:pPr>
        <w:pStyle w:val="ae"/>
        <w:spacing w:line="23" w:lineRule="atLeast"/>
        <w:ind w:firstLine="708"/>
        <w:contextualSpacing/>
        <w:jc w:val="both"/>
        <w:rPr>
          <w:rFonts w:ascii="Times New Roman" w:hAnsi="Times New Roman" w:cs="Times New Roman"/>
          <w:color w:val="000000"/>
          <w:sz w:val="28"/>
          <w:szCs w:val="28"/>
        </w:rPr>
      </w:pPr>
      <w:r w:rsidRPr="00110D8F">
        <w:rPr>
          <w:rFonts w:ascii="Times New Roman" w:hAnsi="Times New Roman" w:cs="Times New Roman"/>
          <w:color w:val="000000"/>
          <w:sz w:val="28"/>
          <w:szCs w:val="28"/>
        </w:rPr>
        <w:t xml:space="preserve"> Основной целью повышения энергосбережения и повышения энергетической эффективности является разработка мероприятий, направленных на обеспечение снижения потребления топливно-энергетических ресурсов. В связи с ежегодным ростом стоимости энергоресурсов увеличивается доля затрат бюджета на оплату электрической и тепловой энергии.</w:t>
      </w:r>
    </w:p>
    <w:p w:rsidR="004256A1" w:rsidRPr="00110D8F" w:rsidRDefault="004256A1" w:rsidP="003931DC">
      <w:pPr>
        <w:pStyle w:val="ae"/>
        <w:spacing w:line="23" w:lineRule="atLeast"/>
        <w:ind w:firstLine="708"/>
        <w:contextualSpacing/>
        <w:jc w:val="both"/>
        <w:rPr>
          <w:rFonts w:ascii="Times New Roman" w:hAnsi="Times New Roman" w:cs="Times New Roman"/>
          <w:sz w:val="28"/>
          <w:szCs w:val="28"/>
        </w:rPr>
      </w:pPr>
      <w:r w:rsidRPr="00110D8F">
        <w:rPr>
          <w:rFonts w:ascii="Times New Roman" w:hAnsi="Times New Roman" w:cs="Times New Roman"/>
          <w:sz w:val="28"/>
          <w:szCs w:val="28"/>
        </w:rPr>
        <w:t xml:space="preserve">Существующие здания и сооружения, инженерные коммуникации не всегда отвечают современным строительным нормам и правилам по энергосбережению. Объекты коммунальной инфраструктуры имеют высокий уровень износа. </w:t>
      </w:r>
    </w:p>
    <w:p w:rsidR="004256A1" w:rsidRPr="00110D8F" w:rsidRDefault="004256A1" w:rsidP="003931DC">
      <w:pPr>
        <w:pStyle w:val="ae"/>
        <w:spacing w:line="23" w:lineRule="atLeast"/>
        <w:ind w:firstLine="708"/>
        <w:contextualSpacing/>
        <w:jc w:val="both"/>
        <w:rPr>
          <w:rFonts w:ascii="Times New Roman" w:hAnsi="Times New Roman" w:cs="Times New Roman"/>
          <w:sz w:val="28"/>
          <w:szCs w:val="28"/>
        </w:rPr>
      </w:pPr>
      <w:r w:rsidRPr="00110D8F">
        <w:rPr>
          <w:rFonts w:ascii="Times New Roman" w:hAnsi="Times New Roman" w:cs="Times New Roman"/>
          <w:sz w:val="28"/>
          <w:szCs w:val="28"/>
        </w:rPr>
        <w:t>Эксплуатация изношенных сетей влечет за собой излишнее расходование средств на энергоносители, на ремонт сетей и восстановление благоустройства после ремонтных работ. Аварийные трубопроводы, проходящие под автодорогами, могут стать причиной ДТП и травматизма людей. Разрушающиеся канализационные колодцы являются реальной угрозой экологической и эпидемиологической обстановки п. Пчева.</w:t>
      </w:r>
    </w:p>
    <w:p w:rsidR="004256A1" w:rsidRPr="00110D8F" w:rsidRDefault="004256A1" w:rsidP="003931DC">
      <w:pPr>
        <w:pStyle w:val="ae"/>
        <w:spacing w:line="23" w:lineRule="atLeast"/>
        <w:ind w:firstLine="708"/>
        <w:contextualSpacing/>
        <w:jc w:val="both"/>
        <w:rPr>
          <w:rFonts w:ascii="Times New Roman" w:hAnsi="Times New Roman" w:cs="Times New Roman"/>
          <w:color w:val="000000"/>
          <w:sz w:val="28"/>
          <w:szCs w:val="28"/>
        </w:rPr>
      </w:pPr>
      <w:r w:rsidRPr="00110D8F">
        <w:rPr>
          <w:rFonts w:ascii="Times New Roman" w:hAnsi="Times New Roman" w:cs="Times New Roman"/>
          <w:color w:val="000000"/>
          <w:sz w:val="28"/>
          <w:szCs w:val="28"/>
        </w:rPr>
        <w:t>Тепловые сети с высокой степенью износа не в состоянии поддерживать температурный и гидравлический режим в соответствие с нормами действующих правил, норм и регламентов, а также могут стать причиной аварий. Поэтому энергосбережению способствует обновление сетей теплоснабжения.</w:t>
      </w:r>
    </w:p>
    <w:p w:rsidR="004256A1" w:rsidRPr="00110D8F" w:rsidRDefault="004256A1" w:rsidP="003931DC">
      <w:pPr>
        <w:pStyle w:val="ae"/>
        <w:spacing w:line="23" w:lineRule="atLeast"/>
        <w:ind w:firstLine="708"/>
        <w:contextualSpacing/>
        <w:jc w:val="both"/>
        <w:rPr>
          <w:rFonts w:ascii="Times New Roman" w:hAnsi="Times New Roman" w:cs="Times New Roman"/>
          <w:sz w:val="28"/>
          <w:szCs w:val="28"/>
        </w:rPr>
      </w:pPr>
      <w:r w:rsidRPr="00110D8F">
        <w:rPr>
          <w:rFonts w:ascii="Times New Roman" w:hAnsi="Times New Roman" w:cs="Times New Roman"/>
          <w:sz w:val="28"/>
          <w:szCs w:val="28"/>
        </w:rPr>
        <w:t>Одной из основных задач в области коммунального хозяйства также является обеспечение освещения улиц в темное время суток. Инженерная инфраструктура, обеспечивающая уличное освещение, нуждается в ежегодной ревизии, проведении регламентных работ, а также замене вышедших из строя элементов.</w:t>
      </w:r>
    </w:p>
    <w:p w:rsidR="004256A1" w:rsidRPr="00110D8F" w:rsidRDefault="004256A1" w:rsidP="003931DC">
      <w:pPr>
        <w:pStyle w:val="ae"/>
        <w:spacing w:line="23" w:lineRule="atLeast"/>
        <w:ind w:firstLine="708"/>
        <w:contextualSpacing/>
        <w:jc w:val="both"/>
        <w:rPr>
          <w:rFonts w:ascii="Times New Roman" w:hAnsi="Times New Roman" w:cs="Times New Roman"/>
          <w:sz w:val="28"/>
          <w:szCs w:val="28"/>
        </w:rPr>
      </w:pPr>
      <w:r w:rsidRPr="00110D8F">
        <w:rPr>
          <w:rFonts w:ascii="Times New Roman" w:hAnsi="Times New Roman" w:cs="Times New Roman"/>
          <w:sz w:val="28"/>
          <w:szCs w:val="28"/>
        </w:rPr>
        <w:t>Одной из важнейших задач области коммунального хозяйства также является обеспечение надлежащей эксплуатации нецентрализованных источников водоснабжения (колодцев питьевой воды). Централизованным водоснабжением охвачена лишь половина населения поселка Пчева. Остальная часть населения поселка Пчева, а также жители деревень используют нецентрализованные источники питьевого водоснабжения (шахтные колодцы питьевой воды).</w:t>
      </w:r>
    </w:p>
    <w:p w:rsidR="004256A1" w:rsidRPr="00110D8F" w:rsidRDefault="004256A1" w:rsidP="00110D8F">
      <w:pPr>
        <w:pStyle w:val="ae"/>
        <w:spacing w:line="23" w:lineRule="atLeast"/>
        <w:contextualSpacing/>
        <w:jc w:val="both"/>
        <w:rPr>
          <w:rFonts w:ascii="Times New Roman" w:hAnsi="Times New Roman" w:cs="Times New Roman"/>
          <w:sz w:val="28"/>
          <w:szCs w:val="28"/>
        </w:rPr>
      </w:pPr>
    </w:p>
    <w:p w:rsidR="004256A1" w:rsidRPr="00110D8F" w:rsidRDefault="004256A1" w:rsidP="003931DC">
      <w:pPr>
        <w:pStyle w:val="ae"/>
        <w:spacing w:line="23" w:lineRule="atLeast"/>
        <w:contextualSpacing/>
        <w:jc w:val="center"/>
        <w:rPr>
          <w:rFonts w:ascii="Times New Roman" w:hAnsi="Times New Roman" w:cs="Times New Roman"/>
          <w:sz w:val="28"/>
          <w:szCs w:val="28"/>
        </w:rPr>
      </w:pPr>
      <w:r w:rsidRPr="00110D8F">
        <w:rPr>
          <w:rFonts w:ascii="Times New Roman" w:hAnsi="Times New Roman" w:cs="Times New Roman"/>
          <w:sz w:val="28"/>
          <w:szCs w:val="28"/>
        </w:rPr>
        <w:t>2</w:t>
      </w:r>
      <w:r w:rsidRPr="00110D8F">
        <w:rPr>
          <w:rFonts w:ascii="Times New Roman" w:hAnsi="Times New Roman" w:cs="Times New Roman"/>
          <w:b/>
          <w:sz w:val="28"/>
          <w:szCs w:val="28"/>
        </w:rPr>
        <w:t>.Цели, задачи, показатели (индикаторы), конечные результаты, сроки и этапы реализации муниципальной программы</w:t>
      </w:r>
    </w:p>
    <w:p w:rsidR="004256A1" w:rsidRPr="00110D8F" w:rsidRDefault="004256A1" w:rsidP="003931DC">
      <w:pPr>
        <w:pStyle w:val="ae"/>
        <w:spacing w:line="23" w:lineRule="atLeast"/>
        <w:ind w:firstLine="708"/>
        <w:contextualSpacing/>
        <w:jc w:val="both"/>
        <w:rPr>
          <w:rFonts w:ascii="Times New Roman" w:hAnsi="Times New Roman" w:cs="Times New Roman"/>
          <w:sz w:val="28"/>
          <w:szCs w:val="28"/>
          <w:highlight w:val="yellow"/>
        </w:rPr>
      </w:pPr>
      <w:r w:rsidRPr="00110D8F">
        <w:rPr>
          <w:rFonts w:ascii="Times New Roman" w:hAnsi="Times New Roman" w:cs="Times New Roman"/>
          <w:sz w:val="28"/>
          <w:szCs w:val="28"/>
        </w:rPr>
        <w:t>Целью муниципальной программы является обеспечение надежности и качества снабжения населения услугами водоснабжения, водоотведения и тепловой энергией.</w:t>
      </w:r>
    </w:p>
    <w:p w:rsidR="004256A1" w:rsidRPr="00110D8F" w:rsidRDefault="004256A1" w:rsidP="003931DC">
      <w:pPr>
        <w:pStyle w:val="ae"/>
        <w:spacing w:line="23" w:lineRule="atLeast"/>
        <w:ind w:firstLine="708"/>
        <w:contextualSpacing/>
        <w:jc w:val="both"/>
        <w:rPr>
          <w:rFonts w:ascii="Times New Roman" w:hAnsi="Times New Roman" w:cs="Times New Roman"/>
          <w:sz w:val="28"/>
          <w:szCs w:val="28"/>
        </w:rPr>
      </w:pPr>
      <w:r w:rsidRPr="00110D8F">
        <w:rPr>
          <w:rFonts w:ascii="Times New Roman" w:hAnsi="Times New Roman" w:cs="Times New Roman"/>
          <w:sz w:val="28"/>
          <w:szCs w:val="28"/>
        </w:rPr>
        <w:t>Задачи муниципальной программы:</w:t>
      </w:r>
    </w:p>
    <w:p w:rsidR="004256A1" w:rsidRPr="00110D8F" w:rsidRDefault="004256A1"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 xml:space="preserve">- обеспечение организации уличного освещения; </w:t>
      </w:r>
    </w:p>
    <w:p w:rsidR="004256A1" w:rsidRPr="00110D8F" w:rsidRDefault="004256A1"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lastRenderedPageBreak/>
        <w:t>- повышение надежности и эффективности работы объектов (сетей) теплоснабжения;</w:t>
      </w:r>
    </w:p>
    <w:p w:rsidR="004256A1" w:rsidRPr="00110D8F" w:rsidRDefault="004256A1"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 повышение надежности и эффективности работы объектов (сетей) водоснабжения и водоотведения.</w:t>
      </w:r>
    </w:p>
    <w:p w:rsidR="00BC026D" w:rsidRPr="00110D8F" w:rsidRDefault="00BC026D"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 xml:space="preserve">- установка и </w:t>
      </w:r>
      <w:r w:rsidR="003E505A" w:rsidRPr="00110D8F">
        <w:rPr>
          <w:rFonts w:ascii="Times New Roman" w:hAnsi="Times New Roman" w:cs="Times New Roman"/>
          <w:sz w:val="28"/>
          <w:szCs w:val="28"/>
        </w:rPr>
        <w:t>(или) замена приборов учета коммунальных ресурсов.</w:t>
      </w:r>
    </w:p>
    <w:p w:rsidR="004256A1" w:rsidRPr="00110D8F" w:rsidRDefault="004256A1" w:rsidP="003931DC">
      <w:pPr>
        <w:pStyle w:val="ae"/>
        <w:spacing w:line="23" w:lineRule="atLeast"/>
        <w:ind w:firstLine="708"/>
        <w:contextualSpacing/>
        <w:jc w:val="both"/>
        <w:rPr>
          <w:rFonts w:ascii="Times New Roman" w:hAnsi="Times New Roman" w:cs="Times New Roman"/>
          <w:sz w:val="28"/>
          <w:szCs w:val="28"/>
        </w:rPr>
      </w:pPr>
      <w:proofErr w:type="gramStart"/>
      <w:r w:rsidRPr="00110D8F">
        <w:rPr>
          <w:rFonts w:ascii="Times New Roman" w:hAnsi="Times New Roman" w:cs="Times New Roman"/>
          <w:sz w:val="28"/>
          <w:szCs w:val="28"/>
        </w:rPr>
        <w:t xml:space="preserve">Достижение цели и решение задач обеспечивается путем выполнения комплекса мероприятий муниципальной программы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Пчевское сельское поселение», в соответствии с приложением 1 «Перечень основных мероприятий муниципальной программы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Пчевское сельское поселение» к Программе. </w:t>
      </w:r>
      <w:proofErr w:type="gramEnd"/>
    </w:p>
    <w:p w:rsidR="004256A1" w:rsidRPr="00110D8F" w:rsidRDefault="004256A1" w:rsidP="003931DC">
      <w:pPr>
        <w:pStyle w:val="ae"/>
        <w:spacing w:line="23" w:lineRule="atLeast"/>
        <w:ind w:firstLine="708"/>
        <w:contextualSpacing/>
        <w:jc w:val="both"/>
        <w:rPr>
          <w:rFonts w:ascii="Times New Roman" w:hAnsi="Times New Roman" w:cs="Times New Roman"/>
          <w:sz w:val="28"/>
          <w:szCs w:val="28"/>
        </w:rPr>
      </w:pPr>
      <w:r w:rsidRPr="00110D8F">
        <w:rPr>
          <w:rFonts w:ascii="Times New Roman" w:hAnsi="Times New Roman" w:cs="Times New Roman"/>
          <w:sz w:val="28"/>
          <w:szCs w:val="28"/>
        </w:rPr>
        <w:t>Целевые индикаторы и показатели муниципальной программы:</w:t>
      </w:r>
    </w:p>
    <w:p w:rsidR="004256A1" w:rsidRPr="00110D8F" w:rsidRDefault="004256A1"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 доля энергосберегающих уличных светильников в общем количестве уличных     светильников;</w:t>
      </w:r>
    </w:p>
    <w:p w:rsidR="004256A1" w:rsidRPr="00110D8F" w:rsidRDefault="004256A1"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 протяженность сетей уличного освещения в общей протяженности улично-дорожной сети;</w:t>
      </w:r>
    </w:p>
    <w:p w:rsidR="004256A1" w:rsidRPr="00110D8F" w:rsidRDefault="004256A1"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 доля сетей уличного освещения, находящегося в исправном состоянии;</w:t>
      </w:r>
    </w:p>
    <w:p w:rsidR="004256A1" w:rsidRPr="00110D8F" w:rsidRDefault="004256A1"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 количество обоснованных жалоб населения по вопросам уличного освещения;</w:t>
      </w:r>
    </w:p>
    <w:p w:rsidR="004256A1" w:rsidRPr="00110D8F" w:rsidRDefault="004256A1"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 доля отремонтированных объектов (сетей) теплоснабжения в общем количестве объектов (сетей) теплоснабжения, подлежащих ремонту (замене);</w:t>
      </w:r>
    </w:p>
    <w:p w:rsidR="004256A1" w:rsidRPr="00110D8F" w:rsidRDefault="004256A1"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 доля отремонтированных объектов (сетей) водоснабжения в общем количестве объектов (сетей) водоснабжения, подлежащих ремонту (замене);</w:t>
      </w:r>
    </w:p>
    <w:p w:rsidR="004256A1" w:rsidRPr="00110D8F" w:rsidRDefault="004256A1"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 доля населения, обеспеченного питьевой водой, отвечающей обязательным требованиям безопасности;</w:t>
      </w:r>
    </w:p>
    <w:p w:rsidR="004256A1" w:rsidRPr="00110D8F" w:rsidRDefault="004256A1"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 протяженность сетей водоотведения, находящихся в предаварийном состоянии и способных вызвать остановку работы коммунальных систем;</w:t>
      </w:r>
    </w:p>
    <w:p w:rsidR="004256A1" w:rsidRPr="00110D8F" w:rsidRDefault="004256A1"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 количество аварийных ситуаций на объектах (сетях) теплоснабжения, водоснабжения и водоотведения;</w:t>
      </w:r>
    </w:p>
    <w:p w:rsidR="004256A1" w:rsidRPr="00110D8F" w:rsidRDefault="004256A1"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 удовлетворенность населения качеством предоставления услуг</w:t>
      </w:r>
      <w:r w:rsidR="00DA4BE3" w:rsidRPr="00110D8F">
        <w:rPr>
          <w:rFonts w:ascii="Times New Roman" w:hAnsi="Times New Roman" w:cs="Times New Roman"/>
          <w:sz w:val="28"/>
          <w:szCs w:val="28"/>
        </w:rPr>
        <w:t xml:space="preserve"> теплоснабжения и водоснабжения;</w:t>
      </w:r>
    </w:p>
    <w:p w:rsidR="00DA4BE3" w:rsidRPr="00110D8F" w:rsidRDefault="00DA4BE3"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 Доля помещений муниципального жилищного фонда, оборудованного приборами учета коммунальных ресурсов в общем количестве помещений муниципального жилищного фонда.</w:t>
      </w:r>
    </w:p>
    <w:p w:rsidR="004256A1" w:rsidRPr="00110D8F" w:rsidRDefault="004256A1" w:rsidP="003931DC">
      <w:pPr>
        <w:pStyle w:val="ae"/>
        <w:spacing w:line="23" w:lineRule="atLeast"/>
        <w:ind w:firstLine="708"/>
        <w:contextualSpacing/>
        <w:jc w:val="both"/>
        <w:rPr>
          <w:rFonts w:ascii="Times New Roman" w:hAnsi="Times New Roman" w:cs="Times New Roman"/>
          <w:sz w:val="28"/>
          <w:szCs w:val="28"/>
        </w:rPr>
      </w:pPr>
      <w:r w:rsidRPr="00110D8F">
        <w:rPr>
          <w:rFonts w:ascii="Times New Roman" w:hAnsi="Times New Roman" w:cs="Times New Roman"/>
          <w:sz w:val="28"/>
          <w:szCs w:val="28"/>
        </w:rPr>
        <w:t xml:space="preserve">Сведения о показателях (индикаторах) муниципальной программы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Пчевское сельское поселение» и их значениях представлены в </w:t>
      </w:r>
      <w:r w:rsidR="00544DB7" w:rsidRPr="00110D8F">
        <w:rPr>
          <w:rFonts w:ascii="Times New Roman" w:hAnsi="Times New Roman" w:cs="Times New Roman"/>
          <w:sz w:val="28"/>
          <w:szCs w:val="28"/>
        </w:rPr>
        <w:t>П</w:t>
      </w:r>
      <w:r w:rsidRPr="00110D8F">
        <w:rPr>
          <w:rFonts w:ascii="Times New Roman" w:hAnsi="Times New Roman" w:cs="Times New Roman"/>
          <w:sz w:val="28"/>
          <w:szCs w:val="28"/>
        </w:rPr>
        <w:t xml:space="preserve">риложении 2. </w:t>
      </w:r>
    </w:p>
    <w:p w:rsidR="004256A1" w:rsidRPr="00110D8F" w:rsidRDefault="004256A1" w:rsidP="003931DC">
      <w:pPr>
        <w:pStyle w:val="ae"/>
        <w:spacing w:line="23" w:lineRule="atLeast"/>
        <w:ind w:firstLine="708"/>
        <w:contextualSpacing/>
        <w:jc w:val="both"/>
        <w:rPr>
          <w:rFonts w:ascii="Times New Roman" w:hAnsi="Times New Roman" w:cs="Times New Roman"/>
          <w:sz w:val="28"/>
          <w:szCs w:val="28"/>
        </w:rPr>
      </w:pPr>
      <w:r w:rsidRPr="00110D8F">
        <w:rPr>
          <w:rFonts w:ascii="Times New Roman" w:hAnsi="Times New Roman" w:cs="Times New Roman"/>
          <w:sz w:val="28"/>
          <w:szCs w:val="28"/>
        </w:rPr>
        <w:t>Сведения о порядке сбора информации и методики расчета показателя (индикатора) муниципальной программы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Пчевское сельское поселение» приведены в приложении 3 к Программе.</w:t>
      </w:r>
    </w:p>
    <w:p w:rsidR="004256A1" w:rsidRPr="00110D8F" w:rsidRDefault="004256A1"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Муниципальная программа реализуется в один этап в период 2018-2021 гг.</w:t>
      </w:r>
    </w:p>
    <w:p w:rsidR="004256A1" w:rsidRPr="00110D8F" w:rsidRDefault="004256A1" w:rsidP="00110D8F">
      <w:pPr>
        <w:pStyle w:val="ae"/>
        <w:spacing w:line="23" w:lineRule="atLeast"/>
        <w:contextualSpacing/>
        <w:jc w:val="both"/>
        <w:rPr>
          <w:rFonts w:ascii="Times New Roman" w:hAnsi="Times New Roman" w:cs="Times New Roman"/>
          <w:sz w:val="28"/>
          <w:szCs w:val="28"/>
        </w:rPr>
      </w:pPr>
    </w:p>
    <w:p w:rsidR="004256A1" w:rsidRPr="00110D8F" w:rsidRDefault="004256A1" w:rsidP="003931DC">
      <w:pPr>
        <w:pStyle w:val="ae"/>
        <w:spacing w:line="23" w:lineRule="atLeast"/>
        <w:contextualSpacing/>
        <w:jc w:val="center"/>
        <w:rPr>
          <w:rFonts w:ascii="Times New Roman" w:hAnsi="Times New Roman" w:cs="Times New Roman"/>
          <w:sz w:val="28"/>
          <w:szCs w:val="28"/>
        </w:rPr>
      </w:pPr>
      <w:r w:rsidRPr="00110D8F">
        <w:rPr>
          <w:rFonts w:ascii="Times New Roman" w:hAnsi="Times New Roman" w:cs="Times New Roman"/>
          <w:sz w:val="28"/>
          <w:szCs w:val="28"/>
        </w:rPr>
        <w:t>3.</w:t>
      </w:r>
      <w:r w:rsidRPr="00110D8F">
        <w:rPr>
          <w:rFonts w:ascii="Times New Roman" w:hAnsi="Times New Roman" w:cs="Times New Roman"/>
          <w:b/>
          <w:sz w:val="28"/>
          <w:szCs w:val="28"/>
        </w:rPr>
        <w:t>Прогноз конечных результатов муниципальной программы</w:t>
      </w:r>
    </w:p>
    <w:p w:rsidR="004256A1" w:rsidRPr="00110D8F" w:rsidRDefault="004256A1" w:rsidP="00110D8F">
      <w:pPr>
        <w:pStyle w:val="ae"/>
        <w:spacing w:line="23" w:lineRule="atLeast"/>
        <w:contextualSpacing/>
        <w:jc w:val="both"/>
        <w:rPr>
          <w:rFonts w:ascii="Times New Roman" w:hAnsi="Times New Roman" w:cs="Times New Roman"/>
          <w:sz w:val="28"/>
          <w:szCs w:val="28"/>
        </w:rPr>
      </w:pPr>
    </w:p>
    <w:p w:rsidR="004256A1" w:rsidRPr="00110D8F" w:rsidRDefault="004256A1" w:rsidP="003931DC">
      <w:pPr>
        <w:pStyle w:val="ae"/>
        <w:spacing w:line="23" w:lineRule="atLeast"/>
        <w:ind w:firstLine="708"/>
        <w:contextualSpacing/>
        <w:jc w:val="both"/>
        <w:rPr>
          <w:rFonts w:ascii="Times New Roman" w:hAnsi="Times New Roman" w:cs="Times New Roman"/>
          <w:sz w:val="28"/>
          <w:szCs w:val="28"/>
        </w:rPr>
      </w:pPr>
      <w:r w:rsidRPr="00110D8F">
        <w:rPr>
          <w:rFonts w:ascii="Times New Roman" w:hAnsi="Times New Roman" w:cs="Times New Roman"/>
          <w:sz w:val="28"/>
          <w:szCs w:val="28"/>
        </w:rPr>
        <w:t>В результате реализации мероприятий муниципальной программы планируется следующее:</w:t>
      </w:r>
    </w:p>
    <w:p w:rsidR="004256A1" w:rsidRPr="00110D8F" w:rsidRDefault="004256A1"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 обеспечение доли энергосберегающих уличных светильников в общем количестве уличных светильников к концу 2021 года на уровне</w:t>
      </w:r>
      <w:r w:rsidR="00ED0DFF" w:rsidRPr="00110D8F">
        <w:rPr>
          <w:rFonts w:ascii="Times New Roman" w:hAnsi="Times New Roman" w:cs="Times New Roman"/>
          <w:sz w:val="28"/>
          <w:szCs w:val="28"/>
        </w:rPr>
        <w:t xml:space="preserve"> </w:t>
      </w:r>
      <w:r w:rsidR="00CA0FBC" w:rsidRPr="00110D8F">
        <w:rPr>
          <w:rFonts w:ascii="Times New Roman" w:hAnsi="Times New Roman" w:cs="Times New Roman"/>
          <w:sz w:val="28"/>
          <w:szCs w:val="28"/>
        </w:rPr>
        <w:t>40</w:t>
      </w:r>
      <w:r w:rsidRPr="00110D8F">
        <w:rPr>
          <w:rFonts w:ascii="Times New Roman" w:hAnsi="Times New Roman" w:cs="Times New Roman"/>
          <w:sz w:val="28"/>
          <w:szCs w:val="28"/>
        </w:rPr>
        <w:t>%.</w:t>
      </w:r>
    </w:p>
    <w:p w:rsidR="004256A1" w:rsidRPr="00110D8F" w:rsidRDefault="004256A1"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 xml:space="preserve">- обеспечение протяженности сетей уличного освещения в общей протяженности улично-дорожной сети к концу 2021 года на уровне </w:t>
      </w:r>
      <w:r w:rsidR="00CA0FBC" w:rsidRPr="00110D8F">
        <w:rPr>
          <w:rFonts w:ascii="Times New Roman" w:hAnsi="Times New Roman" w:cs="Times New Roman"/>
          <w:sz w:val="28"/>
          <w:szCs w:val="28"/>
        </w:rPr>
        <w:t>100</w:t>
      </w:r>
      <w:r w:rsidRPr="00110D8F">
        <w:rPr>
          <w:rFonts w:ascii="Times New Roman" w:hAnsi="Times New Roman" w:cs="Times New Roman"/>
          <w:sz w:val="28"/>
          <w:szCs w:val="28"/>
        </w:rPr>
        <w:t>%.</w:t>
      </w:r>
    </w:p>
    <w:p w:rsidR="004256A1" w:rsidRPr="00110D8F" w:rsidRDefault="004256A1"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 xml:space="preserve">- обеспечение доли сетей уличного освещения, находящегося в исправном состоянии, к концу 2021 года на уровне </w:t>
      </w:r>
      <w:r w:rsidR="00CA0FBC" w:rsidRPr="00110D8F">
        <w:rPr>
          <w:rFonts w:ascii="Times New Roman" w:hAnsi="Times New Roman" w:cs="Times New Roman"/>
          <w:sz w:val="28"/>
          <w:szCs w:val="28"/>
        </w:rPr>
        <w:t>10</w:t>
      </w:r>
      <w:r w:rsidR="00ED0DFF" w:rsidRPr="00110D8F">
        <w:rPr>
          <w:rFonts w:ascii="Times New Roman" w:hAnsi="Times New Roman" w:cs="Times New Roman"/>
          <w:sz w:val="28"/>
          <w:szCs w:val="28"/>
        </w:rPr>
        <w:t>0</w:t>
      </w:r>
      <w:r w:rsidRPr="00110D8F">
        <w:rPr>
          <w:rFonts w:ascii="Times New Roman" w:hAnsi="Times New Roman" w:cs="Times New Roman"/>
          <w:sz w:val="28"/>
          <w:szCs w:val="28"/>
        </w:rPr>
        <w:t xml:space="preserve">%. </w:t>
      </w:r>
    </w:p>
    <w:p w:rsidR="004256A1" w:rsidRPr="00110D8F" w:rsidRDefault="004256A1"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 отсутствие обоснованных жалоб население по вопросам уличного освещения.</w:t>
      </w:r>
    </w:p>
    <w:p w:rsidR="004256A1" w:rsidRPr="00110D8F" w:rsidRDefault="004256A1"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 xml:space="preserve">- обеспечение доли отремонтированных объектов (сетей) теплоснабжения в общем количестве объектов (сетей) теплоснабжения, подлежащих ремонту (замене), к концу 2021 года на уровне </w:t>
      </w:r>
      <w:r w:rsidR="00CA0FBC" w:rsidRPr="00110D8F">
        <w:rPr>
          <w:rFonts w:ascii="Times New Roman" w:hAnsi="Times New Roman" w:cs="Times New Roman"/>
          <w:sz w:val="28"/>
          <w:szCs w:val="28"/>
        </w:rPr>
        <w:t>70</w:t>
      </w:r>
      <w:r w:rsidRPr="00110D8F">
        <w:rPr>
          <w:rFonts w:ascii="Times New Roman" w:hAnsi="Times New Roman" w:cs="Times New Roman"/>
          <w:sz w:val="28"/>
          <w:szCs w:val="28"/>
        </w:rPr>
        <w:t>%.</w:t>
      </w:r>
    </w:p>
    <w:p w:rsidR="004256A1" w:rsidRPr="00110D8F" w:rsidRDefault="004256A1"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 xml:space="preserve">- обеспечение доли отремонтированных объектов (сетей) водоснабжения в общем количестве объектов (сетей) водоснабжения, подлежащих ремонту (замене), к концу 2021 года на уровне </w:t>
      </w:r>
      <w:r w:rsidR="00CA0FBC" w:rsidRPr="00110D8F">
        <w:rPr>
          <w:rFonts w:ascii="Times New Roman" w:hAnsi="Times New Roman" w:cs="Times New Roman"/>
          <w:sz w:val="28"/>
          <w:szCs w:val="28"/>
        </w:rPr>
        <w:t>50</w:t>
      </w:r>
      <w:r w:rsidRPr="00110D8F">
        <w:rPr>
          <w:rFonts w:ascii="Times New Roman" w:hAnsi="Times New Roman" w:cs="Times New Roman"/>
          <w:sz w:val="28"/>
          <w:szCs w:val="28"/>
        </w:rPr>
        <w:t>%.</w:t>
      </w:r>
    </w:p>
    <w:p w:rsidR="004256A1" w:rsidRPr="00110D8F" w:rsidRDefault="004256A1"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 обеспечение доли населения, обеспеченного питьевой водой, отвечающей обязательным требованиям безопасности, к концу 2021 года на уровне</w:t>
      </w:r>
      <w:r w:rsidR="00ED0DFF" w:rsidRPr="00110D8F">
        <w:rPr>
          <w:rFonts w:ascii="Times New Roman" w:hAnsi="Times New Roman" w:cs="Times New Roman"/>
          <w:sz w:val="28"/>
          <w:szCs w:val="28"/>
        </w:rPr>
        <w:t xml:space="preserve"> </w:t>
      </w:r>
      <w:r w:rsidR="00CA0FBC" w:rsidRPr="00110D8F">
        <w:rPr>
          <w:rFonts w:ascii="Times New Roman" w:hAnsi="Times New Roman" w:cs="Times New Roman"/>
          <w:sz w:val="28"/>
          <w:szCs w:val="28"/>
        </w:rPr>
        <w:t>100</w:t>
      </w:r>
      <w:r w:rsidRPr="00110D8F">
        <w:rPr>
          <w:rFonts w:ascii="Times New Roman" w:hAnsi="Times New Roman" w:cs="Times New Roman"/>
          <w:sz w:val="28"/>
          <w:szCs w:val="28"/>
        </w:rPr>
        <w:t xml:space="preserve"> %.</w:t>
      </w:r>
    </w:p>
    <w:p w:rsidR="004256A1" w:rsidRPr="00110D8F" w:rsidRDefault="004256A1"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 снижение протяженности сетей водоотведения, находящихся в предаварийном состоянии и способных вызвать остановку работы коммунальных систем, к концу 2021 года до</w:t>
      </w:r>
      <w:r w:rsidR="00ED0DFF" w:rsidRPr="00110D8F">
        <w:rPr>
          <w:rFonts w:ascii="Times New Roman" w:hAnsi="Times New Roman" w:cs="Times New Roman"/>
          <w:sz w:val="28"/>
          <w:szCs w:val="28"/>
        </w:rPr>
        <w:t xml:space="preserve"> </w:t>
      </w:r>
      <w:r w:rsidR="00CA0FBC" w:rsidRPr="00110D8F">
        <w:rPr>
          <w:rFonts w:ascii="Times New Roman" w:hAnsi="Times New Roman" w:cs="Times New Roman"/>
          <w:sz w:val="28"/>
          <w:szCs w:val="28"/>
        </w:rPr>
        <w:t>70</w:t>
      </w:r>
      <w:r w:rsidRPr="00110D8F">
        <w:rPr>
          <w:rFonts w:ascii="Times New Roman" w:hAnsi="Times New Roman" w:cs="Times New Roman"/>
          <w:sz w:val="28"/>
          <w:szCs w:val="28"/>
        </w:rPr>
        <w:t>%.</w:t>
      </w:r>
    </w:p>
    <w:p w:rsidR="004256A1" w:rsidRPr="00110D8F" w:rsidRDefault="004256A1"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 отсутствие аварийных ситуаций на объектах (сетях) теплоснабжения, водоснабжения и водоотведения.</w:t>
      </w:r>
    </w:p>
    <w:p w:rsidR="004256A1" w:rsidRPr="00110D8F" w:rsidRDefault="004256A1"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 удовлетворенность населения качеством предоставления услуг теплоснабжения и водоснабжения.</w:t>
      </w:r>
    </w:p>
    <w:p w:rsidR="00544DB7" w:rsidRPr="00110D8F" w:rsidRDefault="00544DB7"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 xml:space="preserve">- </w:t>
      </w:r>
      <w:r w:rsidR="00BC026D" w:rsidRPr="00110D8F">
        <w:rPr>
          <w:rFonts w:ascii="Times New Roman" w:hAnsi="Times New Roman" w:cs="Times New Roman"/>
          <w:sz w:val="28"/>
          <w:szCs w:val="28"/>
        </w:rPr>
        <w:t>Увеличение</w:t>
      </w:r>
      <w:r w:rsidRPr="00110D8F">
        <w:rPr>
          <w:rFonts w:ascii="Times New Roman" w:hAnsi="Times New Roman" w:cs="Times New Roman"/>
          <w:sz w:val="28"/>
          <w:szCs w:val="28"/>
        </w:rPr>
        <w:t xml:space="preserve"> доли помещений муниципального жилищного фонда, оборудованного приборами учета коммунальных ресурсов в общем количестве помещений муниципального жилищного фонда к концу 2018 года до </w:t>
      </w:r>
      <w:r w:rsidR="00A840BA" w:rsidRPr="00110D8F">
        <w:rPr>
          <w:rFonts w:ascii="Times New Roman" w:hAnsi="Times New Roman" w:cs="Times New Roman"/>
          <w:sz w:val="28"/>
          <w:szCs w:val="28"/>
        </w:rPr>
        <w:t>100</w:t>
      </w:r>
      <w:r w:rsidRPr="00110D8F">
        <w:rPr>
          <w:rFonts w:ascii="Times New Roman" w:hAnsi="Times New Roman" w:cs="Times New Roman"/>
          <w:sz w:val="28"/>
          <w:szCs w:val="28"/>
        </w:rPr>
        <w:t>%</w:t>
      </w:r>
    </w:p>
    <w:p w:rsidR="004256A1" w:rsidRPr="00110D8F" w:rsidRDefault="004256A1" w:rsidP="00110D8F">
      <w:pPr>
        <w:pStyle w:val="ae"/>
        <w:spacing w:line="23" w:lineRule="atLeast"/>
        <w:contextualSpacing/>
        <w:jc w:val="both"/>
        <w:rPr>
          <w:rFonts w:ascii="Times New Roman" w:hAnsi="Times New Roman" w:cs="Times New Roman"/>
          <w:sz w:val="28"/>
          <w:szCs w:val="28"/>
        </w:rPr>
      </w:pPr>
    </w:p>
    <w:p w:rsidR="004256A1" w:rsidRPr="00110D8F" w:rsidRDefault="004256A1" w:rsidP="003931DC">
      <w:pPr>
        <w:pStyle w:val="ae"/>
        <w:spacing w:line="23" w:lineRule="atLeast"/>
        <w:contextualSpacing/>
        <w:jc w:val="center"/>
        <w:rPr>
          <w:rFonts w:ascii="Times New Roman" w:hAnsi="Times New Roman" w:cs="Times New Roman"/>
          <w:b/>
          <w:sz w:val="28"/>
          <w:szCs w:val="28"/>
        </w:rPr>
      </w:pPr>
      <w:r w:rsidRPr="00110D8F">
        <w:rPr>
          <w:rFonts w:ascii="Times New Roman" w:hAnsi="Times New Roman" w:cs="Times New Roman"/>
          <w:b/>
          <w:sz w:val="28"/>
          <w:szCs w:val="28"/>
        </w:rPr>
        <w:t>4. Информация о финансовом обеспечении муниципальной программы за счет средств федерального, областного, местного бюджета и иных источников финансирования</w:t>
      </w:r>
    </w:p>
    <w:p w:rsidR="004256A1" w:rsidRPr="00110D8F" w:rsidRDefault="004256A1" w:rsidP="00110D8F">
      <w:pPr>
        <w:pStyle w:val="ae"/>
        <w:spacing w:line="23" w:lineRule="atLeast"/>
        <w:contextualSpacing/>
        <w:jc w:val="both"/>
        <w:rPr>
          <w:rFonts w:ascii="Times New Roman" w:hAnsi="Times New Roman" w:cs="Times New Roman"/>
          <w:sz w:val="28"/>
          <w:szCs w:val="28"/>
        </w:rPr>
      </w:pPr>
    </w:p>
    <w:p w:rsidR="004256A1" w:rsidRPr="00110D8F" w:rsidRDefault="004256A1" w:rsidP="003931DC">
      <w:pPr>
        <w:pStyle w:val="ae"/>
        <w:spacing w:line="23" w:lineRule="atLeast"/>
        <w:ind w:firstLine="708"/>
        <w:contextualSpacing/>
        <w:jc w:val="both"/>
        <w:rPr>
          <w:rFonts w:ascii="Times New Roman" w:hAnsi="Times New Roman" w:cs="Times New Roman"/>
          <w:sz w:val="28"/>
          <w:szCs w:val="28"/>
        </w:rPr>
      </w:pPr>
      <w:r w:rsidRPr="00110D8F">
        <w:rPr>
          <w:rFonts w:ascii="Times New Roman" w:hAnsi="Times New Roman" w:cs="Times New Roman"/>
          <w:sz w:val="28"/>
          <w:szCs w:val="28"/>
        </w:rPr>
        <w:t>Объем финансовых средств, предусмотренных на реализацию программы в 2018-2021 годах, составляет:</w:t>
      </w:r>
    </w:p>
    <w:p w:rsidR="004256A1" w:rsidRPr="00110D8F" w:rsidRDefault="00CA0FBC"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 xml:space="preserve">10227,55 </w:t>
      </w:r>
      <w:r w:rsidR="004256A1" w:rsidRPr="00110D8F">
        <w:rPr>
          <w:rFonts w:ascii="Times New Roman" w:hAnsi="Times New Roman" w:cs="Times New Roman"/>
          <w:sz w:val="28"/>
          <w:szCs w:val="28"/>
        </w:rPr>
        <w:t>тыс. рублей, в том числе:</w:t>
      </w:r>
    </w:p>
    <w:p w:rsidR="004256A1" w:rsidRPr="00110D8F" w:rsidRDefault="004256A1"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 xml:space="preserve">бюджет муниципального образования Пчевское сельское поселение Киришского муниципального района Ленинградской области – </w:t>
      </w:r>
      <w:r w:rsidR="00CA0FBC" w:rsidRPr="00110D8F">
        <w:rPr>
          <w:rFonts w:ascii="Times New Roman" w:hAnsi="Times New Roman" w:cs="Times New Roman"/>
          <w:sz w:val="28"/>
          <w:szCs w:val="28"/>
        </w:rPr>
        <w:t>10227,55</w:t>
      </w:r>
      <w:r w:rsidRPr="00110D8F">
        <w:rPr>
          <w:rFonts w:ascii="Times New Roman" w:hAnsi="Times New Roman" w:cs="Times New Roman"/>
          <w:sz w:val="28"/>
          <w:szCs w:val="28"/>
        </w:rPr>
        <w:t xml:space="preserve">тыс. рублей; </w:t>
      </w:r>
    </w:p>
    <w:p w:rsidR="004256A1" w:rsidRPr="00110D8F" w:rsidRDefault="004256A1"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прочие источники  - 0,00 тыс</w:t>
      </w:r>
      <w:proofErr w:type="gramStart"/>
      <w:r w:rsidRPr="00110D8F">
        <w:rPr>
          <w:rFonts w:ascii="Times New Roman" w:hAnsi="Times New Roman" w:cs="Times New Roman"/>
          <w:sz w:val="28"/>
          <w:szCs w:val="28"/>
        </w:rPr>
        <w:t>.р</w:t>
      </w:r>
      <w:proofErr w:type="gramEnd"/>
      <w:r w:rsidRPr="00110D8F">
        <w:rPr>
          <w:rFonts w:ascii="Times New Roman" w:hAnsi="Times New Roman" w:cs="Times New Roman"/>
          <w:sz w:val="28"/>
          <w:szCs w:val="28"/>
        </w:rPr>
        <w:t xml:space="preserve">ублей; </w:t>
      </w:r>
    </w:p>
    <w:p w:rsidR="004256A1" w:rsidRPr="00110D8F" w:rsidRDefault="004256A1"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бюджет Ленинградской области – 0,00 тыс. рублей</w:t>
      </w:r>
    </w:p>
    <w:p w:rsidR="004256A1" w:rsidRPr="00110D8F" w:rsidRDefault="004256A1"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из них:</w:t>
      </w:r>
    </w:p>
    <w:p w:rsidR="004256A1" w:rsidRPr="00110D8F" w:rsidRDefault="004256A1"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 xml:space="preserve">2018 год – </w:t>
      </w:r>
      <w:r w:rsidR="00DC5428" w:rsidRPr="00110D8F">
        <w:rPr>
          <w:rFonts w:ascii="Times New Roman" w:hAnsi="Times New Roman" w:cs="Times New Roman"/>
          <w:sz w:val="28"/>
          <w:szCs w:val="28"/>
        </w:rPr>
        <w:t>2395,53</w:t>
      </w:r>
      <w:r w:rsidRPr="00110D8F">
        <w:rPr>
          <w:rFonts w:ascii="Times New Roman" w:hAnsi="Times New Roman" w:cs="Times New Roman"/>
          <w:sz w:val="28"/>
          <w:szCs w:val="28"/>
        </w:rPr>
        <w:t xml:space="preserve"> тыс. рублей, в том числе:</w:t>
      </w:r>
    </w:p>
    <w:p w:rsidR="004256A1" w:rsidRPr="00110D8F" w:rsidRDefault="004256A1"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lastRenderedPageBreak/>
        <w:t xml:space="preserve">бюджет муниципального образования Пчевское сельское поселение Киришского муниципального района Ленинградской области – </w:t>
      </w:r>
      <w:r w:rsidR="00DC5428" w:rsidRPr="00110D8F">
        <w:rPr>
          <w:rFonts w:ascii="Times New Roman" w:hAnsi="Times New Roman" w:cs="Times New Roman"/>
          <w:sz w:val="28"/>
          <w:szCs w:val="28"/>
        </w:rPr>
        <w:t>2395,53</w:t>
      </w:r>
      <w:r w:rsidRPr="00110D8F">
        <w:rPr>
          <w:rFonts w:ascii="Times New Roman" w:hAnsi="Times New Roman" w:cs="Times New Roman"/>
          <w:sz w:val="28"/>
          <w:szCs w:val="28"/>
        </w:rPr>
        <w:t xml:space="preserve"> тыс. рублей; </w:t>
      </w:r>
    </w:p>
    <w:p w:rsidR="004256A1" w:rsidRPr="00110D8F" w:rsidRDefault="004256A1"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прочие источники – 0,00 тыс</w:t>
      </w:r>
      <w:proofErr w:type="gramStart"/>
      <w:r w:rsidRPr="00110D8F">
        <w:rPr>
          <w:rFonts w:ascii="Times New Roman" w:hAnsi="Times New Roman" w:cs="Times New Roman"/>
          <w:sz w:val="28"/>
          <w:szCs w:val="28"/>
        </w:rPr>
        <w:t>.р</w:t>
      </w:r>
      <w:proofErr w:type="gramEnd"/>
      <w:r w:rsidRPr="00110D8F">
        <w:rPr>
          <w:rFonts w:ascii="Times New Roman" w:hAnsi="Times New Roman" w:cs="Times New Roman"/>
          <w:sz w:val="28"/>
          <w:szCs w:val="28"/>
        </w:rPr>
        <w:t xml:space="preserve">ублей; </w:t>
      </w:r>
    </w:p>
    <w:p w:rsidR="004256A1" w:rsidRPr="00110D8F" w:rsidRDefault="004256A1"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бюджет Ленинградской области – 0,00тыс. рублей.</w:t>
      </w:r>
    </w:p>
    <w:p w:rsidR="004256A1" w:rsidRPr="00110D8F" w:rsidRDefault="004256A1"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2019 год –</w:t>
      </w:r>
      <w:r w:rsidR="00DC5428" w:rsidRPr="00110D8F">
        <w:rPr>
          <w:rFonts w:ascii="Times New Roman" w:hAnsi="Times New Roman" w:cs="Times New Roman"/>
          <w:sz w:val="28"/>
          <w:szCs w:val="28"/>
        </w:rPr>
        <w:t>2530,10</w:t>
      </w:r>
      <w:r w:rsidRPr="00110D8F">
        <w:rPr>
          <w:rFonts w:ascii="Times New Roman" w:hAnsi="Times New Roman" w:cs="Times New Roman"/>
          <w:sz w:val="28"/>
          <w:szCs w:val="28"/>
        </w:rPr>
        <w:t xml:space="preserve"> тыс. рублей, в том числе:</w:t>
      </w:r>
    </w:p>
    <w:p w:rsidR="004256A1" w:rsidRPr="00110D8F" w:rsidRDefault="004256A1"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 xml:space="preserve">бюджет муниципального образования Пчевское сельское поселение Киришского муниципального района Ленинградской области – </w:t>
      </w:r>
      <w:r w:rsidR="00DC5428" w:rsidRPr="00110D8F">
        <w:rPr>
          <w:rFonts w:ascii="Times New Roman" w:hAnsi="Times New Roman" w:cs="Times New Roman"/>
          <w:sz w:val="28"/>
          <w:szCs w:val="28"/>
        </w:rPr>
        <w:t>2530,10</w:t>
      </w:r>
      <w:r w:rsidRPr="00110D8F">
        <w:rPr>
          <w:rFonts w:ascii="Times New Roman" w:hAnsi="Times New Roman" w:cs="Times New Roman"/>
          <w:sz w:val="28"/>
          <w:szCs w:val="28"/>
        </w:rPr>
        <w:t xml:space="preserve"> тыс. рублей;</w:t>
      </w:r>
    </w:p>
    <w:p w:rsidR="004256A1" w:rsidRPr="00110D8F" w:rsidRDefault="004256A1"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прочие источники – 0,00 тыс</w:t>
      </w:r>
      <w:proofErr w:type="gramStart"/>
      <w:r w:rsidRPr="00110D8F">
        <w:rPr>
          <w:rFonts w:ascii="Times New Roman" w:hAnsi="Times New Roman" w:cs="Times New Roman"/>
          <w:sz w:val="28"/>
          <w:szCs w:val="28"/>
        </w:rPr>
        <w:t>.р</w:t>
      </w:r>
      <w:proofErr w:type="gramEnd"/>
      <w:r w:rsidRPr="00110D8F">
        <w:rPr>
          <w:rFonts w:ascii="Times New Roman" w:hAnsi="Times New Roman" w:cs="Times New Roman"/>
          <w:sz w:val="28"/>
          <w:szCs w:val="28"/>
        </w:rPr>
        <w:t xml:space="preserve">ублей; </w:t>
      </w:r>
    </w:p>
    <w:p w:rsidR="004256A1" w:rsidRPr="00110D8F" w:rsidRDefault="004256A1"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бюджет Ленинградской области – 0,00 тыс</w:t>
      </w:r>
      <w:proofErr w:type="gramStart"/>
      <w:r w:rsidRPr="00110D8F">
        <w:rPr>
          <w:rFonts w:ascii="Times New Roman" w:hAnsi="Times New Roman" w:cs="Times New Roman"/>
          <w:sz w:val="28"/>
          <w:szCs w:val="28"/>
        </w:rPr>
        <w:t>.р</w:t>
      </w:r>
      <w:proofErr w:type="gramEnd"/>
      <w:r w:rsidRPr="00110D8F">
        <w:rPr>
          <w:rFonts w:ascii="Times New Roman" w:hAnsi="Times New Roman" w:cs="Times New Roman"/>
          <w:sz w:val="28"/>
          <w:szCs w:val="28"/>
        </w:rPr>
        <w:t>ублей.</w:t>
      </w:r>
    </w:p>
    <w:p w:rsidR="004256A1" w:rsidRPr="00110D8F" w:rsidRDefault="004256A1"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2020 год –</w:t>
      </w:r>
      <w:r w:rsidR="00DC5428" w:rsidRPr="00110D8F">
        <w:rPr>
          <w:rFonts w:ascii="Times New Roman" w:hAnsi="Times New Roman" w:cs="Times New Roman"/>
          <w:sz w:val="28"/>
          <w:szCs w:val="28"/>
        </w:rPr>
        <w:t>2624,71</w:t>
      </w:r>
      <w:r w:rsidRPr="00110D8F">
        <w:rPr>
          <w:rFonts w:ascii="Times New Roman" w:hAnsi="Times New Roman" w:cs="Times New Roman"/>
          <w:sz w:val="28"/>
          <w:szCs w:val="28"/>
        </w:rPr>
        <w:t xml:space="preserve"> тыс. рублей, в том числе:</w:t>
      </w:r>
    </w:p>
    <w:p w:rsidR="004256A1" w:rsidRPr="00110D8F" w:rsidRDefault="004256A1"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 xml:space="preserve">бюджет муниципального образования Пчевское сельское поселение Киришского муниципального района Ленинградской области – </w:t>
      </w:r>
      <w:r w:rsidR="00DC5428" w:rsidRPr="00110D8F">
        <w:rPr>
          <w:rFonts w:ascii="Times New Roman" w:hAnsi="Times New Roman" w:cs="Times New Roman"/>
          <w:sz w:val="28"/>
          <w:szCs w:val="28"/>
        </w:rPr>
        <w:t>2624,71</w:t>
      </w:r>
      <w:r w:rsidRPr="00110D8F">
        <w:rPr>
          <w:rFonts w:ascii="Times New Roman" w:hAnsi="Times New Roman" w:cs="Times New Roman"/>
          <w:sz w:val="28"/>
          <w:szCs w:val="28"/>
        </w:rPr>
        <w:t xml:space="preserve"> тыс. рублей;</w:t>
      </w:r>
    </w:p>
    <w:p w:rsidR="004256A1" w:rsidRPr="00110D8F" w:rsidRDefault="004256A1"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прочие источники – 0,00 тыс</w:t>
      </w:r>
      <w:proofErr w:type="gramStart"/>
      <w:r w:rsidRPr="00110D8F">
        <w:rPr>
          <w:rFonts w:ascii="Times New Roman" w:hAnsi="Times New Roman" w:cs="Times New Roman"/>
          <w:sz w:val="28"/>
          <w:szCs w:val="28"/>
        </w:rPr>
        <w:t>.р</w:t>
      </w:r>
      <w:proofErr w:type="gramEnd"/>
      <w:r w:rsidRPr="00110D8F">
        <w:rPr>
          <w:rFonts w:ascii="Times New Roman" w:hAnsi="Times New Roman" w:cs="Times New Roman"/>
          <w:sz w:val="28"/>
          <w:szCs w:val="28"/>
        </w:rPr>
        <w:t xml:space="preserve">ублей; </w:t>
      </w:r>
    </w:p>
    <w:p w:rsidR="004256A1" w:rsidRPr="00110D8F" w:rsidRDefault="004256A1"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 xml:space="preserve">бюджет Ленинградской области – 0,00 тыс. рублей; </w:t>
      </w:r>
    </w:p>
    <w:p w:rsidR="004256A1" w:rsidRPr="00110D8F" w:rsidRDefault="004256A1"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2021 год –</w:t>
      </w:r>
      <w:r w:rsidR="00CA0FBC" w:rsidRPr="00110D8F">
        <w:rPr>
          <w:rFonts w:ascii="Times New Roman" w:hAnsi="Times New Roman" w:cs="Times New Roman"/>
          <w:sz w:val="28"/>
          <w:szCs w:val="28"/>
        </w:rPr>
        <w:t>2677,21</w:t>
      </w:r>
      <w:r w:rsidRPr="00110D8F">
        <w:rPr>
          <w:rFonts w:ascii="Times New Roman" w:hAnsi="Times New Roman" w:cs="Times New Roman"/>
          <w:sz w:val="28"/>
          <w:szCs w:val="28"/>
        </w:rPr>
        <w:t xml:space="preserve"> тыс. рублей, в том числе:</w:t>
      </w:r>
    </w:p>
    <w:p w:rsidR="004256A1" w:rsidRPr="00110D8F" w:rsidRDefault="004256A1"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 xml:space="preserve">бюджет муниципального образования Пчевское сельское поселение Киришского муниципального района Ленинградской области – </w:t>
      </w:r>
      <w:r w:rsidR="00CA0FBC" w:rsidRPr="00110D8F">
        <w:rPr>
          <w:rFonts w:ascii="Times New Roman" w:hAnsi="Times New Roman" w:cs="Times New Roman"/>
          <w:sz w:val="28"/>
          <w:szCs w:val="28"/>
        </w:rPr>
        <w:t>2677,21</w:t>
      </w:r>
      <w:r w:rsidRPr="00110D8F">
        <w:rPr>
          <w:rFonts w:ascii="Times New Roman" w:hAnsi="Times New Roman" w:cs="Times New Roman"/>
          <w:sz w:val="28"/>
          <w:szCs w:val="28"/>
        </w:rPr>
        <w:t xml:space="preserve"> </w:t>
      </w:r>
      <w:proofErr w:type="spellStart"/>
      <w:r w:rsidRPr="00110D8F">
        <w:rPr>
          <w:rFonts w:ascii="Times New Roman" w:hAnsi="Times New Roman" w:cs="Times New Roman"/>
          <w:sz w:val="28"/>
          <w:szCs w:val="28"/>
        </w:rPr>
        <w:t>тыс</w:t>
      </w:r>
      <w:proofErr w:type="gramStart"/>
      <w:r w:rsidRPr="00110D8F">
        <w:rPr>
          <w:rFonts w:ascii="Times New Roman" w:hAnsi="Times New Roman" w:cs="Times New Roman"/>
          <w:sz w:val="28"/>
          <w:szCs w:val="28"/>
        </w:rPr>
        <w:t>.р</w:t>
      </w:r>
      <w:proofErr w:type="gramEnd"/>
      <w:r w:rsidRPr="00110D8F">
        <w:rPr>
          <w:rFonts w:ascii="Times New Roman" w:hAnsi="Times New Roman" w:cs="Times New Roman"/>
          <w:sz w:val="28"/>
          <w:szCs w:val="28"/>
        </w:rPr>
        <w:t>ублей</w:t>
      </w:r>
      <w:proofErr w:type="spellEnd"/>
    </w:p>
    <w:p w:rsidR="004256A1" w:rsidRPr="00110D8F" w:rsidRDefault="004256A1"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прочие источники – 0,00 тыс</w:t>
      </w:r>
      <w:proofErr w:type="gramStart"/>
      <w:r w:rsidRPr="00110D8F">
        <w:rPr>
          <w:rFonts w:ascii="Times New Roman" w:hAnsi="Times New Roman" w:cs="Times New Roman"/>
          <w:sz w:val="28"/>
          <w:szCs w:val="28"/>
        </w:rPr>
        <w:t>.р</w:t>
      </w:r>
      <w:proofErr w:type="gramEnd"/>
      <w:r w:rsidRPr="00110D8F">
        <w:rPr>
          <w:rFonts w:ascii="Times New Roman" w:hAnsi="Times New Roman" w:cs="Times New Roman"/>
          <w:sz w:val="28"/>
          <w:szCs w:val="28"/>
        </w:rPr>
        <w:t xml:space="preserve">ублей; </w:t>
      </w:r>
    </w:p>
    <w:p w:rsidR="004256A1" w:rsidRPr="00110D8F" w:rsidRDefault="004256A1"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бюджет Ленинградской области – 0,00 тыс. рублей.</w:t>
      </w:r>
    </w:p>
    <w:p w:rsidR="004256A1" w:rsidRPr="00110D8F" w:rsidRDefault="004256A1" w:rsidP="003931DC">
      <w:pPr>
        <w:pStyle w:val="ae"/>
        <w:spacing w:line="23" w:lineRule="atLeast"/>
        <w:ind w:firstLine="708"/>
        <w:contextualSpacing/>
        <w:jc w:val="both"/>
        <w:rPr>
          <w:rFonts w:ascii="Times New Roman" w:hAnsi="Times New Roman" w:cs="Times New Roman"/>
          <w:sz w:val="28"/>
          <w:szCs w:val="28"/>
        </w:rPr>
      </w:pPr>
      <w:r w:rsidRPr="00110D8F">
        <w:rPr>
          <w:rFonts w:ascii="Times New Roman" w:hAnsi="Times New Roman" w:cs="Times New Roman"/>
          <w:sz w:val="28"/>
          <w:szCs w:val="28"/>
        </w:rPr>
        <w:t>План реализации муниципальной программы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w:t>
      </w:r>
      <w:r w:rsidR="00171160" w:rsidRPr="00110D8F">
        <w:rPr>
          <w:rFonts w:ascii="Times New Roman" w:hAnsi="Times New Roman" w:cs="Times New Roman"/>
          <w:sz w:val="28"/>
          <w:szCs w:val="28"/>
        </w:rPr>
        <w:t>нии Пчевское сельское поселение</w:t>
      </w:r>
      <w:r w:rsidRPr="00110D8F">
        <w:rPr>
          <w:rFonts w:ascii="Times New Roman" w:hAnsi="Times New Roman" w:cs="Times New Roman"/>
          <w:sz w:val="28"/>
          <w:szCs w:val="28"/>
        </w:rPr>
        <w:t xml:space="preserve">» с указанием сроков реализации и планируемых объемов финансирования представлен в приложении 4 к Программе. </w:t>
      </w:r>
    </w:p>
    <w:p w:rsidR="004256A1" w:rsidRPr="00110D8F" w:rsidRDefault="004256A1" w:rsidP="00110D8F">
      <w:pPr>
        <w:pStyle w:val="ae"/>
        <w:spacing w:line="23" w:lineRule="atLeast"/>
        <w:contextualSpacing/>
        <w:jc w:val="both"/>
        <w:rPr>
          <w:rFonts w:ascii="Times New Roman" w:hAnsi="Times New Roman" w:cs="Times New Roman"/>
          <w:sz w:val="28"/>
          <w:szCs w:val="28"/>
        </w:rPr>
      </w:pPr>
    </w:p>
    <w:p w:rsidR="004256A1" w:rsidRPr="00110D8F" w:rsidRDefault="004256A1" w:rsidP="003931DC">
      <w:pPr>
        <w:pStyle w:val="ae"/>
        <w:spacing w:line="23" w:lineRule="atLeast"/>
        <w:contextualSpacing/>
        <w:jc w:val="center"/>
        <w:rPr>
          <w:rFonts w:ascii="Times New Roman" w:hAnsi="Times New Roman" w:cs="Times New Roman"/>
          <w:b/>
          <w:sz w:val="28"/>
          <w:szCs w:val="28"/>
        </w:rPr>
      </w:pPr>
      <w:r w:rsidRPr="00110D8F">
        <w:rPr>
          <w:rFonts w:ascii="Times New Roman" w:hAnsi="Times New Roman" w:cs="Times New Roman"/>
          <w:b/>
          <w:sz w:val="28"/>
          <w:szCs w:val="28"/>
        </w:rPr>
        <w:t>5. Анализ рисков реализации муниципальной программы и описание мер по минимизации их негативного влияния</w:t>
      </w:r>
    </w:p>
    <w:p w:rsidR="004256A1" w:rsidRPr="00110D8F" w:rsidRDefault="004256A1" w:rsidP="003931DC">
      <w:pPr>
        <w:pStyle w:val="ae"/>
        <w:spacing w:line="23" w:lineRule="atLeast"/>
        <w:ind w:firstLine="708"/>
        <w:contextualSpacing/>
        <w:jc w:val="both"/>
        <w:rPr>
          <w:rFonts w:ascii="Times New Roman" w:hAnsi="Times New Roman" w:cs="Times New Roman"/>
          <w:sz w:val="28"/>
          <w:szCs w:val="28"/>
        </w:rPr>
      </w:pPr>
      <w:r w:rsidRPr="00110D8F">
        <w:rPr>
          <w:rFonts w:ascii="Times New Roman" w:hAnsi="Times New Roman" w:cs="Times New Roman"/>
          <w:color w:val="000000"/>
          <w:sz w:val="28"/>
          <w:szCs w:val="28"/>
        </w:rPr>
        <w:t xml:space="preserve">В ходе реализации мероприятий Программы могут возникнуть </w:t>
      </w:r>
      <w:r w:rsidRPr="00110D8F">
        <w:rPr>
          <w:rFonts w:ascii="Times New Roman" w:hAnsi="Times New Roman" w:cs="Times New Roman"/>
          <w:sz w:val="28"/>
          <w:szCs w:val="28"/>
        </w:rPr>
        <w:t>риски, связанные с возможными ошибками в выборе приоритетных проектов и мероприятий, а также риски в связи с недостаточным учетом инерционности показателей, характеризующих результаты реализации Программы. Возможны также риски, связанные с недостаточной оценкой бюджетных средств, необходимых для достижения поставленных целей.</w:t>
      </w:r>
    </w:p>
    <w:p w:rsidR="004256A1" w:rsidRPr="00110D8F" w:rsidRDefault="004256A1" w:rsidP="003931DC">
      <w:pPr>
        <w:pStyle w:val="ae"/>
        <w:spacing w:line="23" w:lineRule="atLeast"/>
        <w:ind w:firstLine="708"/>
        <w:contextualSpacing/>
        <w:jc w:val="both"/>
        <w:rPr>
          <w:rFonts w:ascii="Times New Roman" w:hAnsi="Times New Roman" w:cs="Times New Roman"/>
          <w:color w:val="000000"/>
          <w:sz w:val="28"/>
          <w:szCs w:val="28"/>
        </w:rPr>
      </w:pPr>
      <w:r w:rsidRPr="00110D8F">
        <w:rPr>
          <w:rFonts w:ascii="Times New Roman" w:hAnsi="Times New Roman" w:cs="Times New Roman"/>
          <w:color w:val="000000"/>
          <w:sz w:val="28"/>
          <w:szCs w:val="28"/>
        </w:rPr>
        <w:t>Оценка данных рисков – риски средние.</w:t>
      </w:r>
    </w:p>
    <w:p w:rsidR="004256A1" w:rsidRPr="00110D8F" w:rsidRDefault="004256A1" w:rsidP="003931DC">
      <w:pPr>
        <w:pStyle w:val="ae"/>
        <w:spacing w:line="23" w:lineRule="atLeast"/>
        <w:ind w:firstLine="708"/>
        <w:contextualSpacing/>
        <w:jc w:val="both"/>
        <w:rPr>
          <w:rFonts w:ascii="Times New Roman" w:hAnsi="Times New Roman" w:cs="Times New Roman"/>
          <w:sz w:val="28"/>
          <w:szCs w:val="28"/>
        </w:rPr>
      </w:pPr>
      <w:r w:rsidRPr="00110D8F">
        <w:rPr>
          <w:rFonts w:ascii="Times New Roman" w:hAnsi="Times New Roman" w:cs="Times New Roman"/>
          <w:color w:val="000000"/>
          <w:sz w:val="28"/>
          <w:szCs w:val="28"/>
        </w:rPr>
        <w:t>Управление рисками предполагает проведение мероприятий по мониторингу, своевременному обнаружению и оценке влияния рисков</w:t>
      </w:r>
      <w:r w:rsidRPr="00110D8F">
        <w:rPr>
          <w:rFonts w:ascii="Times New Roman" w:hAnsi="Times New Roman" w:cs="Times New Roman"/>
          <w:sz w:val="28"/>
          <w:szCs w:val="28"/>
        </w:rPr>
        <w:t>.</w:t>
      </w:r>
    </w:p>
    <w:p w:rsidR="004256A1" w:rsidRDefault="004256A1" w:rsidP="00110D8F">
      <w:pPr>
        <w:pStyle w:val="ae"/>
        <w:spacing w:line="23" w:lineRule="atLeast"/>
        <w:contextualSpacing/>
        <w:jc w:val="both"/>
        <w:rPr>
          <w:rFonts w:ascii="Times New Roman" w:hAnsi="Times New Roman" w:cs="Times New Roman"/>
          <w:sz w:val="28"/>
          <w:szCs w:val="28"/>
        </w:rPr>
      </w:pPr>
    </w:p>
    <w:p w:rsidR="003931DC" w:rsidRDefault="003931DC" w:rsidP="00110D8F">
      <w:pPr>
        <w:pStyle w:val="ae"/>
        <w:spacing w:line="23" w:lineRule="atLeast"/>
        <w:contextualSpacing/>
        <w:jc w:val="both"/>
        <w:rPr>
          <w:rFonts w:ascii="Times New Roman" w:hAnsi="Times New Roman" w:cs="Times New Roman"/>
          <w:sz w:val="28"/>
          <w:szCs w:val="28"/>
        </w:rPr>
      </w:pPr>
    </w:p>
    <w:p w:rsidR="003931DC" w:rsidRDefault="003931DC" w:rsidP="00110D8F">
      <w:pPr>
        <w:pStyle w:val="ae"/>
        <w:spacing w:line="23" w:lineRule="atLeast"/>
        <w:contextualSpacing/>
        <w:jc w:val="both"/>
        <w:rPr>
          <w:rFonts w:ascii="Times New Roman" w:hAnsi="Times New Roman" w:cs="Times New Roman"/>
          <w:sz w:val="28"/>
          <w:szCs w:val="28"/>
        </w:rPr>
      </w:pPr>
    </w:p>
    <w:p w:rsidR="003931DC" w:rsidRDefault="003931DC" w:rsidP="00110D8F">
      <w:pPr>
        <w:pStyle w:val="ae"/>
        <w:spacing w:line="23" w:lineRule="atLeast"/>
        <w:contextualSpacing/>
        <w:jc w:val="both"/>
        <w:rPr>
          <w:rFonts w:ascii="Times New Roman" w:hAnsi="Times New Roman" w:cs="Times New Roman"/>
          <w:sz w:val="28"/>
          <w:szCs w:val="28"/>
        </w:rPr>
      </w:pPr>
    </w:p>
    <w:p w:rsidR="003931DC" w:rsidRDefault="003931DC" w:rsidP="00110D8F">
      <w:pPr>
        <w:pStyle w:val="ae"/>
        <w:spacing w:line="23" w:lineRule="atLeast"/>
        <w:contextualSpacing/>
        <w:jc w:val="both"/>
        <w:rPr>
          <w:rFonts w:ascii="Times New Roman" w:hAnsi="Times New Roman" w:cs="Times New Roman"/>
          <w:sz w:val="28"/>
          <w:szCs w:val="28"/>
        </w:rPr>
      </w:pPr>
    </w:p>
    <w:p w:rsidR="003931DC" w:rsidRPr="00110D8F" w:rsidRDefault="003931DC" w:rsidP="00110D8F">
      <w:pPr>
        <w:pStyle w:val="ae"/>
        <w:spacing w:line="23" w:lineRule="atLeast"/>
        <w:contextualSpacing/>
        <w:jc w:val="both"/>
        <w:rPr>
          <w:rFonts w:ascii="Times New Roman" w:hAnsi="Times New Roman" w:cs="Times New Roman"/>
          <w:sz w:val="28"/>
          <w:szCs w:val="28"/>
        </w:rPr>
      </w:pPr>
    </w:p>
    <w:p w:rsidR="004256A1" w:rsidRDefault="004256A1" w:rsidP="003931DC">
      <w:pPr>
        <w:pStyle w:val="ae"/>
        <w:spacing w:line="23" w:lineRule="atLeast"/>
        <w:contextualSpacing/>
        <w:jc w:val="center"/>
        <w:rPr>
          <w:rFonts w:ascii="Times New Roman" w:hAnsi="Times New Roman" w:cs="Times New Roman"/>
          <w:b/>
          <w:sz w:val="28"/>
          <w:szCs w:val="28"/>
        </w:rPr>
      </w:pPr>
      <w:r w:rsidRPr="003931DC">
        <w:rPr>
          <w:rFonts w:ascii="Times New Roman" w:hAnsi="Times New Roman" w:cs="Times New Roman"/>
          <w:b/>
          <w:sz w:val="28"/>
          <w:szCs w:val="28"/>
        </w:rPr>
        <w:t>6. Методика оценки эффективности муниципальной программы</w:t>
      </w:r>
    </w:p>
    <w:p w:rsidR="003931DC" w:rsidRPr="003931DC" w:rsidRDefault="003931DC" w:rsidP="003931DC">
      <w:pPr>
        <w:pStyle w:val="ae"/>
        <w:spacing w:line="23" w:lineRule="atLeast"/>
        <w:contextualSpacing/>
        <w:jc w:val="center"/>
        <w:rPr>
          <w:rFonts w:ascii="Times New Roman" w:hAnsi="Times New Roman" w:cs="Times New Roman"/>
          <w:b/>
          <w:sz w:val="28"/>
          <w:szCs w:val="28"/>
        </w:rPr>
      </w:pPr>
    </w:p>
    <w:p w:rsidR="004256A1" w:rsidRPr="00110D8F" w:rsidRDefault="004256A1"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Оценка эффективности реализации муниципальной программы проводится на основе:</w:t>
      </w:r>
    </w:p>
    <w:p w:rsidR="004256A1" w:rsidRPr="00110D8F" w:rsidRDefault="004256A1" w:rsidP="00110D8F">
      <w:pPr>
        <w:pStyle w:val="ae"/>
        <w:spacing w:line="23" w:lineRule="atLeast"/>
        <w:contextualSpacing/>
        <w:jc w:val="both"/>
        <w:rPr>
          <w:rFonts w:ascii="Times New Roman" w:hAnsi="Times New Roman" w:cs="Times New Roman"/>
          <w:sz w:val="28"/>
          <w:szCs w:val="28"/>
        </w:rPr>
      </w:pPr>
      <w:bookmarkStart w:id="1" w:name="sub_1101"/>
      <w:r w:rsidRPr="00110D8F">
        <w:rPr>
          <w:rFonts w:ascii="Times New Roman" w:hAnsi="Times New Roman" w:cs="Times New Roman"/>
          <w:sz w:val="28"/>
          <w:szCs w:val="28"/>
        </w:rPr>
        <w:t>1)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w:t>
      </w:r>
      <w:r w:rsidR="00CA0FBC" w:rsidRPr="00110D8F">
        <w:rPr>
          <w:rFonts w:ascii="Times New Roman" w:hAnsi="Times New Roman" w:cs="Times New Roman"/>
          <w:sz w:val="28"/>
          <w:szCs w:val="28"/>
        </w:rPr>
        <w:t>ний, приведенных в Приложении  2</w:t>
      </w:r>
      <w:r w:rsidRPr="00110D8F">
        <w:rPr>
          <w:rFonts w:ascii="Times New Roman" w:hAnsi="Times New Roman" w:cs="Times New Roman"/>
          <w:sz w:val="28"/>
          <w:szCs w:val="28"/>
        </w:rPr>
        <w:t>, по формуле:</w:t>
      </w:r>
    </w:p>
    <w:bookmarkEnd w:id="1"/>
    <w:p w:rsidR="004256A1" w:rsidRPr="00110D8F" w:rsidRDefault="004256A1" w:rsidP="00110D8F">
      <w:pPr>
        <w:pStyle w:val="ae"/>
        <w:spacing w:line="23" w:lineRule="atLeast"/>
        <w:contextualSpacing/>
        <w:jc w:val="both"/>
        <w:rPr>
          <w:rFonts w:ascii="Times New Roman" w:hAnsi="Times New Roman" w:cs="Times New Roman"/>
          <w:sz w:val="28"/>
          <w:szCs w:val="28"/>
        </w:rPr>
      </w:pPr>
      <w:proofErr w:type="spellStart"/>
      <w:r w:rsidRPr="00110D8F">
        <w:rPr>
          <w:rFonts w:ascii="Times New Roman" w:hAnsi="Times New Roman" w:cs="Times New Roman"/>
          <w:sz w:val="28"/>
          <w:szCs w:val="28"/>
        </w:rPr>
        <w:t>С</w:t>
      </w:r>
      <w:r w:rsidRPr="00110D8F">
        <w:rPr>
          <w:rFonts w:ascii="Times New Roman" w:hAnsi="Times New Roman" w:cs="Times New Roman"/>
          <w:sz w:val="28"/>
          <w:szCs w:val="28"/>
          <w:vertAlign w:val="subscript"/>
        </w:rPr>
        <w:t>д</w:t>
      </w:r>
      <w:proofErr w:type="spellEnd"/>
      <w:r w:rsidRPr="00110D8F">
        <w:rPr>
          <w:rFonts w:ascii="Times New Roman" w:hAnsi="Times New Roman" w:cs="Times New Roman"/>
          <w:sz w:val="28"/>
          <w:szCs w:val="28"/>
        </w:rPr>
        <w:t xml:space="preserve"> = </w:t>
      </w:r>
      <w:proofErr w:type="spellStart"/>
      <w:r w:rsidRPr="00110D8F">
        <w:rPr>
          <w:rFonts w:ascii="Times New Roman" w:hAnsi="Times New Roman" w:cs="Times New Roman"/>
          <w:sz w:val="28"/>
          <w:szCs w:val="28"/>
        </w:rPr>
        <w:t>З</w:t>
      </w:r>
      <w:r w:rsidRPr="00110D8F">
        <w:rPr>
          <w:rFonts w:ascii="Times New Roman" w:hAnsi="Times New Roman" w:cs="Times New Roman"/>
          <w:sz w:val="28"/>
          <w:szCs w:val="28"/>
          <w:vertAlign w:val="subscript"/>
        </w:rPr>
        <w:t>ф</w:t>
      </w:r>
      <w:proofErr w:type="spellEnd"/>
      <w:r w:rsidRPr="00110D8F">
        <w:rPr>
          <w:rFonts w:ascii="Times New Roman" w:hAnsi="Times New Roman" w:cs="Times New Roman"/>
          <w:sz w:val="28"/>
          <w:szCs w:val="28"/>
        </w:rPr>
        <w:t>/</w:t>
      </w:r>
      <w:proofErr w:type="spellStart"/>
      <w:r w:rsidRPr="00110D8F">
        <w:rPr>
          <w:rFonts w:ascii="Times New Roman" w:hAnsi="Times New Roman" w:cs="Times New Roman"/>
          <w:sz w:val="28"/>
          <w:szCs w:val="28"/>
        </w:rPr>
        <w:t>З</w:t>
      </w:r>
      <w:r w:rsidRPr="00110D8F">
        <w:rPr>
          <w:rFonts w:ascii="Times New Roman" w:hAnsi="Times New Roman" w:cs="Times New Roman"/>
          <w:sz w:val="28"/>
          <w:szCs w:val="28"/>
          <w:vertAlign w:val="subscript"/>
        </w:rPr>
        <w:t>п</w:t>
      </w:r>
      <w:proofErr w:type="spellEnd"/>
      <w:r w:rsidRPr="00110D8F">
        <w:rPr>
          <w:rFonts w:ascii="Times New Roman" w:hAnsi="Times New Roman" w:cs="Times New Roman"/>
          <w:sz w:val="28"/>
          <w:szCs w:val="28"/>
        </w:rPr>
        <w:t>*100%,</w:t>
      </w:r>
    </w:p>
    <w:p w:rsidR="004256A1" w:rsidRPr="00110D8F" w:rsidRDefault="004256A1"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где:</w:t>
      </w:r>
    </w:p>
    <w:p w:rsidR="004256A1" w:rsidRPr="00110D8F" w:rsidRDefault="004256A1" w:rsidP="00110D8F">
      <w:pPr>
        <w:pStyle w:val="ae"/>
        <w:spacing w:line="23" w:lineRule="atLeast"/>
        <w:contextualSpacing/>
        <w:jc w:val="both"/>
        <w:rPr>
          <w:rFonts w:ascii="Times New Roman" w:hAnsi="Times New Roman" w:cs="Times New Roman"/>
          <w:sz w:val="28"/>
          <w:szCs w:val="28"/>
        </w:rPr>
      </w:pPr>
      <w:proofErr w:type="spellStart"/>
      <w:r w:rsidRPr="00110D8F">
        <w:rPr>
          <w:rFonts w:ascii="Times New Roman" w:hAnsi="Times New Roman" w:cs="Times New Roman"/>
          <w:sz w:val="28"/>
          <w:szCs w:val="28"/>
        </w:rPr>
        <w:t>С</w:t>
      </w:r>
      <w:r w:rsidRPr="00110D8F">
        <w:rPr>
          <w:rFonts w:ascii="Times New Roman" w:hAnsi="Times New Roman" w:cs="Times New Roman"/>
          <w:sz w:val="28"/>
          <w:szCs w:val="28"/>
          <w:vertAlign w:val="subscript"/>
        </w:rPr>
        <w:t>д</w:t>
      </w:r>
      <w:proofErr w:type="spellEnd"/>
      <w:r w:rsidRPr="00110D8F">
        <w:rPr>
          <w:rFonts w:ascii="Times New Roman" w:hAnsi="Times New Roman" w:cs="Times New Roman"/>
          <w:sz w:val="28"/>
          <w:szCs w:val="28"/>
        </w:rPr>
        <w:t xml:space="preserve"> – степень достижения целей (решения задач);</w:t>
      </w:r>
    </w:p>
    <w:p w:rsidR="004256A1" w:rsidRPr="00110D8F" w:rsidRDefault="004256A1" w:rsidP="00110D8F">
      <w:pPr>
        <w:pStyle w:val="ae"/>
        <w:spacing w:line="23" w:lineRule="atLeast"/>
        <w:contextualSpacing/>
        <w:jc w:val="both"/>
        <w:rPr>
          <w:rFonts w:ascii="Times New Roman" w:hAnsi="Times New Roman" w:cs="Times New Roman"/>
          <w:sz w:val="28"/>
          <w:szCs w:val="28"/>
        </w:rPr>
      </w:pPr>
      <w:proofErr w:type="spellStart"/>
      <w:r w:rsidRPr="00110D8F">
        <w:rPr>
          <w:rFonts w:ascii="Times New Roman" w:hAnsi="Times New Roman" w:cs="Times New Roman"/>
          <w:sz w:val="28"/>
          <w:szCs w:val="28"/>
        </w:rPr>
        <w:t>З</w:t>
      </w:r>
      <w:r w:rsidRPr="00110D8F">
        <w:rPr>
          <w:rFonts w:ascii="Times New Roman" w:hAnsi="Times New Roman" w:cs="Times New Roman"/>
          <w:sz w:val="28"/>
          <w:szCs w:val="28"/>
          <w:vertAlign w:val="subscript"/>
        </w:rPr>
        <w:t>ф</w:t>
      </w:r>
      <w:proofErr w:type="spellEnd"/>
      <w:r w:rsidRPr="00110D8F">
        <w:rPr>
          <w:rFonts w:ascii="Times New Roman" w:hAnsi="Times New Roman" w:cs="Times New Roman"/>
          <w:sz w:val="28"/>
          <w:szCs w:val="28"/>
        </w:rPr>
        <w:t xml:space="preserve"> – фактическое значение индикатора (показателя) муниципальной программы;</w:t>
      </w:r>
    </w:p>
    <w:p w:rsidR="004256A1" w:rsidRPr="00110D8F" w:rsidRDefault="004256A1" w:rsidP="00110D8F">
      <w:pPr>
        <w:pStyle w:val="ae"/>
        <w:spacing w:line="23" w:lineRule="atLeast"/>
        <w:contextualSpacing/>
        <w:jc w:val="both"/>
        <w:rPr>
          <w:rFonts w:ascii="Times New Roman" w:hAnsi="Times New Roman" w:cs="Times New Roman"/>
          <w:sz w:val="28"/>
          <w:szCs w:val="28"/>
        </w:rPr>
      </w:pPr>
      <w:proofErr w:type="spellStart"/>
      <w:r w:rsidRPr="00110D8F">
        <w:rPr>
          <w:rFonts w:ascii="Times New Roman" w:hAnsi="Times New Roman" w:cs="Times New Roman"/>
          <w:sz w:val="28"/>
          <w:szCs w:val="28"/>
        </w:rPr>
        <w:t>З</w:t>
      </w:r>
      <w:r w:rsidRPr="00110D8F">
        <w:rPr>
          <w:rFonts w:ascii="Times New Roman" w:hAnsi="Times New Roman" w:cs="Times New Roman"/>
          <w:sz w:val="28"/>
          <w:szCs w:val="28"/>
          <w:vertAlign w:val="subscript"/>
        </w:rPr>
        <w:t>п</w:t>
      </w:r>
      <w:proofErr w:type="spellEnd"/>
      <w:r w:rsidRPr="00110D8F">
        <w:rPr>
          <w:rFonts w:ascii="Times New Roman" w:hAnsi="Times New Roman" w:cs="Times New Roman"/>
          <w:sz w:val="28"/>
          <w:szCs w:val="28"/>
        </w:rPr>
        <w:t xml:space="preserve"> – плановое значение индикатора (показателя) муниципальной программы (для индикаторов (показателей), желаемой тенденцией развития которых является рост значений) или</w:t>
      </w:r>
    </w:p>
    <w:p w:rsidR="004256A1" w:rsidRPr="00110D8F" w:rsidRDefault="004256A1" w:rsidP="00110D8F">
      <w:pPr>
        <w:pStyle w:val="ae"/>
        <w:spacing w:line="23" w:lineRule="atLeast"/>
        <w:contextualSpacing/>
        <w:jc w:val="both"/>
        <w:rPr>
          <w:rFonts w:ascii="Times New Roman" w:hAnsi="Times New Roman" w:cs="Times New Roman"/>
          <w:sz w:val="28"/>
          <w:szCs w:val="28"/>
        </w:rPr>
      </w:pPr>
      <w:proofErr w:type="spellStart"/>
      <w:r w:rsidRPr="00110D8F">
        <w:rPr>
          <w:rFonts w:ascii="Times New Roman" w:hAnsi="Times New Roman" w:cs="Times New Roman"/>
          <w:sz w:val="28"/>
          <w:szCs w:val="28"/>
        </w:rPr>
        <w:t>С</w:t>
      </w:r>
      <w:r w:rsidRPr="00110D8F">
        <w:rPr>
          <w:rFonts w:ascii="Times New Roman" w:hAnsi="Times New Roman" w:cs="Times New Roman"/>
          <w:sz w:val="28"/>
          <w:szCs w:val="28"/>
          <w:vertAlign w:val="subscript"/>
        </w:rPr>
        <w:t>д</w:t>
      </w:r>
      <w:proofErr w:type="spellEnd"/>
      <w:r w:rsidRPr="00110D8F">
        <w:rPr>
          <w:rFonts w:ascii="Times New Roman" w:hAnsi="Times New Roman" w:cs="Times New Roman"/>
          <w:sz w:val="28"/>
          <w:szCs w:val="28"/>
        </w:rPr>
        <w:t xml:space="preserve"> = </w:t>
      </w:r>
      <w:proofErr w:type="spellStart"/>
      <w:r w:rsidRPr="00110D8F">
        <w:rPr>
          <w:rFonts w:ascii="Times New Roman" w:hAnsi="Times New Roman" w:cs="Times New Roman"/>
          <w:sz w:val="28"/>
          <w:szCs w:val="28"/>
        </w:rPr>
        <w:t>З</w:t>
      </w:r>
      <w:r w:rsidRPr="00110D8F">
        <w:rPr>
          <w:rFonts w:ascii="Times New Roman" w:hAnsi="Times New Roman" w:cs="Times New Roman"/>
          <w:sz w:val="28"/>
          <w:szCs w:val="28"/>
          <w:vertAlign w:val="subscript"/>
        </w:rPr>
        <w:t>п</w:t>
      </w:r>
      <w:proofErr w:type="spellEnd"/>
      <w:r w:rsidRPr="00110D8F">
        <w:rPr>
          <w:rFonts w:ascii="Times New Roman" w:hAnsi="Times New Roman" w:cs="Times New Roman"/>
          <w:sz w:val="28"/>
          <w:szCs w:val="28"/>
        </w:rPr>
        <w:t>/</w:t>
      </w:r>
      <w:proofErr w:type="spellStart"/>
      <w:r w:rsidRPr="00110D8F">
        <w:rPr>
          <w:rFonts w:ascii="Times New Roman" w:hAnsi="Times New Roman" w:cs="Times New Roman"/>
          <w:sz w:val="28"/>
          <w:szCs w:val="28"/>
        </w:rPr>
        <w:t>З</w:t>
      </w:r>
      <w:r w:rsidRPr="00110D8F">
        <w:rPr>
          <w:rFonts w:ascii="Times New Roman" w:hAnsi="Times New Roman" w:cs="Times New Roman"/>
          <w:sz w:val="28"/>
          <w:szCs w:val="28"/>
          <w:vertAlign w:val="subscript"/>
        </w:rPr>
        <w:t>ф</w:t>
      </w:r>
      <w:proofErr w:type="spellEnd"/>
      <w:r w:rsidRPr="00110D8F">
        <w:rPr>
          <w:rFonts w:ascii="Times New Roman" w:hAnsi="Times New Roman" w:cs="Times New Roman"/>
          <w:sz w:val="28"/>
          <w:szCs w:val="28"/>
        </w:rPr>
        <w:t>*100%</w:t>
      </w:r>
    </w:p>
    <w:p w:rsidR="004256A1" w:rsidRPr="00110D8F" w:rsidRDefault="004256A1"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(для индикаторов (показателей), желаемой тенденцией развития которых является снижение значений);</w:t>
      </w:r>
    </w:p>
    <w:p w:rsidR="004256A1" w:rsidRPr="00110D8F" w:rsidRDefault="004256A1" w:rsidP="00110D8F">
      <w:pPr>
        <w:pStyle w:val="ae"/>
        <w:spacing w:line="23" w:lineRule="atLeast"/>
        <w:contextualSpacing/>
        <w:jc w:val="both"/>
        <w:rPr>
          <w:rFonts w:ascii="Times New Roman" w:hAnsi="Times New Roman" w:cs="Times New Roman"/>
          <w:sz w:val="28"/>
          <w:szCs w:val="28"/>
        </w:rPr>
      </w:pPr>
      <w:bookmarkStart w:id="2" w:name="sub_1102"/>
      <w:proofErr w:type="gramStart"/>
      <w:r w:rsidRPr="00110D8F">
        <w:rPr>
          <w:rFonts w:ascii="Times New Roman" w:hAnsi="Times New Roman" w:cs="Times New Roman"/>
          <w:sz w:val="28"/>
          <w:szCs w:val="28"/>
        </w:rPr>
        <w:t>2)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путем сопоставления фактических и плановых объемов финансирования муниципальной программы в целом и ее подпрограмм, и сопоставления фактических и плановых объемов финансирования подпрограмм из всех источников ресурсного обеспечения в целом (бюджеты различных уровней, внебюджетные источники), по формуле:</w:t>
      </w:r>
      <w:proofErr w:type="gramEnd"/>
    </w:p>
    <w:bookmarkEnd w:id="2"/>
    <w:p w:rsidR="004256A1" w:rsidRPr="00110D8F" w:rsidRDefault="004256A1" w:rsidP="00110D8F">
      <w:pPr>
        <w:pStyle w:val="ae"/>
        <w:spacing w:line="23" w:lineRule="atLeast"/>
        <w:contextualSpacing/>
        <w:jc w:val="both"/>
        <w:rPr>
          <w:rFonts w:ascii="Times New Roman" w:hAnsi="Times New Roman" w:cs="Times New Roman"/>
          <w:sz w:val="28"/>
          <w:szCs w:val="28"/>
        </w:rPr>
      </w:pPr>
    </w:p>
    <w:p w:rsidR="004256A1" w:rsidRPr="00110D8F" w:rsidRDefault="004256A1"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У</w:t>
      </w:r>
      <w:r w:rsidRPr="00110D8F">
        <w:rPr>
          <w:rFonts w:ascii="Times New Roman" w:hAnsi="Times New Roman" w:cs="Times New Roman"/>
          <w:sz w:val="28"/>
          <w:szCs w:val="28"/>
          <w:vertAlign w:val="subscript"/>
        </w:rPr>
        <w:t>ф</w:t>
      </w:r>
      <w:r w:rsidRPr="00110D8F">
        <w:rPr>
          <w:rFonts w:ascii="Times New Roman" w:hAnsi="Times New Roman" w:cs="Times New Roman"/>
          <w:sz w:val="28"/>
          <w:szCs w:val="28"/>
        </w:rPr>
        <w:t xml:space="preserve"> = </w:t>
      </w:r>
      <w:proofErr w:type="spellStart"/>
      <w:r w:rsidRPr="00110D8F">
        <w:rPr>
          <w:rFonts w:ascii="Times New Roman" w:hAnsi="Times New Roman" w:cs="Times New Roman"/>
          <w:sz w:val="28"/>
          <w:szCs w:val="28"/>
        </w:rPr>
        <w:t>Ф</w:t>
      </w:r>
      <w:r w:rsidRPr="00110D8F">
        <w:rPr>
          <w:rFonts w:ascii="Times New Roman" w:hAnsi="Times New Roman" w:cs="Times New Roman"/>
          <w:sz w:val="28"/>
          <w:szCs w:val="28"/>
          <w:vertAlign w:val="subscript"/>
        </w:rPr>
        <w:t>ф</w:t>
      </w:r>
      <w:proofErr w:type="spellEnd"/>
      <w:r w:rsidRPr="00110D8F">
        <w:rPr>
          <w:rFonts w:ascii="Times New Roman" w:hAnsi="Times New Roman" w:cs="Times New Roman"/>
          <w:sz w:val="28"/>
          <w:szCs w:val="28"/>
        </w:rPr>
        <w:t>/</w:t>
      </w:r>
      <w:proofErr w:type="spellStart"/>
      <w:r w:rsidRPr="00110D8F">
        <w:rPr>
          <w:rFonts w:ascii="Times New Roman" w:hAnsi="Times New Roman" w:cs="Times New Roman"/>
          <w:sz w:val="28"/>
          <w:szCs w:val="28"/>
        </w:rPr>
        <w:t>Ф</w:t>
      </w:r>
      <w:r w:rsidRPr="00110D8F">
        <w:rPr>
          <w:rFonts w:ascii="Times New Roman" w:hAnsi="Times New Roman" w:cs="Times New Roman"/>
          <w:sz w:val="28"/>
          <w:szCs w:val="28"/>
          <w:vertAlign w:val="subscript"/>
        </w:rPr>
        <w:t>п</w:t>
      </w:r>
      <w:proofErr w:type="spellEnd"/>
      <w:r w:rsidRPr="00110D8F">
        <w:rPr>
          <w:rFonts w:ascii="Times New Roman" w:hAnsi="Times New Roman" w:cs="Times New Roman"/>
          <w:sz w:val="28"/>
          <w:szCs w:val="28"/>
        </w:rPr>
        <w:t>*100%,</w:t>
      </w:r>
    </w:p>
    <w:p w:rsidR="004256A1" w:rsidRPr="00110D8F" w:rsidRDefault="004256A1"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где:</w:t>
      </w:r>
    </w:p>
    <w:p w:rsidR="004256A1" w:rsidRPr="00110D8F" w:rsidRDefault="004256A1"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У</w:t>
      </w:r>
      <w:r w:rsidRPr="00110D8F">
        <w:rPr>
          <w:rFonts w:ascii="Times New Roman" w:hAnsi="Times New Roman" w:cs="Times New Roman"/>
          <w:sz w:val="28"/>
          <w:szCs w:val="28"/>
          <w:vertAlign w:val="subscript"/>
        </w:rPr>
        <w:t>ф</w:t>
      </w:r>
      <w:r w:rsidRPr="00110D8F">
        <w:rPr>
          <w:rFonts w:ascii="Times New Roman" w:hAnsi="Times New Roman" w:cs="Times New Roman"/>
          <w:sz w:val="28"/>
          <w:szCs w:val="28"/>
        </w:rPr>
        <w:t xml:space="preserve"> – уровень финансирования реализации основных мероприятий муниципальной программы (подпрограммы);</w:t>
      </w:r>
    </w:p>
    <w:p w:rsidR="004256A1" w:rsidRPr="00110D8F" w:rsidRDefault="004256A1" w:rsidP="00110D8F">
      <w:pPr>
        <w:pStyle w:val="ae"/>
        <w:spacing w:line="23" w:lineRule="atLeast"/>
        <w:contextualSpacing/>
        <w:jc w:val="both"/>
        <w:rPr>
          <w:rFonts w:ascii="Times New Roman" w:hAnsi="Times New Roman" w:cs="Times New Roman"/>
          <w:sz w:val="28"/>
          <w:szCs w:val="28"/>
        </w:rPr>
      </w:pPr>
      <w:proofErr w:type="spellStart"/>
      <w:r w:rsidRPr="00110D8F">
        <w:rPr>
          <w:rFonts w:ascii="Times New Roman" w:hAnsi="Times New Roman" w:cs="Times New Roman"/>
          <w:sz w:val="28"/>
          <w:szCs w:val="28"/>
        </w:rPr>
        <w:t>Ф</w:t>
      </w:r>
      <w:r w:rsidRPr="00110D8F">
        <w:rPr>
          <w:rFonts w:ascii="Times New Roman" w:hAnsi="Times New Roman" w:cs="Times New Roman"/>
          <w:sz w:val="28"/>
          <w:szCs w:val="28"/>
          <w:vertAlign w:val="subscript"/>
        </w:rPr>
        <w:t>ф</w:t>
      </w:r>
      <w:proofErr w:type="spellEnd"/>
      <w:r w:rsidRPr="00110D8F">
        <w:rPr>
          <w:rFonts w:ascii="Times New Roman" w:hAnsi="Times New Roman" w:cs="Times New Roman"/>
          <w:sz w:val="28"/>
          <w:szCs w:val="28"/>
        </w:rPr>
        <w:t xml:space="preserve"> – фактический объем финансовых ресурсов, направленный на реализацию мероприятий муниципальной программы (подпрограммы);</w:t>
      </w:r>
    </w:p>
    <w:p w:rsidR="004256A1" w:rsidRPr="00110D8F" w:rsidRDefault="004256A1" w:rsidP="00110D8F">
      <w:pPr>
        <w:pStyle w:val="ae"/>
        <w:spacing w:line="23" w:lineRule="atLeast"/>
        <w:contextualSpacing/>
        <w:jc w:val="both"/>
        <w:rPr>
          <w:rFonts w:ascii="Times New Roman" w:hAnsi="Times New Roman" w:cs="Times New Roman"/>
          <w:sz w:val="28"/>
          <w:szCs w:val="28"/>
        </w:rPr>
      </w:pPr>
      <w:proofErr w:type="spellStart"/>
      <w:r w:rsidRPr="00110D8F">
        <w:rPr>
          <w:rFonts w:ascii="Times New Roman" w:hAnsi="Times New Roman" w:cs="Times New Roman"/>
          <w:sz w:val="28"/>
          <w:szCs w:val="28"/>
        </w:rPr>
        <w:t>Ф</w:t>
      </w:r>
      <w:r w:rsidRPr="00110D8F">
        <w:rPr>
          <w:rFonts w:ascii="Times New Roman" w:hAnsi="Times New Roman" w:cs="Times New Roman"/>
          <w:sz w:val="28"/>
          <w:szCs w:val="28"/>
          <w:vertAlign w:val="subscript"/>
        </w:rPr>
        <w:t>п</w:t>
      </w:r>
      <w:proofErr w:type="spellEnd"/>
      <w:r w:rsidRPr="00110D8F">
        <w:rPr>
          <w:rFonts w:ascii="Times New Roman" w:hAnsi="Times New Roman" w:cs="Times New Roman"/>
          <w:sz w:val="28"/>
          <w:szCs w:val="28"/>
        </w:rPr>
        <w:t xml:space="preserve"> – плановый объем финансовых ресурсов на реализацию муниципальной программы (подпрограммы) на соответствующий отчетный период;</w:t>
      </w:r>
    </w:p>
    <w:p w:rsidR="004256A1" w:rsidRPr="00110D8F" w:rsidRDefault="004256A1" w:rsidP="00110D8F">
      <w:pPr>
        <w:pStyle w:val="ae"/>
        <w:spacing w:line="23" w:lineRule="atLeast"/>
        <w:contextualSpacing/>
        <w:jc w:val="both"/>
        <w:rPr>
          <w:rFonts w:ascii="Times New Roman" w:hAnsi="Times New Roman" w:cs="Times New Roman"/>
          <w:sz w:val="28"/>
          <w:szCs w:val="28"/>
        </w:rPr>
      </w:pPr>
      <w:bookmarkStart w:id="3" w:name="sub_1103"/>
      <w:r w:rsidRPr="00110D8F">
        <w:rPr>
          <w:rFonts w:ascii="Times New Roman" w:hAnsi="Times New Roman" w:cs="Times New Roman"/>
          <w:sz w:val="28"/>
          <w:szCs w:val="28"/>
        </w:rPr>
        <w:t>3) степени реализации мероприятий муниципальной 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муниципальной программы.</w:t>
      </w:r>
    </w:p>
    <w:bookmarkEnd w:id="3"/>
    <w:p w:rsidR="004256A1" w:rsidRPr="00110D8F" w:rsidRDefault="004256A1"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До начала очередного года реализации муниципальной программы ответственный исполнитель по каждому показателю (индикатору) муниципальной программы (подпрограммы) определяет интервалы значений показателя (индикатора), при которых реализация муниципальной программы характеризуется:</w:t>
      </w:r>
    </w:p>
    <w:p w:rsidR="004256A1" w:rsidRPr="00110D8F" w:rsidRDefault="004256A1"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высоким уровнем эффективности;</w:t>
      </w:r>
    </w:p>
    <w:p w:rsidR="004256A1" w:rsidRPr="00110D8F" w:rsidRDefault="004256A1"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удовлетворительным уровнем эффективности;</w:t>
      </w:r>
    </w:p>
    <w:p w:rsidR="004256A1" w:rsidRPr="00110D8F" w:rsidRDefault="004256A1" w:rsidP="00110D8F">
      <w:pPr>
        <w:pStyle w:val="ae"/>
        <w:spacing w:line="23" w:lineRule="atLeast"/>
        <w:contextualSpacing/>
        <w:jc w:val="both"/>
        <w:rPr>
          <w:rFonts w:ascii="Times New Roman" w:hAnsi="Times New Roman" w:cs="Times New Roman"/>
          <w:sz w:val="28"/>
          <w:szCs w:val="28"/>
        </w:rPr>
      </w:pPr>
      <w:r w:rsidRPr="00110D8F">
        <w:rPr>
          <w:rFonts w:ascii="Times New Roman" w:hAnsi="Times New Roman" w:cs="Times New Roman"/>
          <w:sz w:val="28"/>
          <w:szCs w:val="28"/>
        </w:rPr>
        <w:t>неудовлетворительным уровнем эффективности.</w:t>
      </w:r>
    </w:p>
    <w:p w:rsidR="004256A1" w:rsidRPr="00110D8F" w:rsidRDefault="004256A1" w:rsidP="003931DC">
      <w:pPr>
        <w:pStyle w:val="ae"/>
        <w:spacing w:line="23" w:lineRule="atLeast"/>
        <w:ind w:firstLine="708"/>
        <w:contextualSpacing/>
        <w:jc w:val="both"/>
        <w:rPr>
          <w:rFonts w:ascii="Times New Roman" w:hAnsi="Times New Roman" w:cs="Times New Roman"/>
          <w:sz w:val="28"/>
          <w:szCs w:val="28"/>
        </w:rPr>
      </w:pPr>
      <w:proofErr w:type="gramStart"/>
      <w:r w:rsidRPr="00110D8F">
        <w:rPr>
          <w:rFonts w:ascii="Times New Roman" w:hAnsi="Times New Roman" w:cs="Times New Roman"/>
          <w:sz w:val="28"/>
          <w:szCs w:val="28"/>
        </w:rPr>
        <w:lastRenderedPageBreak/>
        <w:t>Нижняя граница интервала значений показателя (индикатора) для целей отнесения муниципальной программы к высокому уровню эффективности определяется значением, соответствующим 95-ти процентному плановому приросту показателя (индикатора) на соответствующий год;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 чем значение, соответствующее 75% плановому приросту значения показателя на соответствующий год.</w:t>
      </w:r>
      <w:proofErr w:type="gramEnd"/>
    </w:p>
    <w:p w:rsidR="004256A1" w:rsidRPr="00110D8F" w:rsidRDefault="004256A1" w:rsidP="003931DC">
      <w:pPr>
        <w:pStyle w:val="ae"/>
        <w:spacing w:line="23" w:lineRule="atLeast"/>
        <w:ind w:firstLine="708"/>
        <w:contextualSpacing/>
        <w:jc w:val="both"/>
        <w:rPr>
          <w:rFonts w:ascii="Times New Roman" w:hAnsi="Times New Roman" w:cs="Times New Roman"/>
          <w:sz w:val="28"/>
          <w:szCs w:val="28"/>
        </w:rPr>
      </w:pPr>
      <w:r w:rsidRPr="00110D8F">
        <w:rPr>
          <w:rFonts w:ascii="Times New Roman" w:hAnsi="Times New Roman" w:cs="Times New Roman"/>
          <w:sz w:val="28"/>
          <w:szCs w:val="28"/>
        </w:rPr>
        <w:t>Муниципальная программа считается реализуемой с высоким уровнем эффективности, если:</w:t>
      </w:r>
    </w:p>
    <w:p w:rsidR="004256A1" w:rsidRPr="00110D8F" w:rsidRDefault="003931DC" w:rsidP="00110D8F">
      <w:pPr>
        <w:pStyle w:val="ae"/>
        <w:spacing w:line="23"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256A1" w:rsidRPr="00110D8F">
        <w:rPr>
          <w:rFonts w:ascii="Times New Roman" w:hAnsi="Times New Roman" w:cs="Times New Roman"/>
          <w:sz w:val="28"/>
          <w:szCs w:val="28"/>
        </w:rPr>
        <w:t>значения 95%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w:t>
      </w:r>
    </w:p>
    <w:p w:rsidR="004256A1" w:rsidRPr="00110D8F" w:rsidRDefault="003931DC" w:rsidP="00110D8F">
      <w:pPr>
        <w:pStyle w:val="ae"/>
        <w:spacing w:line="23"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256A1" w:rsidRPr="00110D8F">
        <w:rPr>
          <w:rFonts w:ascii="Times New Roman" w:hAnsi="Times New Roman" w:cs="Times New Roman"/>
          <w:sz w:val="28"/>
          <w:szCs w:val="28"/>
        </w:rPr>
        <w:t>уровень финансирования реализации основных мероприятий муниципальной программы (У</w:t>
      </w:r>
      <w:r w:rsidR="004256A1" w:rsidRPr="00110D8F">
        <w:rPr>
          <w:rFonts w:ascii="Times New Roman" w:hAnsi="Times New Roman" w:cs="Times New Roman"/>
          <w:sz w:val="28"/>
          <w:szCs w:val="28"/>
          <w:vertAlign w:val="subscript"/>
        </w:rPr>
        <w:t>ф</w:t>
      </w:r>
      <w:r w:rsidR="004256A1" w:rsidRPr="00110D8F">
        <w:rPr>
          <w:rFonts w:ascii="Times New Roman" w:hAnsi="Times New Roman" w:cs="Times New Roman"/>
          <w:sz w:val="28"/>
          <w:szCs w:val="28"/>
        </w:rPr>
        <w:t xml:space="preserve">) составил не менее 95%, уровень </w:t>
      </w:r>
      <w:proofErr w:type="gramStart"/>
      <w:r w:rsidR="004256A1" w:rsidRPr="00110D8F">
        <w:rPr>
          <w:rFonts w:ascii="Times New Roman" w:hAnsi="Times New Roman" w:cs="Times New Roman"/>
          <w:sz w:val="28"/>
          <w:szCs w:val="28"/>
        </w:rPr>
        <w:t>финансирования реализации основных мероприятий всех подпрограмм муниципальной программы</w:t>
      </w:r>
      <w:proofErr w:type="gramEnd"/>
      <w:r w:rsidR="004256A1" w:rsidRPr="00110D8F">
        <w:rPr>
          <w:rFonts w:ascii="Times New Roman" w:hAnsi="Times New Roman" w:cs="Times New Roman"/>
          <w:sz w:val="28"/>
          <w:szCs w:val="28"/>
        </w:rPr>
        <w:t xml:space="preserve"> составил не менее 90%;</w:t>
      </w:r>
    </w:p>
    <w:p w:rsidR="004256A1" w:rsidRPr="00110D8F" w:rsidRDefault="003931DC" w:rsidP="00110D8F">
      <w:pPr>
        <w:pStyle w:val="ae"/>
        <w:spacing w:line="23"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256A1" w:rsidRPr="00110D8F">
        <w:rPr>
          <w:rFonts w:ascii="Times New Roman" w:hAnsi="Times New Roman" w:cs="Times New Roman"/>
          <w:sz w:val="28"/>
          <w:szCs w:val="28"/>
        </w:rPr>
        <w:t xml:space="preserve">не менее 95% мероприятий, запланированных на отчетный год, </w:t>
      </w:r>
      <w:proofErr w:type="gramStart"/>
      <w:r w:rsidR="004256A1" w:rsidRPr="00110D8F">
        <w:rPr>
          <w:rFonts w:ascii="Times New Roman" w:hAnsi="Times New Roman" w:cs="Times New Roman"/>
          <w:sz w:val="28"/>
          <w:szCs w:val="28"/>
        </w:rPr>
        <w:t>выполнены</w:t>
      </w:r>
      <w:proofErr w:type="gramEnd"/>
      <w:r w:rsidR="004256A1" w:rsidRPr="00110D8F">
        <w:rPr>
          <w:rFonts w:ascii="Times New Roman" w:hAnsi="Times New Roman" w:cs="Times New Roman"/>
          <w:sz w:val="28"/>
          <w:szCs w:val="28"/>
        </w:rPr>
        <w:t xml:space="preserve"> в полном объеме.</w:t>
      </w:r>
    </w:p>
    <w:p w:rsidR="004256A1" w:rsidRPr="00110D8F" w:rsidRDefault="004256A1" w:rsidP="003931DC">
      <w:pPr>
        <w:pStyle w:val="ae"/>
        <w:spacing w:line="23" w:lineRule="atLeast"/>
        <w:ind w:firstLine="708"/>
        <w:contextualSpacing/>
        <w:jc w:val="both"/>
        <w:rPr>
          <w:rFonts w:ascii="Times New Roman" w:hAnsi="Times New Roman" w:cs="Times New Roman"/>
          <w:sz w:val="28"/>
          <w:szCs w:val="28"/>
        </w:rPr>
      </w:pPr>
      <w:r w:rsidRPr="00110D8F">
        <w:rPr>
          <w:rFonts w:ascii="Times New Roman" w:hAnsi="Times New Roman" w:cs="Times New Roman"/>
          <w:sz w:val="28"/>
          <w:szCs w:val="28"/>
        </w:rPr>
        <w:t>Муниципальная программа считается реализуемой с удовлетворительным уровнем эффективности, если:</w:t>
      </w:r>
    </w:p>
    <w:p w:rsidR="004256A1" w:rsidRPr="00110D8F" w:rsidRDefault="003931DC" w:rsidP="00110D8F">
      <w:pPr>
        <w:pStyle w:val="ae"/>
        <w:spacing w:line="23"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256A1" w:rsidRPr="00110D8F">
        <w:rPr>
          <w:rFonts w:ascii="Times New Roman" w:hAnsi="Times New Roman" w:cs="Times New Roman"/>
          <w:sz w:val="28"/>
          <w:szCs w:val="28"/>
        </w:rPr>
        <w:t>значения 80%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w:t>
      </w:r>
    </w:p>
    <w:p w:rsidR="004256A1" w:rsidRPr="00110D8F" w:rsidRDefault="003931DC" w:rsidP="00110D8F">
      <w:pPr>
        <w:pStyle w:val="ae"/>
        <w:spacing w:line="23"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256A1" w:rsidRPr="00110D8F">
        <w:rPr>
          <w:rFonts w:ascii="Times New Roman" w:hAnsi="Times New Roman" w:cs="Times New Roman"/>
          <w:sz w:val="28"/>
          <w:szCs w:val="28"/>
        </w:rPr>
        <w:t>уровень финансирования реализации основных мероприятий муниципальной программы (У</w:t>
      </w:r>
      <w:r w:rsidR="004256A1" w:rsidRPr="00110D8F">
        <w:rPr>
          <w:rFonts w:ascii="Times New Roman" w:hAnsi="Times New Roman" w:cs="Times New Roman"/>
          <w:sz w:val="28"/>
          <w:szCs w:val="28"/>
          <w:vertAlign w:val="subscript"/>
        </w:rPr>
        <w:t>ф</w:t>
      </w:r>
      <w:r w:rsidR="004256A1" w:rsidRPr="00110D8F">
        <w:rPr>
          <w:rFonts w:ascii="Times New Roman" w:hAnsi="Times New Roman" w:cs="Times New Roman"/>
          <w:sz w:val="28"/>
          <w:szCs w:val="28"/>
        </w:rPr>
        <w:t>) составил не менее 70%;</w:t>
      </w:r>
    </w:p>
    <w:p w:rsidR="004256A1" w:rsidRPr="00110D8F" w:rsidRDefault="003931DC" w:rsidP="00110D8F">
      <w:pPr>
        <w:pStyle w:val="ae"/>
        <w:spacing w:line="23" w:lineRule="atLeast"/>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256A1" w:rsidRPr="00110D8F">
        <w:rPr>
          <w:rFonts w:ascii="Times New Roman" w:hAnsi="Times New Roman" w:cs="Times New Roman"/>
          <w:sz w:val="28"/>
          <w:szCs w:val="28"/>
        </w:rPr>
        <w:t xml:space="preserve">не менее 80% мероприятий, запланированных на отчетный год, </w:t>
      </w:r>
      <w:proofErr w:type="gramStart"/>
      <w:r w:rsidR="004256A1" w:rsidRPr="00110D8F">
        <w:rPr>
          <w:rFonts w:ascii="Times New Roman" w:hAnsi="Times New Roman" w:cs="Times New Roman"/>
          <w:sz w:val="28"/>
          <w:szCs w:val="28"/>
        </w:rPr>
        <w:t>выполнены</w:t>
      </w:r>
      <w:proofErr w:type="gramEnd"/>
      <w:r w:rsidR="004256A1" w:rsidRPr="00110D8F">
        <w:rPr>
          <w:rFonts w:ascii="Times New Roman" w:hAnsi="Times New Roman" w:cs="Times New Roman"/>
          <w:sz w:val="28"/>
          <w:szCs w:val="28"/>
        </w:rPr>
        <w:t xml:space="preserve"> в полном объеме.</w:t>
      </w:r>
    </w:p>
    <w:p w:rsidR="004256A1" w:rsidRPr="00110D8F" w:rsidRDefault="004256A1" w:rsidP="003931DC">
      <w:pPr>
        <w:pStyle w:val="ae"/>
        <w:spacing w:line="23" w:lineRule="atLeast"/>
        <w:ind w:firstLine="708"/>
        <w:contextualSpacing/>
        <w:jc w:val="both"/>
        <w:rPr>
          <w:rFonts w:ascii="Times New Roman" w:hAnsi="Times New Roman" w:cs="Times New Roman"/>
          <w:sz w:val="28"/>
          <w:szCs w:val="28"/>
        </w:rPr>
        <w:sectPr w:rsidR="004256A1" w:rsidRPr="00110D8F" w:rsidSect="00110D8F">
          <w:pgSz w:w="11906" w:h="16838"/>
          <w:pgMar w:top="851" w:right="851" w:bottom="567" w:left="1418" w:header="709" w:footer="709" w:gutter="0"/>
          <w:cols w:space="708"/>
          <w:docGrid w:linePitch="360"/>
        </w:sectPr>
      </w:pPr>
      <w:r w:rsidRPr="00110D8F">
        <w:rPr>
          <w:rFonts w:ascii="Times New Roman" w:hAnsi="Times New Roman" w:cs="Times New Roman"/>
          <w:sz w:val="28"/>
          <w:szCs w:val="28"/>
        </w:rPr>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4256A1" w:rsidRPr="004256A1" w:rsidRDefault="004256A1" w:rsidP="004256A1">
      <w:pPr>
        <w:pStyle w:val="ae"/>
        <w:jc w:val="right"/>
        <w:rPr>
          <w:rFonts w:ascii="Times New Roman" w:hAnsi="Times New Roman" w:cs="Times New Roman"/>
          <w:sz w:val="16"/>
          <w:szCs w:val="16"/>
        </w:rPr>
      </w:pPr>
      <w:r w:rsidRPr="004256A1">
        <w:rPr>
          <w:rFonts w:ascii="Times New Roman" w:hAnsi="Times New Roman" w:cs="Times New Roman"/>
          <w:sz w:val="16"/>
          <w:szCs w:val="16"/>
        </w:rPr>
        <w:lastRenderedPageBreak/>
        <w:t>Приложение 1</w:t>
      </w:r>
    </w:p>
    <w:p w:rsidR="004256A1" w:rsidRPr="004256A1" w:rsidRDefault="004256A1" w:rsidP="004256A1">
      <w:pPr>
        <w:pStyle w:val="ae"/>
        <w:jc w:val="right"/>
        <w:rPr>
          <w:rFonts w:ascii="Times New Roman" w:hAnsi="Times New Roman" w:cs="Times New Roman"/>
          <w:sz w:val="16"/>
          <w:szCs w:val="16"/>
        </w:rPr>
      </w:pPr>
      <w:r w:rsidRPr="004256A1">
        <w:rPr>
          <w:rFonts w:ascii="Times New Roman" w:hAnsi="Times New Roman" w:cs="Times New Roman"/>
          <w:sz w:val="16"/>
          <w:szCs w:val="16"/>
        </w:rPr>
        <w:t>к муниципальной программе</w:t>
      </w:r>
    </w:p>
    <w:p w:rsidR="004256A1" w:rsidRPr="004256A1" w:rsidRDefault="004256A1" w:rsidP="004256A1">
      <w:pPr>
        <w:pStyle w:val="ae"/>
        <w:jc w:val="right"/>
        <w:rPr>
          <w:rFonts w:ascii="Times New Roman" w:hAnsi="Times New Roman" w:cs="Times New Roman"/>
          <w:sz w:val="16"/>
          <w:szCs w:val="16"/>
        </w:rPr>
      </w:pPr>
      <w:r w:rsidRPr="004256A1">
        <w:rPr>
          <w:rFonts w:ascii="Times New Roman" w:hAnsi="Times New Roman" w:cs="Times New Roman"/>
          <w:sz w:val="16"/>
          <w:szCs w:val="16"/>
        </w:rPr>
        <w:t>«Обеспечение устойчивого функционирования и развития</w:t>
      </w:r>
    </w:p>
    <w:p w:rsidR="004256A1" w:rsidRPr="004256A1" w:rsidRDefault="004256A1" w:rsidP="004256A1">
      <w:pPr>
        <w:pStyle w:val="ae"/>
        <w:jc w:val="right"/>
        <w:rPr>
          <w:rFonts w:ascii="Times New Roman" w:hAnsi="Times New Roman" w:cs="Times New Roman"/>
          <w:sz w:val="16"/>
          <w:szCs w:val="16"/>
        </w:rPr>
      </w:pPr>
      <w:r w:rsidRPr="004256A1">
        <w:rPr>
          <w:rFonts w:ascii="Times New Roman" w:hAnsi="Times New Roman" w:cs="Times New Roman"/>
          <w:sz w:val="16"/>
          <w:szCs w:val="16"/>
        </w:rPr>
        <w:t xml:space="preserve"> коммунальной и инженерной инфраструктуры</w:t>
      </w:r>
    </w:p>
    <w:p w:rsidR="004256A1" w:rsidRPr="004256A1" w:rsidRDefault="004256A1" w:rsidP="004256A1">
      <w:pPr>
        <w:pStyle w:val="ae"/>
        <w:jc w:val="right"/>
        <w:rPr>
          <w:rFonts w:ascii="Times New Roman" w:hAnsi="Times New Roman" w:cs="Times New Roman"/>
          <w:sz w:val="16"/>
          <w:szCs w:val="16"/>
        </w:rPr>
      </w:pPr>
      <w:r w:rsidRPr="004256A1">
        <w:rPr>
          <w:rFonts w:ascii="Times New Roman" w:hAnsi="Times New Roman" w:cs="Times New Roman"/>
          <w:sz w:val="16"/>
          <w:szCs w:val="16"/>
        </w:rPr>
        <w:t xml:space="preserve"> и повышение энергоэффективности </w:t>
      </w:r>
    </w:p>
    <w:p w:rsidR="004256A1" w:rsidRPr="004256A1" w:rsidRDefault="004256A1" w:rsidP="004256A1">
      <w:pPr>
        <w:pStyle w:val="ae"/>
        <w:jc w:val="right"/>
        <w:rPr>
          <w:rFonts w:ascii="Times New Roman" w:hAnsi="Times New Roman" w:cs="Times New Roman"/>
          <w:sz w:val="16"/>
          <w:szCs w:val="16"/>
        </w:rPr>
      </w:pPr>
      <w:r w:rsidRPr="004256A1">
        <w:rPr>
          <w:rFonts w:ascii="Times New Roman" w:hAnsi="Times New Roman" w:cs="Times New Roman"/>
          <w:sz w:val="16"/>
          <w:szCs w:val="16"/>
        </w:rPr>
        <w:t xml:space="preserve"> в муниципальном образовании Пчевское </w:t>
      </w:r>
      <w:proofErr w:type="gramStart"/>
      <w:r w:rsidRPr="004256A1">
        <w:rPr>
          <w:rFonts w:ascii="Times New Roman" w:hAnsi="Times New Roman" w:cs="Times New Roman"/>
          <w:sz w:val="16"/>
          <w:szCs w:val="16"/>
        </w:rPr>
        <w:t>сельское</w:t>
      </w:r>
      <w:proofErr w:type="gramEnd"/>
    </w:p>
    <w:p w:rsidR="004256A1" w:rsidRPr="004256A1" w:rsidRDefault="004256A1" w:rsidP="004256A1">
      <w:pPr>
        <w:pStyle w:val="ae"/>
        <w:jc w:val="right"/>
        <w:rPr>
          <w:rFonts w:ascii="Times New Roman" w:hAnsi="Times New Roman" w:cs="Times New Roman"/>
          <w:sz w:val="16"/>
          <w:szCs w:val="16"/>
        </w:rPr>
      </w:pPr>
      <w:r w:rsidRPr="004256A1">
        <w:rPr>
          <w:rFonts w:ascii="Times New Roman" w:hAnsi="Times New Roman" w:cs="Times New Roman"/>
          <w:sz w:val="16"/>
          <w:szCs w:val="16"/>
        </w:rPr>
        <w:t>поселение»</w:t>
      </w:r>
    </w:p>
    <w:p w:rsidR="004256A1" w:rsidRPr="004256A1" w:rsidRDefault="004256A1" w:rsidP="004256A1">
      <w:pPr>
        <w:pStyle w:val="ae"/>
        <w:jc w:val="right"/>
        <w:rPr>
          <w:rFonts w:ascii="Times New Roman" w:hAnsi="Times New Roman" w:cs="Times New Roman"/>
          <w:sz w:val="16"/>
          <w:szCs w:val="16"/>
        </w:rPr>
      </w:pPr>
    </w:p>
    <w:p w:rsidR="004256A1" w:rsidRPr="00A3732A" w:rsidRDefault="004256A1" w:rsidP="00A3732A">
      <w:pPr>
        <w:pStyle w:val="ae"/>
        <w:jc w:val="center"/>
        <w:rPr>
          <w:rFonts w:ascii="Times New Roman" w:hAnsi="Times New Roman" w:cs="Times New Roman"/>
          <w:b/>
          <w:sz w:val="24"/>
          <w:szCs w:val="24"/>
        </w:rPr>
      </w:pPr>
      <w:r w:rsidRPr="00A3732A">
        <w:rPr>
          <w:rFonts w:ascii="Times New Roman" w:hAnsi="Times New Roman" w:cs="Times New Roman"/>
          <w:b/>
          <w:sz w:val="24"/>
          <w:szCs w:val="24"/>
        </w:rPr>
        <w:t>Перечень основных мероприятий  муниципальной программы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Пчевское сельское»</w:t>
      </w:r>
    </w:p>
    <w:p w:rsidR="004256A1" w:rsidRPr="00A3732A" w:rsidRDefault="004256A1" w:rsidP="00A3732A">
      <w:pPr>
        <w:pStyle w:val="ae"/>
        <w:jc w:val="center"/>
        <w:rPr>
          <w:rFonts w:ascii="Times New Roman" w:hAnsi="Times New Roman" w:cs="Times New Roman"/>
          <w:b/>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3139"/>
        <w:gridCol w:w="1843"/>
        <w:gridCol w:w="1276"/>
        <w:gridCol w:w="1275"/>
        <w:gridCol w:w="3544"/>
        <w:gridCol w:w="3544"/>
      </w:tblGrid>
      <w:tr w:rsidR="004256A1" w:rsidRPr="004256A1" w:rsidTr="00764E0B">
        <w:trPr>
          <w:trHeight w:val="139"/>
        </w:trPr>
        <w:tc>
          <w:tcPr>
            <w:tcW w:w="513" w:type="dxa"/>
            <w:vMerge w:val="restart"/>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w:t>
            </w:r>
          </w:p>
          <w:p w:rsidR="004256A1" w:rsidRPr="004256A1" w:rsidRDefault="004256A1" w:rsidP="004256A1">
            <w:pPr>
              <w:pStyle w:val="ae"/>
              <w:rPr>
                <w:rFonts w:ascii="Times New Roman" w:hAnsi="Times New Roman" w:cs="Times New Roman"/>
                <w:sz w:val="18"/>
                <w:szCs w:val="18"/>
              </w:rPr>
            </w:pPr>
            <w:proofErr w:type="gramStart"/>
            <w:r w:rsidRPr="004256A1">
              <w:rPr>
                <w:rFonts w:ascii="Times New Roman" w:hAnsi="Times New Roman" w:cs="Times New Roman"/>
                <w:sz w:val="18"/>
                <w:szCs w:val="18"/>
              </w:rPr>
              <w:t>п</w:t>
            </w:r>
            <w:proofErr w:type="gramEnd"/>
            <w:r w:rsidRPr="004256A1">
              <w:rPr>
                <w:rFonts w:ascii="Times New Roman" w:hAnsi="Times New Roman" w:cs="Times New Roman"/>
                <w:sz w:val="18"/>
                <w:szCs w:val="18"/>
              </w:rPr>
              <w:t>/п</w:t>
            </w:r>
          </w:p>
        </w:tc>
        <w:tc>
          <w:tcPr>
            <w:tcW w:w="3139" w:type="dxa"/>
            <w:vMerge w:val="restart"/>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Наименование подпрограммы, мероприятия</w:t>
            </w:r>
          </w:p>
        </w:tc>
        <w:tc>
          <w:tcPr>
            <w:tcW w:w="1843" w:type="dxa"/>
            <w:vMerge w:val="restart"/>
            <w:shd w:val="clear" w:color="auto" w:fill="auto"/>
          </w:tcPr>
          <w:p w:rsidR="004256A1" w:rsidRPr="004256A1" w:rsidRDefault="004256A1" w:rsidP="004256A1">
            <w:pPr>
              <w:pStyle w:val="ae"/>
              <w:rPr>
                <w:rFonts w:ascii="Times New Roman" w:hAnsi="Times New Roman" w:cs="Times New Roman"/>
                <w:sz w:val="18"/>
                <w:szCs w:val="18"/>
              </w:rPr>
            </w:pPr>
            <w:proofErr w:type="gramStart"/>
            <w:r w:rsidRPr="004256A1">
              <w:rPr>
                <w:rFonts w:ascii="Times New Roman" w:hAnsi="Times New Roman" w:cs="Times New Roman"/>
                <w:sz w:val="18"/>
                <w:szCs w:val="18"/>
              </w:rPr>
              <w:t>Ответственный</w:t>
            </w:r>
            <w:proofErr w:type="gramEnd"/>
            <w:r w:rsidRPr="004256A1">
              <w:rPr>
                <w:rFonts w:ascii="Times New Roman" w:hAnsi="Times New Roman" w:cs="Times New Roman"/>
                <w:sz w:val="18"/>
                <w:szCs w:val="18"/>
              </w:rPr>
              <w:t xml:space="preserve"> за реализацию</w:t>
            </w:r>
          </w:p>
        </w:tc>
        <w:tc>
          <w:tcPr>
            <w:tcW w:w="2551" w:type="dxa"/>
            <w:gridSpan w:val="2"/>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 xml:space="preserve">Год </w:t>
            </w:r>
          </w:p>
        </w:tc>
        <w:tc>
          <w:tcPr>
            <w:tcW w:w="3544" w:type="dxa"/>
            <w:vMerge w:val="restart"/>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Последствия не реализации</w:t>
            </w:r>
          </w:p>
        </w:tc>
        <w:tc>
          <w:tcPr>
            <w:tcW w:w="3544" w:type="dxa"/>
            <w:vMerge w:val="restart"/>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Показатели реализации</w:t>
            </w:r>
          </w:p>
        </w:tc>
      </w:tr>
      <w:tr w:rsidR="004256A1" w:rsidRPr="004256A1" w:rsidTr="00764E0B">
        <w:trPr>
          <w:trHeight w:val="469"/>
        </w:trPr>
        <w:tc>
          <w:tcPr>
            <w:tcW w:w="513" w:type="dxa"/>
            <w:vMerge/>
            <w:shd w:val="clear" w:color="auto" w:fill="auto"/>
          </w:tcPr>
          <w:p w:rsidR="004256A1" w:rsidRPr="004256A1" w:rsidRDefault="004256A1" w:rsidP="004256A1">
            <w:pPr>
              <w:pStyle w:val="ae"/>
              <w:rPr>
                <w:rFonts w:ascii="Times New Roman" w:hAnsi="Times New Roman" w:cs="Times New Roman"/>
                <w:sz w:val="18"/>
                <w:szCs w:val="18"/>
              </w:rPr>
            </w:pPr>
          </w:p>
        </w:tc>
        <w:tc>
          <w:tcPr>
            <w:tcW w:w="3139" w:type="dxa"/>
            <w:vMerge/>
            <w:shd w:val="clear" w:color="auto" w:fill="auto"/>
          </w:tcPr>
          <w:p w:rsidR="004256A1" w:rsidRPr="004256A1" w:rsidRDefault="004256A1" w:rsidP="004256A1">
            <w:pPr>
              <w:pStyle w:val="ae"/>
              <w:rPr>
                <w:rFonts w:ascii="Times New Roman" w:hAnsi="Times New Roman" w:cs="Times New Roman"/>
                <w:sz w:val="18"/>
                <w:szCs w:val="18"/>
              </w:rPr>
            </w:pPr>
          </w:p>
        </w:tc>
        <w:tc>
          <w:tcPr>
            <w:tcW w:w="1843" w:type="dxa"/>
            <w:vMerge/>
            <w:shd w:val="clear" w:color="auto" w:fill="auto"/>
          </w:tcPr>
          <w:p w:rsidR="004256A1" w:rsidRPr="004256A1" w:rsidRDefault="004256A1" w:rsidP="004256A1">
            <w:pPr>
              <w:pStyle w:val="ae"/>
              <w:rPr>
                <w:rFonts w:ascii="Times New Roman" w:hAnsi="Times New Roman" w:cs="Times New Roman"/>
                <w:sz w:val="18"/>
                <w:szCs w:val="18"/>
              </w:rPr>
            </w:pPr>
          </w:p>
        </w:tc>
        <w:tc>
          <w:tcPr>
            <w:tcW w:w="1276" w:type="dxa"/>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начала реализации</w:t>
            </w:r>
          </w:p>
        </w:tc>
        <w:tc>
          <w:tcPr>
            <w:tcW w:w="1275" w:type="dxa"/>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окончания реализации</w:t>
            </w:r>
          </w:p>
        </w:tc>
        <w:tc>
          <w:tcPr>
            <w:tcW w:w="3544" w:type="dxa"/>
            <w:vMerge/>
            <w:shd w:val="clear" w:color="auto" w:fill="auto"/>
          </w:tcPr>
          <w:p w:rsidR="004256A1" w:rsidRPr="004256A1" w:rsidRDefault="004256A1" w:rsidP="004256A1">
            <w:pPr>
              <w:pStyle w:val="ae"/>
              <w:rPr>
                <w:rFonts w:ascii="Times New Roman" w:hAnsi="Times New Roman" w:cs="Times New Roman"/>
                <w:sz w:val="18"/>
                <w:szCs w:val="18"/>
              </w:rPr>
            </w:pPr>
          </w:p>
        </w:tc>
        <w:tc>
          <w:tcPr>
            <w:tcW w:w="3544" w:type="dxa"/>
            <w:vMerge/>
            <w:shd w:val="clear" w:color="auto" w:fill="auto"/>
          </w:tcPr>
          <w:p w:rsidR="004256A1" w:rsidRPr="004256A1" w:rsidRDefault="004256A1" w:rsidP="004256A1">
            <w:pPr>
              <w:pStyle w:val="ae"/>
              <w:rPr>
                <w:rFonts w:ascii="Times New Roman" w:hAnsi="Times New Roman" w:cs="Times New Roman"/>
                <w:sz w:val="18"/>
                <w:szCs w:val="18"/>
              </w:rPr>
            </w:pPr>
          </w:p>
        </w:tc>
      </w:tr>
      <w:tr w:rsidR="004256A1" w:rsidRPr="004256A1" w:rsidTr="00764E0B">
        <w:trPr>
          <w:trHeight w:val="265"/>
        </w:trPr>
        <w:tc>
          <w:tcPr>
            <w:tcW w:w="513" w:type="dxa"/>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1</w:t>
            </w:r>
          </w:p>
        </w:tc>
        <w:tc>
          <w:tcPr>
            <w:tcW w:w="3139" w:type="dxa"/>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2</w:t>
            </w:r>
          </w:p>
        </w:tc>
        <w:tc>
          <w:tcPr>
            <w:tcW w:w="1843" w:type="dxa"/>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3</w:t>
            </w:r>
          </w:p>
        </w:tc>
        <w:tc>
          <w:tcPr>
            <w:tcW w:w="1276" w:type="dxa"/>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4</w:t>
            </w:r>
          </w:p>
        </w:tc>
        <w:tc>
          <w:tcPr>
            <w:tcW w:w="1275" w:type="dxa"/>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5</w:t>
            </w:r>
          </w:p>
        </w:tc>
        <w:tc>
          <w:tcPr>
            <w:tcW w:w="3544" w:type="dxa"/>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6</w:t>
            </w:r>
          </w:p>
        </w:tc>
        <w:tc>
          <w:tcPr>
            <w:tcW w:w="3544" w:type="dxa"/>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7</w:t>
            </w:r>
          </w:p>
        </w:tc>
      </w:tr>
      <w:tr w:rsidR="004256A1" w:rsidRPr="004256A1" w:rsidTr="00764E0B">
        <w:trPr>
          <w:trHeight w:val="931"/>
        </w:trPr>
        <w:tc>
          <w:tcPr>
            <w:tcW w:w="513" w:type="dxa"/>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1</w:t>
            </w:r>
          </w:p>
        </w:tc>
        <w:tc>
          <w:tcPr>
            <w:tcW w:w="3139" w:type="dxa"/>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Организация уличного освещения, техническое обслуживание и ремонт сетей инженерно-технического обеспечения электрической энергией</w:t>
            </w:r>
          </w:p>
        </w:tc>
        <w:tc>
          <w:tcPr>
            <w:tcW w:w="1843" w:type="dxa"/>
            <w:shd w:val="clear" w:color="auto" w:fill="auto"/>
          </w:tcPr>
          <w:p w:rsidR="004256A1" w:rsidRPr="004256A1" w:rsidRDefault="004256A1" w:rsidP="00764E0B">
            <w:pPr>
              <w:pStyle w:val="ae"/>
              <w:rPr>
                <w:rFonts w:ascii="Times New Roman" w:hAnsi="Times New Roman" w:cs="Times New Roman"/>
                <w:sz w:val="18"/>
                <w:szCs w:val="18"/>
              </w:rPr>
            </w:pPr>
            <w:r w:rsidRPr="004256A1">
              <w:rPr>
                <w:rFonts w:ascii="Times New Roman" w:hAnsi="Times New Roman" w:cs="Times New Roman"/>
                <w:sz w:val="18"/>
                <w:szCs w:val="18"/>
              </w:rPr>
              <w:t>Администрация Пчевского сельского поселения</w:t>
            </w:r>
          </w:p>
        </w:tc>
        <w:tc>
          <w:tcPr>
            <w:tcW w:w="1276" w:type="dxa"/>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2018</w:t>
            </w:r>
          </w:p>
        </w:tc>
        <w:tc>
          <w:tcPr>
            <w:tcW w:w="1275" w:type="dxa"/>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2021</w:t>
            </w:r>
          </w:p>
        </w:tc>
        <w:tc>
          <w:tcPr>
            <w:tcW w:w="3544" w:type="dxa"/>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Неисполнение норм действующего законодательства.</w:t>
            </w:r>
          </w:p>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Снижение качества предоставляемых  услуг.</w:t>
            </w:r>
          </w:p>
          <w:p w:rsidR="004256A1" w:rsidRPr="004256A1" w:rsidRDefault="004256A1" w:rsidP="004256A1">
            <w:pPr>
              <w:pStyle w:val="ae"/>
              <w:rPr>
                <w:rFonts w:ascii="Times New Roman" w:hAnsi="Times New Roman" w:cs="Times New Roman"/>
                <w:sz w:val="18"/>
                <w:szCs w:val="18"/>
              </w:rPr>
            </w:pPr>
          </w:p>
        </w:tc>
        <w:tc>
          <w:tcPr>
            <w:tcW w:w="3544" w:type="dxa"/>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Увеличение доли энергосберегающих уличных светильников в общем количестве уличных светильников.</w:t>
            </w:r>
          </w:p>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Увеличение протяженности сетей уличного освещения в общей протяженности улично-дорожной сети.</w:t>
            </w:r>
          </w:p>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Увеличение доли сетей уличного освещения, находящегося в исправном состоянии.</w:t>
            </w:r>
          </w:p>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Отсутствие обоснованных жалоб населения по вопросам уличного освещения</w:t>
            </w:r>
          </w:p>
        </w:tc>
      </w:tr>
      <w:tr w:rsidR="004256A1" w:rsidRPr="004256A1" w:rsidTr="00764E0B">
        <w:trPr>
          <w:trHeight w:val="1771"/>
        </w:trPr>
        <w:tc>
          <w:tcPr>
            <w:tcW w:w="513" w:type="dxa"/>
            <w:shd w:val="clear" w:color="auto" w:fill="auto"/>
          </w:tcPr>
          <w:p w:rsidR="004256A1" w:rsidRPr="004256A1" w:rsidRDefault="00171160" w:rsidP="004256A1">
            <w:pPr>
              <w:pStyle w:val="ae"/>
              <w:rPr>
                <w:rFonts w:ascii="Times New Roman" w:hAnsi="Times New Roman" w:cs="Times New Roman"/>
                <w:sz w:val="18"/>
                <w:szCs w:val="18"/>
              </w:rPr>
            </w:pPr>
            <w:r>
              <w:rPr>
                <w:rFonts w:ascii="Times New Roman" w:hAnsi="Times New Roman" w:cs="Times New Roman"/>
                <w:sz w:val="18"/>
                <w:szCs w:val="18"/>
              </w:rPr>
              <w:t>2</w:t>
            </w:r>
          </w:p>
        </w:tc>
        <w:tc>
          <w:tcPr>
            <w:tcW w:w="3139" w:type="dxa"/>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Содержание, техническое обслуживание и проведение мероприятий, направленных на повышение надежности и эффективности работы объектов (сетей) водоснабжения и водоотведения</w:t>
            </w:r>
          </w:p>
        </w:tc>
        <w:tc>
          <w:tcPr>
            <w:tcW w:w="1843" w:type="dxa"/>
            <w:shd w:val="clear" w:color="auto" w:fill="auto"/>
          </w:tcPr>
          <w:p w:rsidR="004256A1" w:rsidRPr="004256A1" w:rsidRDefault="004256A1" w:rsidP="00764E0B">
            <w:pPr>
              <w:pStyle w:val="ae"/>
              <w:rPr>
                <w:rFonts w:ascii="Times New Roman" w:hAnsi="Times New Roman" w:cs="Times New Roman"/>
                <w:sz w:val="18"/>
                <w:szCs w:val="18"/>
              </w:rPr>
            </w:pPr>
            <w:r w:rsidRPr="004256A1">
              <w:rPr>
                <w:rFonts w:ascii="Times New Roman" w:hAnsi="Times New Roman" w:cs="Times New Roman"/>
                <w:sz w:val="18"/>
                <w:szCs w:val="18"/>
              </w:rPr>
              <w:t>Администрация Пчевского сельского поселения</w:t>
            </w:r>
          </w:p>
        </w:tc>
        <w:tc>
          <w:tcPr>
            <w:tcW w:w="1276" w:type="dxa"/>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2018</w:t>
            </w:r>
          </w:p>
        </w:tc>
        <w:tc>
          <w:tcPr>
            <w:tcW w:w="1275" w:type="dxa"/>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2021</w:t>
            </w:r>
          </w:p>
        </w:tc>
        <w:tc>
          <w:tcPr>
            <w:tcW w:w="3544" w:type="dxa"/>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Неисполнение норм действующего законодательства.</w:t>
            </w:r>
          </w:p>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Снижение качества предоставляемых услуг.</w:t>
            </w:r>
          </w:p>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Возникновение аварийных ситуаций на объектах (сетях) водоснабжения и водоотведения</w:t>
            </w:r>
          </w:p>
        </w:tc>
        <w:tc>
          <w:tcPr>
            <w:tcW w:w="3544" w:type="dxa"/>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 xml:space="preserve">Увеличение доли отремонтированных объектов (сетей) водоснабжения в общем количестве объектов (сетей) водоснабжения, </w:t>
            </w:r>
          </w:p>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подлежащих ремонту (замене);</w:t>
            </w:r>
          </w:p>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Увеличение доли населения, обеспеченного питьевой водой, отвечающей обязательным требованиям безопасности.</w:t>
            </w:r>
          </w:p>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 xml:space="preserve">Отсутствие аварийных ситуаций на объектах (сетях) водоснабжения и водоотведения. </w:t>
            </w:r>
          </w:p>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 xml:space="preserve">Удовлетворенность населения качеством предоставления услуг водоснабжения. </w:t>
            </w:r>
          </w:p>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Снижение протяженности сетей водоотведения, находящихся в предаварийном состоянии и способных вызвать остановку работы коммунальных систем.</w:t>
            </w:r>
          </w:p>
        </w:tc>
      </w:tr>
      <w:tr w:rsidR="00764E0B" w:rsidRPr="004256A1" w:rsidTr="00171160">
        <w:trPr>
          <w:trHeight w:val="1408"/>
        </w:trPr>
        <w:tc>
          <w:tcPr>
            <w:tcW w:w="513" w:type="dxa"/>
            <w:shd w:val="clear" w:color="auto" w:fill="auto"/>
          </w:tcPr>
          <w:p w:rsidR="00764E0B" w:rsidRPr="00ED0DFF" w:rsidRDefault="00171160" w:rsidP="004256A1">
            <w:pPr>
              <w:pStyle w:val="ae"/>
              <w:rPr>
                <w:rFonts w:ascii="Times New Roman" w:hAnsi="Times New Roman" w:cs="Times New Roman"/>
                <w:sz w:val="18"/>
                <w:szCs w:val="18"/>
              </w:rPr>
            </w:pPr>
            <w:r>
              <w:rPr>
                <w:rFonts w:ascii="Times New Roman" w:hAnsi="Times New Roman" w:cs="Times New Roman"/>
                <w:sz w:val="18"/>
                <w:szCs w:val="18"/>
              </w:rPr>
              <w:lastRenderedPageBreak/>
              <w:t>3</w:t>
            </w:r>
          </w:p>
        </w:tc>
        <w:tc>
          <w:tcPr>
            <w:tcW w:w="3139" w:type="dxa"/>
            <w:shd w:val="clear" w:color="auto" w:fill="auto"/>
          </w:tcPr>
          <w:p w:rsidR="00764E0B" w:rsidRPr="00ED0DFF" w:rsidRDefault="00493001" w:rsidP="004256A1">
            <w:pPr>
              <w:pStyle w:val="ae"/>
              <w:rPr>
                <w:rFonts w:ascii="Times New Roman" w:hAnsi="Times New Roman" w:cs="Times New Roman"/>
                <w:sz w:val="18"/>
                <w:szCs w:val="18"/>
              </w:rPr>
            </w:pPr>
            <w:r w:rsidRPr="00ED0DFF">
              <w:rPr>
                <w:rFonts w:ascii="Times New Roman" w:hAnsi="Times New Roman" w:cs="Times New Roman"/>
                <w:sz w:val="18"/>
                <w:szCs w:val="18"/>
              </w:rPr>
              <w:t>Установка и (или) замена приборов учета коммунальных ресурсов</w:t>
            </w:r>
          </w:p>
        </w:tc>
        <w:tc>
          <w:tcPr>
            <w:tcW w:w="1843" w:type="dxa"/>
            <w:shd w:val="clear" w:color="auto" w:fill="auto"/>
          </w:tcPr>
          <w:p w:rsidR="00764E0B" w:rsidRPr="00ED0DFF" w:rsidRDefault="00764E0B" w:rsidP="00764E0B">
            <w:pPr>
              <w:pStyle w:val="ae"/>
              <w:rPr>
                <w:rFonts w:ascii="Times New Roman" w:hAnsi="Times New Roman" w:cs="Times New Roman"/>
                <w:sz w:val="18"/>
                <w:szCs w:val="18"/>
              </w:rPr>
            </w:pPr>
            <w:r w:rsidRPr="00ED0DFF">
              <w:rPr>
                <w:rFonts w:ascii="Times New Roman" w:hAnsi="Times New Roman" w:cs="Times New Roman"/>
                <w:sz w:val="18"/>
                <w:szCs w:val="18"/>
              </w:rPr>
              <w:t>Администрация Пчевского сельского поселения</w:t>
            </w:r>
          </w:p>
        </w:tc>
        <w:tc>
          <w:tcPr>
            <w:tcW w:w="1276" w:type="dxa"/>
            <w:shd w:val="clear" w:color="auto" w:fill="auto"/>
          </w:tcPr>
          <w:p w:rsidR="00764E0B" w:rsidRPr="00ED0DFF" w:rsidRDefault="00764E0B" w:rsidP="004256A1">
            <w:pPr>
              <w:pStyle w:val="ae"/>
              <w:rPr>
                <w:rFonts w:ascii="Times New Roman" w:hAnsi="Times New Roman" w:cs="Times New Roman"/>
                <w:sz w:val="18"/>
                <w:szCs w:val="18"/>
              </w:rPr>
            </w:pPr>
            <w:r w:rsidRPr="00ED0DFF">
              <w:rPr>
                <w:rFonts w:ascii="Times New Roman" w:hAnsi="Times New Roman" w:cs="Times New Roman"/>
                <w:sz w:val="18"/>
                <w:szCs w:val="18"/>
              </w:rPr>
              <w:t>2018</w:t>
            </w:r>
          </w:p>
        </w:tc>
        <w:tc>
          <w:tcPr>
            <w:tcW w:w="1275" w:type="dxa"/>
            <w:shd w:val="clear" w:color="auto" w:fill="auto"/>
          </w:tcPr>
          <w:p w:rsidR="00764E0B" w:rsidRPr="00ED0DFF" w:rsidRDefault="00171160" w:rsidP="004256A1">
            <w:pPr>
              <w:pStyle w:val="ae"/>
              <w:rPr>
                <w:rFonts w:ascii="Times New Roman" w:hAnsi="Times New Roman" w:cs="Times New Roman"/>
                <w:sz w:val="18"/>
                <w:szCs w:val="18"/>
              </w:rPr>
            </w:pPr>
            <w:r>
              <w:rPr>
                <w:rFonts w:ascii="Times New Roman" w:hAnsi="Times New Roman" w:cs="Times New Roman"/>
                <w:sz w:val="18"/>
                <w:szCs w:val="18"/>
              </w:rPr>
              <w:t>2018</w:t>
            </w:r>
          </w:p>
        </w:tc>
        <w:tc>
          <w:tcPr>
            <w:tcW w:w="3544" w:type="dxa"/>
            <w:shd w:val="clear" w:color="auto" w:fill="auto"/>
          </w:tcPr>
          <w:p w:rsidR="00764E0B" w:rsidRPr="004256A1" w:rsidRDefault="00764E0B" w:rsidP="00764E0B">
            <w:pPr>
              <w:pStyle w:val="ae"/>
              <w:rPr>
                <w:rFonts w:ascii="Times New Roman" w:hAnsi="Times New Roman" w:cs="Times New Roman"/>
                <w:sz w:val="18"/>
                <w:szCs w:val="18"/>
              </w:rPr>
            </w:pPr>
            <w:r w:rsidRPr="00ED0DFF">
              <w:rPr>
                <w:rFonts w:ascii="Times New Roman" w:hAnsi="Times New Roman" w:cs="Times New Roman"/>
                <w:sz w:val="18"/>
                <w:szCs w:val="18"/>
              </w:rPr>
              <w:t>Неисполнение норм действующего законодательства.</w:t>
            </w:r>
          </w:p>
          <w:p w:rsidR="00764E0B" w:rsidRPr="004256A1" w:rsidRDefault="00764E0B" w:rsidP="004256A1">
            <w:pPr>
              <w:pStyle w:val="ae"/>
              <w:rPr>
                <w:rFonts w:ascii="Times New Roman" w:hAnsi="Times New Roman" w:cs="Times New Roman"/>
                <w:sz w:val="18"/>
                <w:szCs w:val="18"/>
              </w:rPr>
            </w:pPr>
          </w:p>
        </w:tc>
        <w:tc>
          <w:tcPr>
            <w:tcW w:w="3544" w:type="dxa"/>
            <w:shd w:val="clear" w:color="auto" w:fill="auto"/>
          </w:tcPr>
          <w:p w:rsidR="00764E0B" w:rsidRPr="00171160" w:rsidRDefault="00171160" w:rsidP="00171160">
            <w:pPr>
              <w:pStyle w:val="ae"/>
              <w:rPr>
                <w:rFonts w:ascii="Times New Roman" w:hAnsi="Times New Roman" w:cs="Times New Roman"/>
                <w:sz w:val="18"/>
                <w:szCs w:val="18"/>
              </w:rPr>
            </w:pPr>
            <w:r w:rsidRPr="00171160">
              <w:rPr>
                <w:rFonts w:ascii="Times New Roman" w:hAnsi="Times New Roman" w:cs="Times New Roman"/>
                <w:sz w:val="18"/>
                <w:szCs w:val="18"/>
              </w:rPr>
              <w:t xml:space="preserve">Увеличение доли помещений муниципального жилищного фонда, оборудованного приборами учета коммунальных ресурсов в общем количестве помещений муниципального жилищного фонда </w:t>
            </w:r>
          </w:p>
        </w:tc>
      </w:tr>
    </w:tbl>
    <w:p w:rsidR="004256A1" w:rsidRPr="004256A1" w:rsidRDefault="004256A1" w:rsidP="004256A1">
      <w:pPr>
        <w:pStyle w:val="ae"/>
        <w:rPr>
          <w:rFonts w:ascii="Times New Roman" w:hAnsi="Times New Roman" w:cs="Times New Roman"/>
          <w:sz w:val="18"/>
          <w:szCs w:val="18"/>
        </w:rPr>
      </w:pPr>
    </w:p>
    <w:p w:rsidR="004256A1" w:rsidRPr="004256A1" w:rsidRDefault="004256A1" w:rsidP="004256A1">
      <w:pPr>
        <w:pStyle w:val="ae"/>
        <w:rPr>
          <w:rFonts w:ascii="Times New Roman" w:hAnsi="Times New Roman" w:cs="Times New Roman"/>
          <w:sz w:val="18"/>
          <w:szCs w:val="18"/>
        </w:rPr>
      </w:pPr>
    </w:p>
    <w:p w:rsidR="004256A1" w:rsidRPr="004256A1" w:rsidRDefault="004256A1" w:rsidP="004256A1">
      <w:pPr>
        <w:pStyle w:val="ae"/>
        <w:rPr>
          <w:rFonts w:ascii="Times New Roman" w:hAnsi="Times New Roman" w:cs="Times New Roman"/>
          <w:sz w:val="18"/>
          <w:szCs w:val="18"/>
        </w:rPr>
      </w:pPr>
    </w:p>
    <w:p w:rsidR="004256A1" w:rsidRPr="004256A1" w:rsidRDefault="004256A1" w:rsidP="004256A1">
      <w:pPr>
        <w:pStyle w:val="ae"/>
        <w:rPr>
          <w:rFonts w:ascii="Times New Roman" w:hAnsi="Times New Roman" w:cs="Times New Roman"/>
          <w:sz w:val="18"/>
          <w:szCs w:val="18"/>
        </w:rPr>
      </w:pPr>
    </w:p>
    <w:p w:rsidR="004256A1" w:rsidRPr="004256A1" w:rsidRDefault="004256A1" w:rsidP="004256A1">
      <w:pPr>
        <w:pStyle w:val="ae"/>
        <w:rPr>
          <w:rFonts w:ascii="Times New Roman" w:hAnsi="Times New Roman" w:cs="Times New Roman"/>
          <w:sz w:val="18"/>
          <w:szCs w:val="18"/>
        </w:rPr>
      </w:pPr>
    </w:p>
    <w:p w:rsidR="004256A1" w:rsidRPr="004256A1" w:rsidRDefault="004256A1" w:rsidP="004256A1">
      <w:pPr>
        <w:pStyle w:val="ae"/>
        <w:rPr>
          <w:rFonts w:ascii="Times New Roman" w:hAnsi="Times New Roman" w:cs="Times New Roman"/>
          <w:sz w:val="18"/>
          <w:szCs w:val="18"/>
        </w:rPr>
      </w:pPr>
    </w:p>
    <w:p w:rsidR="004256A1" w:rsidRPr="004256A1" w:rsidRDefault="004256A1" w:rsidP="004256A1">
      <w:pPr>
        <w:pStyle w:val="ae"/>
        <w:rPr>
          <w:rFonts w:ascii="Times New Roman" w:hAnsi="Times New Roman" w:cs="Times New Roman"/>
          <w:sz w:val="18"/>
          <w:szCs w:val="18"/>
        </w:rPr>
      </w:pPr>
    </w:p>
    <w:p w:rsidR="004256A1" w:rsidRPr="004256A1" w:rsidRDefault="004256A1" w:rsidP="004256A1">
      <w:pPr>
        <w:pStyle w:val="ae"/>
        <w:rPr>
          <w:rFonts w:ascii="Times New Roman" w:hAnsi="Times New Roman" w:cs="Times New Roman"/>
          <w:sz w:val="18"/>
          <w:szCs w:val="18"/>
        </w:rPr>
      </w:pPr>
    </w:p>
    <w:p w:rsidR="004256A1" w:rsidRPr="004256A1" w:rsidRDefault="004256A1" w:rsidP="004256A1">
      <w:pPr>
        <w:pStyle w:val="ae"/>
        <w:rPr>
          <w:rFonts w:ascii="Times New Roman" w:hAnsi="Times New Roman" w:cs="Times New Roman"/>
          <w:sz w:val="18"/>
          <w:szCs w:val="18"/>
        </w:rPr>
      </w:pPr>
    </w:p>
    <w:p w:rsidR="004256A1" w:rsidRPr="004256A1" w:rsidRDefault="004256A1" w:rsidP="004256A1">
      <w:pPr>
        <w:pStyle w:val="ae"/>
        <w:rPr>
          <w:rFonts w:ascii="Times New Roman" w:hAnsi="Times New Roman" w:cs="Times New Roman"/>
          <w:sz w:val="18"/>
          <w:szCs w:val="18"/>
        </w:rPr>
      </w:pPr>
    </w:p>
    <w:p w:rsidR="004256A1" w:rsidRPr="004256A1" w:rsidRDefault="004256A1" w:rsidP="004256A1">
      <w:pPr>
        <w:pStyle w:val="ae"/>
        <w:rPr>
          <w:rFonts w:ascii="Times New Roman" w:hAnsi="Times New Roman" w:cs="Times New Roman"/>
          <w:sz w:val="18"/>
          <w:szCs w:val="18"/>
        </w:rPr>
      </w:pPr>
    </w:p>
    <w:p w:rsidR="004256A1" w:rsidRPr="004256A1" w:rsidRDefault="004256A1" w:rsidP="004256A1">
      <w:pPr>
        <w:pStyle w:val="ae"/>
        <w:rPr>
          <w:rFonts w:ascii="Times New Roman" w:hAnsi="Times New Roman" w:cs="Times New Roman"/>
          <w:sz w:val="18"/>
          <w:szCs w:val="18"/>
        </w:rPr>
      </w:pPr>
    </w:p>
    <w:p w:rsidR="004256A1" w:rsidRPr="004256A1" w:rsidRDefault="004256A1" w:rsidP="004256A1">
      <w:pPr>
        <w:pStyle w:val="ae"/>
        <w:rPr>
          <w:rFonts w:ascii="Times New Roman" w:hAnsi="Times New Roman" w:cs="Times New Roman"/>
          <w:sz w:val="18"/>
          <w:szCs w:val="18"/>
        </w:rPr>
      </w:pPr>
    </w:p>
    <w:p w:rsidR="004256A1" w:rsidRPr="004256A1" w:rsidRDefault="004256A1" w:rsidP="004256A1">
      <w:pPr>
        <w:pStyle w:val="ae"/>
        <w:rPr>
          <w:rFonts w:ascii="Times New Roman" w:hAnsi="Times New Roman" w:cs="Times New Roman"/>
          <w:sz w:val="18"/>
          <w:szCs w:val="18"/>
        </w:rPr>
      </w:pPr>
    </w:p>
    <w:p w:rsidR="004256A1" w:rsidRPr="004256A1" w:rsidRDefault="004256A1" w:rsidP="004256A1">
      <w:pPr>
        <w:pStyle w:val="ae"/>
        <w:rPr>
          <w:rFonts w:ascii="Times New Roman" w:hAnsi="Times New Roman" w:cs="Times New Roman"/>
          <w:sz w:val="18"/>
          <w:szCs w:val="18"/>
        </w:rPr>
      </w:pPr>
    </w:p>
    <w:p w:rsidR="004256A1" w:rsidRPr="004256A1" w:rsidRDefault="004256A1" w:rsidP="004256A1">
      <w:pPr>
        <w:pStyle w:val="ae"/>
        <w:rPr>
          <w:rFonts w:ascii="Times New Roman" w:hAnsi="Times New Roman" w:cs="Times New Roman"/>
          <w:sz w:val="18"/>
          <w:szCs w:val="18"/>
        </w:rPr>
      </w:pPr>
    </w:p>
    <w:p w:rsidR="004256A1" w:rsidRPr="004256A1" w:rsidRDefault="004256A1" w:rsidP="004256A1">
      <w:pPr>
        <w:pStyle w:val="ae"/>
        <w:rPr>
          <w:rFonts w:ascii="Times New Roman" w:hAnsi="Times New Roman" w:cs="Times New Roman"/>
          <w:sz w:val="18"/>
          <w:szCs w:val="18"/>
        </w:rPr>
      </w:pPr>
    </w:p>
    <w:p w:rsidR="004256A1" w:rsidRPr="004256A1" w:rsidRDefault="004256A1" w:rsidP="004256A1">
      <w:pPr>
        <w:pStyle w:val="ae"/>
        <w:rPr>
          <w:rFonts w:ascii="Times New Roman" w:hAnsi="Times New Roman" w:cs="Times New Roman"/>
          <w:sz w:val="18"/>
          <w:szCs w:val="18"/>
        </w:rPr>
      </w:pPr>
    </w:p>
    <w:p w:rsidR="004256A1" w:rsidRPr="004256A1" w:rsidRDefault="004256A1" w:rsidP="004256A1">
      <w:pPr>
        <w:pStyle w:val="ae"/>
        <w:rPr>
          <w:rFonts w:ascii="Times New Roman" w:hAnsi="Times New Roman" w:cs="Times New Roman"/>
          <w:sz w:val="18"/>
          <w:szCs w:val="18"/>
        </w:rPr>
      </w:pPr>
    </w:p>
    <w:p w:rsidR="004256A1" w:rsidRPr="004256A1" w:rsidRDefault="004256A1" w:rsidP="004256A1">
      <w:pPr>
        <w:pStyle w:val="ae"/>
        <w:rPr>
          <w:rFonts w:ascii="Times New Roman" w:hAnsi="Times New Roman" w:cs="Times New Roman"/>
          <w:sz w:val="18"/>
          <w:szCs w:val="18"/>
        </w:rPr>
      </w:pPr>
    </w:p>
    <w:p w:rsidR="004256A1" w:rsidRPr="004256A1" w:rsidRDefault="004256A1" w:rsidP="004256A1">
      <w:pPr>
        <w:pStyle w:val="ae"/>
        <w:rPr>
          <w:rFonts w:ascii="Times New Roman" w:hAnsi="Times New Roman" w:cs="Times New Roman"/>
          <w:sz w:val="18"/>
          <w:szCs w:val="18"/>
        </w:rPr>
      </w:pPr>
    </w:p>
    <w:p w:rsidR="004256A1" w:rsidRPr="004256A1" w:rsidRDefault="004256A1" w:rsidP="004256A1">
      <w:pPr>
        <w:pStyle w:val="ae"/>
        <w:rPr>
          <w:rFonts w:ascii="Times New Roman" w:hAnsi="Times New Roman" w:cs="Times New Roman"/>
          <w:sz w:val="18"/>
          <w:szCs w:val="18"/>
        </w:rPr>
      </w:pPr>
    </w:p>
    <w:p w:rsidR="004256A1" w:rsidRPr="004256A1" w:rsidRDefault="004256A1" w:rsidP="004256A1">
      <w:pPr>
        <w:pStyle w:val="ae"/>
        <w:rPr>
          <w:rFonts w:ascii="Times New Roman" w:hAnsi="Times New Roman" w:cs="Times New Roman"/>
          <w:sz w:val="18"/>
          <w:szCs w:val="18"/>
        </w:rPr>
      </w:pPr>
    </w:p>
    <w:p w:rsidR="004256A1" w:rsidRPr="004256A1" w:rsidRDefault="004256A1" w:rsidP="004256A1">
      <w:pPr>
        <w:pStyle w:val="ae"/>
        <w:rPr>
          <w:rFonts w:ascii="Times New Roman" w:hAnsi="Times New Roman" w:cs="Times New Roman"/>
          <w:sz w:val="18"/>
          <w:szCs w:val="18"/>
        </w:rPr>
      </w:pPr>
    </w:p>
    <w:p w:rsidR="004256A1" w:rsidRPr="004256A1" w:rsidRDefault="004256A1" w:rsidP="004256A1">
      <w:pPr>
        <w:pStyle w:val="ae"/>
        <w:rPr>
          <w:rFonts w:ascii="Times New Roman" w:hAnsi="Times New Roman" w:cs="Times New Roman"/>
          <w:sz w:val="18"/>
          <w:szCs w:val="18"/>
        </w:rPr>
      </w:pPr>
    </w:p>
    <w:p w:rsidR="004256A1" w:rsidRPr="004256A1" w:rsidRDefault="004256A1" w:rsidP="004256A1">
      <w:pPr>
        <w:pStyle w:val="ae"/>
        <w:rPr>
          <w:rFonts w:ascii="Times New Roman" w:hAnsi="Times New Roman" w:cs="Times New Roman"/>
          <w:sz w:val="18"/>
          <w:szCs w:val="18"/>
        </w:rPr>
      </w:pPr>
    </w:p>
    <w:p w:rsidR="004256A1" w:rsidRPr="004256A1" w:rsidRDefault="004256A1" w:rsidP="004256A1">
      <w:pPr>
        <w:pStyle w:val="ae"/>
        <w:rPr>
          <w:rFonts w:ascii="Times New Roman" w:hAnsi="Times New Roman" w:cs="Times New Roman"/>
          <w:sz w:val="18"/>
          <w:szCs w:val="18"/>
        </w:rPr>
      </w:pPr>
    </w:p>
    <w:p w:rsidR="004256A1" w:rsidRPr="004256A1" w:rsidRDefault="004256A1" w:rsidP="004256A1">
      <w:pPr>
        <w:pStyle w:val="ae"/>
        <w:rPr>
          <w:rFonts w:ascii="Times New Roman" w:hAnsi="Times New Roman" w:cs="Times New Roman"/>
          <w:sz w:val="18"/>
          <w:szCs w:val="18"/>
        </w:rPr>
      </w:pPr>
    </w:p>
    <w:p w:rsidR="004256A1" w:rsidRPr="004256A1" w:rsidRDefault="004256A1" w:rsidP="004256A1">
      <w:pPr>
        <w:pStyle w:val="ae"/>
        <w:rPr>
          <w:rFonts w:ascii="Times New Roman" w:hAnsi="Times New Roman" w:cs="Times New Roman"/>
          <w:sz w:val="18"/>
          <w:szCs w:val="18"/>
        </w:rPr>
      </w:pPr>
    </w:p>
    <w:p w:rsidR="004256A1" w:rsidRPr="004256A1" w:rsidRDefault="004256A1" w:rsidP="004256A1">
      <w:pPr>
        <w:pStyle w:val="ae"/>
        <w:rPr>
          <w:rFonts w:ascii="Times New Roman" w:hAnsi="Times New Roman" w:cs="Times New Roman"/>
          <w:sz w:val="18"/>
          <w:szCs w:val="18"/>
        </w:rPr>
      </w:pPr>
    </w:p>
    <w:p w:rsidR="004256A1" w:rsidRPr="004256A1" w:rsidRDefault="004256A1" w:rsidP="004256A1">
      <w:pPr>
        <w:pStyle w:val="ae"/>
        <w:rPr>
          <w:rFonts w:ascii="Times New Roman" w:hAnsi="Times New Roman" w:cs="Times New Roman"/>
          <w:sz w:val="18"/>
          <w:szCs w:val="18"/>
        </w:rPr>
      </w:pPr>
    </w:p>
    <w:p w:rsidR="004256A1" w:rsidRPr="004256A1" w:rsidRDefault="004256A1" w:rsidP="004256A1">
      <w:pPr>
        <w:pStyle w:val="ae"/>
        <w:rPr>
          <w:rFonts w:ascii="Times New Roman" w:hAnsi="Times New Roman" w:cs="Times New Roman"/>
          <w:sz w:val="18"/>
          <w:szCs w:val="18"/>
        </w:rPr>
      </w:pPr>
    </w:p>
    <w:p w:rsidR="004256A1" w:rsidRPr="004256A1" w:rsidRDefault="004256A1" w:rsidP="004256A1">
      <w:pPr>
        <w:pStyle w:val="ae"/>
        <w:rPr>
          <w:rFonts w:ascii="Times New Roman" w:hAnsi="Times New Roman" w:cs="Times New Roman"/>
          <w:sz w:val="18"/>
          <w:szCs w:val="18"/>
        </w:rPr>
      </w:pPr>
    </w:p>
    <w:p w:rsidR="004256A1" w:rsidRPr="004256A1" w:rsidRDefault="004256A1" w:rsidP="004256A1">
      <w:pPr>
        <w:pStyle w:val="ae"/>
        <w:rPr>
          <w:rFonts w:ascii="Times New Roman" w:hAnsi="Times New Roman" w:cs="Times New Roman"/>
          <w:sz w:val="18"/>
          <w:szCs w:val="18"/>
        </w:rPr>
      </w:pPr>
    </w:p>
    <w:p w:rsidR="004256A1" w:rsidRPr="004256A1" w:rsidRDefault="004256A1" w:rsidP="004256A1">
      <w:pPr>
        <w:pStyle w:val="ae"/>
        <w:rPr>
          <w:rFonts w:ascii="Times New Roman" w:hAnsi="Times New Roman" w:cs="Times New Roman"/>
          <w:sz w:val="18"/>
          <w:szCs w:val="18"/>
        </w:rPr>
      </w:pPr>
    </w:p>
    <w:p w:rsidR="007A46E4" w:rsidRDefault="007A46E4" w:rsidP="004256A1">
      <w:pPr>
        <w:pStyle w:val="ae"/>
        <w:jc w:val="right"/>
        <w:rPr>
          <w:rFonts w:ascii="Times New Roman" w:hAnsi="Times New Roman" w:cs="Times New Roman"/>
          <w:sz w:val="16"/>
          <w:szCs w:val="16"/>
        </w:rPr>
      </w:pPr>
    </w:p>
    <w:p w:rsidR="007A46E4" w:rsidRDefault="007A46E4" w:rsidP="004256A1">
      <w:pPr>
        <w:pStyle w:val="ae"/>
        <w:jc w:val="right"/>
        <w:rPr>
          <w:rFonts w:ascii="Times New Roman" w:hAnsi="Times New Roman" w:cs="Times New Roman"/>
          <w:sz w:val="16"/>
          <w:szCs w:val="16"/>
        </w:rPr>
      </w:pPr>
    </w:p>
    <w:p w:rsidR="007A46E4" w:rsidRDefault="007A46E4" w:rsidP="004256A1">
      <w:pPr>
        <w:pStyle w:val="ae"/>
        <w:jc w:val="right"/>
        <w:rPr>
          <w:rFonts w:ascii="Times New Roman" w:hAnsi="Times New Roman" w:cs="Times New Roman"/>
          <w:sz w:val="16"/>
          <w:szCs w:val="16"/>
        </w:rPr>
      </w:pPr>
    </w:p>
    <w:p w:rsidR="007A46E4" w:rsidRDefault="007A46E4" w:rsidP="004256A1">
      <w:pPr>
        <w:pStyle w:val="ae"/>
        <w:jc w:val="right"/>
        <w:rPr>
          <w:rFonts w:ascii="Times New Roman" w:hAnsi="Times New Roman" w:cs="Times New Roman"/>
          <w:sz w:val="16"/>
          <w:szCs w:val="16"/>
        </w:rPr>
      </w:pPr>
    </w:p>
    <w:p w:rsidR="007A46E4" w:rsidRDefault="007A46E4" w:rsidP="004256A1">
      <w:pPr>
        <w:pStyle w:val="ae"/>
        <w:jc w:val="right"/>
        <w:rPr>
          <w:rFonts w:ascii="Times New Roman" w:hAnsi="Times New Roman" w:cs="Times New Roman"/>
          <w:sz w:val="16"/>
          <w:szCs w:val="16"/>
        </w:rPr>
      </w:pPr>
    </w:p>
    <w:p w:rsidR="007A46E4" w:rsidRDefault="007A46E4" w:rsidP="004256A1">
      <w:pPr>
        <w:pStyle w:val="ae"/>
        <w:jc w:val="right"/>
        <w:rPr>
          <w:rFonts w:ascii="Times New Roman" w:hAnsi="Times New Roman" w:cs="Times New Roman"/>
          <w:sz w:val="16"/>
          <w:szCs w:val="16"/>
        </w:rPr>
      </w:pPr>
    </w:p>
    <w:p w:rsidR="007A46E4" w:rsidRDefault="007A46E4" w:rsidP="004256A1">
      <w:pPr>
        <w:pStyle w:val="ae"/>
        <w:jc w:val="right"/>
        <w:rPr>
          <w:rFonts w:ascii="Times New Roman" w:hAnsi="Times New Roman" w:cs="Times New Roman"/>
          <w:sz w:val="16"/>
          <w:szCs w:val="16"/>
        </w:rPr>
      </w:pPr>
    </w:p>
    <w:p w:rsidR="007A46E4" w:rsidRDefault="007A46E4" w:rsidP="004256A1">
      <w:pPr>
        <w:pStyle w:val="ae"/>
        <w:jc w:val="right"/>
        <w:rPr>
          <w:rFonts w:ascii="Times New Roman" w:hAnsi="Times New Roman" w:cs="Times New Roman"/>
          <w:sz w:val="16"/>
          <w:szCs w:val="16"/>
        </w:rPr>
      </w:pPr>
    </w:p>
    <w:p w:rsidR="007A46E4" w:rsidRDefault="007A46E4" w:rsidP="004256A1">
      <w:pPr>
        <w:pStyle w:val="ae"/>
        <w:jc w:val="right"/>
        <w:rPr>
          <w:rFonts w:ascii="Times New Roman" w:hAnsi="Times New Roman" w:cs="Times New Roman"/>
          <w:sz w:val="16"/>
          <w:szCs w:val="16"/>
        </w:rPr>
      </w:pPr>
    </w:p>
    <w:p w:rsidR="007A46E4" w:rsidRDefault="007A46E4" w:rsidP="004256A1">
      <w:pPr>
        <w:pStyle w:val="ae"/>
        <w:jc w:val="right"/>
        <w:rPr>
          <w:rFonts w:ascii="Times New Roman" w:hAnsi="Times New Roman" w:cs="Times New Roman"/>
          <w:sz w:val="16"/>
          <w:szCs w:val="16"/>
        </w:rPr>
      </w:pPr>
    </w:p>
    <w:p w:rsidR="007A46E4" w:rsidRDefault="007A46E4" w:rsidP="004256A1">
      <w:pPr>
        <w:pStyle w:val="ae"/>
        <w:jc w:val="right"/>
        <w:rPr>
          <w:rFonts w:ascii="Times New Roman" w:hAnsi="Times New Roman" w:cs="Times New Roman"/>
          <w:sz w:val="16"/>
          <w:szCs w:val="16"/>
        </w:rPr>
      </w:pPr>
    </w:p>
    <w:p w:rsidR="004256A1" w:rsidRPr="004256A1" w:rsidRDefault="004256A1" w:rsidP="004256A1">
      <w:pPr>
        <w:pStyle w:val="ae"/>
        <w:jc w:val="right"/>
        <w:rPr>
          <w:rFonts w:ascii="Times New Roman" w:hAnsi="Times New Roman" w:cs="Times New Roman"/>
          <w:sz w:val="16"/>
          <w:szCs w:val="16"/>
        </w:rPr>
      </w:pPr>
      <w:r w:rsidRPr="004256A1">
        <w:rPr>
          <w:rFonts w:ascii="Times New Roman" w:hAnsi="Times New Roman" w:cs="Times New Roman"/>
          <w:sz w:val="16"/>
          <w:szCs w:val="16"/>
        </w:rPr>
        <w:lastRenderedPageBreak/>
        <w:t>Приложение 2</w:t>
      </w:r>
    </w:p>
    <w:p w:rsidR="004256A1" w:rsidRPr="004256A1" w:rsidRDefault="004256A1" w:rsidP="004256A1">
      <w:pPr>
        <w:pStyle w:val="ae"/>
        <w:jc w:val="right"/>
        <w:rPr>
          <w:rFonts w:ascii="Times New Roman" w:hAnsi="Times New Roman" w:cs="Times New Roman"/>
          <w:sz w:val="16"/>
          <w:szCs w:val="16"/>
        </w:rPr>
      </w:pPr>
      <w:r w:rsidRPr="004256A1">
        <w:rPr>
          <w:rFonts w:ascii="Times New Roman" w:hAnsi="Times New Roman" w:cs="Times New Roman"/>
          <w:sz w:val="16"/>
          <w:szCs w:val="16"/>
        </w:rPr>
        <w:t>к муниципальной программе «Обеспечение устойчивого функционирования и развития</w:t>
      </w:r>
    </w:p>
    <w:p w:rsidR="004256A1" w:rsidRPr="004256A1" w:rsidRDefault="004256A1" w:rsidP="004256A1">
      <w:pPr>
        <w:pStyle w:val="ae"/>
        <w:jc w:val="right"/>
        <w:rPr>
          <w:rFonts w:ascii="Times New Roman" w:hAnsi="Times New Roman" w:cs="Times New Roman"/>
          <w:sz w:val="16"/>
          <w:szCs w:val="16"/>
        </w:rPr>
      </w:pPr>
      <w:r w:rsidRPr="004256A1">
        <w:rPr>
          <w:rFonts w:ascii="Times New Roman" w:hAnsi="Times New Roman" w:cs="Times New Roman"/>
          <w:sz w:val="16"/>
          <w:szCs w:val="16"/>
        </w:rPr>
        <w:t>коммунальной и инженерной инфраструктуры</w:t>
      </w:r>
    </w:p>
    <w:p w:rsidR="004256A1" w:rsidRPr="004256A1" w:rsidRDefault="004256A1" w:rsidP="004256A1">
      <w:pPr>
        <w:pStyle w:val="ae"/>
        <w:jc w:val="right"/>
        <w:rPr>
          <w:rFonts w:ascii="Times New Roman" w:hAnsi="Times New Roman" w:cs="Times New Roman"/>
          <w:sz w:val="16"/>
          <w:szCs w:val="16"/>
        </w:rPr>
      </w:pPr>
      <w:r w:rsidRPr="004256A1">
        <w:rPr>
          <w:rFonts w:ascii="Times New Roman" w:hAnsi="Times New Roman" w:cs="Times New Roman"/>
          <w:sz w:val="16"/>
          <w:szCs w:val="16"/>
        </w:rPr>
        <w:t xml:space="preserve"> и повышение энергоэффективности  в муниципальном образовании</w:t>
      </w:r>
    </w:p>
    <w:p w:rsidR="004256A1" w:rsidRPr="004256A1" w:rsidRDefault="004256A1" w:rsidP="004256A1">
      <w:pPr>
        <w:pStyle w:val="ae"/>
        <w:jc w:val="right"/>
        <w:rPr>
          <w:rFonts w:ascii="Times New Roman" w:hAnsi="Times New Roman" w:cs="Times New Roman"/>
          <w:sz w:val="16"/>
          <w:szCs w:val="16"/>
        </w:rPr>
      </w:pPr>
      <w:r w:rsidRPr="004256A1">
        <w:rPr>
          <w:rFonts w:ascii="Times New Roman" w:hAnsi="Times New Roman" w:cs="Times New Roman"/>
          <w:sz w:val="16"/>
          <w:szCs w:val="16"/>
        </w:rPr>
        <w:t xml:space="preserve"> Пчевское сельское»</w:t>
      </w:r>
    </w:p>
    <w:p w:rsidR="004256A1" w:rsidRPr="00A3732A" w:rsidRDefault="004256A1" w:rsidP="00A3732A">
      <w:pPr>
        <w:pStyle w:val="ae"/>
        <w:jc w:val="center"/>
        <w:rPr>
          <w:rFonts w:ascii="Times New Roman" w:hAnsi="Times New Roman" w:cs="Times New Roman"/>
          <w:b/>
          <w:sz w:val="24"/>
          <w:szCs w:val="24"/>
        </w:rPr>
      </w:pPr>
      <w:r w:rsidRPr="00A3732A">
        <w:rPr>
          <w:rFonts w:ascii="Times New Roman" w:hAnsi="Times New Roman" w:cs="Times New Roman"/>
          <w:b/>
          <w:sz w:val="24"/>
          <w:szCs w:val="24"/>
        </w:rPr>
        <w:t>Сведения о показателях (индикаторах) муниципальной программы</w:t>
      </w:r>
    </w:p>
    <w:p w:rsidR="004256A1" w:rsidRPr="00A3732A" w:rsidRDefault="004256A1" w:rsidP="00A3732A">
      <w:pPr>
        <w:pStyle w:val="ae"/>
        <w:jc w:val="center"/>
        <w:rPr>
          <w:rFonts w:ascii="Times New Roman" w:hAnsi="Times New Roman" w:cs="Times New Roman"/>
          <w:b/>
          <w:sz w:val="24"/>
          <w:szCs w:val="24"/>
        </w:rPr>
      </w:pPr>
      <w:r w:rsidRPr="00A3732A">
        <w:rPr>
          <w:rFonts w:ascii="Times New Roman" w:hAnsi="Times New Roman" w:cs="Times New Roman"/>
          <w:b/>
          <w:sz w:val="24"/>
          <w:szCs w:val="24"/>
        </w:rPr>
        <w:t>«Обеспечение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Пчевское сельское поселение» и их значениях</w:t>
      </w:r>
    </w:p>
    <w:tbl>
      <w:tblPr>
        <w:tblpPr w:leftFromText="180" w:rightFromText="180" w:vertAnchor="text" w:horzAnchor="margin" w:tblpY="80"/>
        <w:tblW w:w="15384" w:type="dxa"/>
        <w:tblCellSpacing w:w="5" w:type="nil"/>
        <w:tblLayout w:type="fixed"/>
        <w:tblCellMar>
          <w:left w:w="75" w:type="dxa"/>
          <w:right w:w="75" w:type="dxa"/>
        </w:tblCellMar>
        <w:tblLook w:val="0000" w:firstRow="0" w:lastRow="0" w:firstColumn="0" w:lastColumn="0" w:noHBand="0" w:noVBand="0"/>
      </w:tblPr>
      <w:tblGrid>
        <w:gridCol w:w="435"/>
        <w:gridCol w:w="207"/>
        <w:gridCol w:w="4678"/>
        <w:gridCol w:w="709"/>
        <w:gridCol w:w="1701"/>
        <w:gridCol w:w="1701"/>
        <w:gridCol w:w="1985"/>
        <w:gridCol w:w="1842"/>
        <w:gridCol w:w="2126"/>
      </w:tblGrid>
      <w:tr w:rsidR="004256A1" w:rsidRPr="004256A1" w:rsidTr="00764E0B">
        <w:trPr>
          <w:trHeight w:val="264"/>
          <w:tblCellSpacing w:w="5" w:type="nil"/>
        </w:trPr>
        <w:tc>
          <w:tcPr>
            <w:tcW w:w="435" w:type="dxa"/>
            <w:vMerge w:val="restart"/>
            <w:tcBorders>
              <w:top w:val="single" w:sz="4" w:space="0" w:color="auto"/>
              <w:left w:val="single" w:sz="4" w:space="0" w:color="auto"/>
              <w:bottom w:val="single" w:sz="4" w:space="0" w:color="auto"/>
              <w:right w:val="single" w:sz="4" w:space="0" w:color="auto"/>
            </w:tcBorders>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N</w:t>
            </w:r>
          </w:p>
          <w:p w:rsidR="004256A1" w:rsidRPr="004256A1" w:rsidRDefault="004256A1" w:rsidP="004256A1">
            <w:pPr>
              <w:pStyle w:val="ae"/>
              <w:rPr>
                <w:rFonts w:ascii="Times New Roman" w:hAnsi="Times New Roman" w:cs="Times New Roman"/>
                <w:sz w:val="18"/>
                <w:szCs w:val="18"/>
              </w:rPr>
            </w:pPr>
            <w:proofErr w:type="gramStart"/>
            <w:r w:rsidRPr="004256A1">
              <w:rPr>
                <w:rFonts w:ascii="Times New Roman" w:hAnsi="Times New Roman" w:cs="Times New Roman"/>
                <w:sz w:val="18"/>
                <w:szCs w:val="18"/>
              </w:rPr>
              <w:t>п</w:t>
            </w:r>
            <w:proofErr w:type="gramEnd"/>
            <w:r w:rsidRPr="004256A1">
              <w:rPr>
                <w:rFonts w:ascii="Times New Roman" w:hAnsi="Times New Roman" w:cs="Times New Roman"/>
                <w:sz w:val="18"/>
                <w:szCs w:val="18"/>
              </w:rPr>
              <w:t>/п</w:t>
            </w:r>
          </w:p>
        </w:tc>
        <w:tc>
          <w:tcPr>
            <w:tcW w:w="4885" w:type="dxa"/>
            <w:gridSpan w:val="2"/>
            <w:vMerge w:val="restart"/>
            <w:tcBorders>
              <w:top w:val="single" w:sz="4" w:space="0" w:color="auto"/>
              <w:left w:val="single" w:sz="4" w:space="0" w:color="auto"/>
              <w:bottom w:val="single" w:sz="4" w:space="0" w:color="auto"/>
              <w:right w:val="single" w:sz="4" w:space="0" w:color="auto"/>
            </w:tcBorders>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Показатель (индикатор) (наименование)</w:t>
            </w:r>
          </w:p>
          <w:p w:rsidR="004256A1" w:rsidRPr="004256A1" w:rsidRDefault="004256A1" w:rsidP="004256A1">
            <w:pPr>
              <w:pStyle w:val="ae"/>
              <w:rPr>
                <w:rFonts w:ascii="Times New Roman" w:hAnsi="Times New Roman" w:cs="Times New Roman"/>
                <w:sz w:val="18"/>
                <w:szCs w:val="18"/>
              </w:rPr>
            </w:pPr>
          </w:p>
        </w:tc>
        <w:tc>
          <w:tcPr>
            <w:tcW w:w="709" w:type="dxa"/>
            <w:vMerge w:val="restart"/>
            <w:tcBorders>
              <w:top w:val="single" w:sz="4" w:space="0" w:color="auto"/>
              <w:left w:val="single" w:sz="4" w:space="0" w:color="auto"/>
              <w:bottom w:val="single" w:sz="4" w:space="0" w:color="auto"/>
              <w:right w:val="single" w:sz="4" w:space="0" w:color="auto"/>
            </w:tcBorders>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 xml:space="preserve">Единица  </w:t>
            </w:r>
            <w:r w:rsidRPr="004256A1">
              <w:rPr>
                <w:rFonts w:ascii="Times New Roman" w:hAnsi="Times New Roman" w:cs="Times New Roman"/>
                <w:sz w:val="18"/>
                <w:szCs w:val="18"/>
              </w:rPr>
              <w:br/>
              <w:t>измерения</w:t>
            </w:r>
          </w:p>
        </w:tc>
        <w:tc>
          <w:tcPr>
            <w:tcW w:w="9355" w:type="dxa"/>
            <w:gridSpan w:val="5"/>
            <w:tcBorders>
              <w:top w:val="single" w:sz="4" w:space="0" w:color="auto"/>
              <w:left w:val="single" w:sz="4" w:space="0" w:color="auto"/>
              <w:bottom w:val="single" w:sz="4" w:space="0" w:color="auto"/>
              <w:right w:val="single" w:sz="4" w:space="0" w:color="auto"/>
            </w:tcBorders>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Значения показателей (индикаторов)</w:t>
            </w:r>
          </w:p>
        </w:tc>
      </w:tr>
      <w:tr w:rsidR="004256A1" w:rsidRPr="004256A1" w:rsidTr="00764E0B">
        <w:trPr>
          <w:trHeight w:val="396"/>
          <w:tblCellSpacing w:w="5" w:type="nil"/>
        </w:trPr>
        <w:tc>
          <w:tcPr>
            <w:tcW w:w="435" w:type="dxa"/>
            <w:vMerge/>
            <w:tcBorders>
              <w:left w:val="single" w:sz="4" w:space="0" w:color="auto"/>
              <w:bottom w:val="single" w:sz="4" w:space="0" w:color="auto"/>
              <w:right w:val="single" w:sz="4" w:space="0" w:color="auto"/>
            </w:tcBorders>
          </w:tcPr>
          <w:p w:rsidR="004256A1" w:rsidRPr="004256A1" w:rsidRDefault="004256A1" w:rsidP="004256A1">
            <w:pPr>
              <w:pStyle w:val="ae"/>
              <w:rPr>
                <w:rFonts w:ascii="Times New Roman" w:hAnsi="Times New Roman" w:cs="Times New Roman"/>
                <w:sz w:val="18"/>
                <w:szCs w:val="18"/>
              </w:rPr>
            </w:pPr>
          </w:p>
        </w:tc>
        <w:tc>
          <w:tcPr>
            <w:tcW w:w="4885" w:type="dxa"/>
            <w:gridSpan w:val="2"/>
            <w:vMerge/>
            <w:tcBorders>
              <w:left w:val="single" w:sz="4" w:space="0" w:color="auto"/>
              <w:bottom w:val="single" w:sz="4" w:space="0" w:color="auto"/>
              <w:right w:val="single" w:sz="4" w:space="0" w:color="auto"/>
            </w:tcBorders>
          </w:tcPr>
          <w:p w:rsidR="004256A1" w:rsidRPr="004256A1" w:rsidRDefault="004256A1" w:rsidP="004256A1">
            <w:pPr>
              <w:pStyle w:val="ae"/>
              <w:rPr>
                <w:rFonts w:ascii="Times New Roman" w:hAnsi="Times New Roman" w:cs="Times New Roman"/>
                <w:sz w:val="18"/>
                <w:szCs w:val="18"/>
              </w:rPr>
            </w:pPr>
          </w:p>
        </w:tc>
        <w:tc>
          <w:tcPr>
            <w:tcW w:w="709" w:type="dxa"/>
            <w:vMerge/>
            <w:tcBorders>
              <w:left w:val="single" w:sz="4" w:space="0" w:color="auto"/>
              <w:bottom w:val="single" w:sz="4" w:space="0" w:color="auto"/>
              <w:right w:val="single" w:sz="4" w:space="0" w:color="auto"/>
            </w:tcBorders>
          </w:tcPr>
          <w:p w:rsidR="004256A1" w:rsidRPr="004256A1" w:rsidRDefault="004256A1" w:rsidP="004256A1">
            <w:pPr>
              <w:pStyle w:val="ae"/>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Базовый период</w:t>
            </w:r>
          </w:p>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(2016 год)</w:t>
            </w:r>
          </w:p>
        </w:tc>
        <w:tc>
          <w:tcPr>
            <w:tcW w:w="1701" w:type="dxa"/>
            <w:tcBorders>
              <w:left w:val="single" w:sz="4" w:space="0" w:color="auto"/>
              <w:bottom w:val="single" w:sz="4" w:space="0" w:color="auto"/>
              <w:right w:val="single" w:sz="4" w:space="0" w:color="auto"/>
            </w:tcBorders>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2018 год</w:t>
            </w:r>
          </w:p>
        </w:tc>
        <w:tc>
          <w:tcPr>
            <w:tcW w:w="1985" w:type="dxa"/>
            <w:tcBorders>
              <w:left w:val="single" w:sz="4" w:space="0" w:color="auto"/>
              <w:bottom w:val="single" w:sz="4" w:space="0" w:color="auto"/>
              <w:right w:val="single" w:sz="4" w:space="0" w:color="auto"/>
            </w:tcBorders>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2019 год</w:t>
            </w:r>
          </w:p>
        </w:tc>
        <w:tc>
          <w:tcPr>
            <w:tcW w:w="1842" w:type="dxa"/>
            <w:tcBorders>
              <w:left w:val="single" w:sz="4" w:space="0" w:color="auto"/>
              <w:bottom w:val="single" w:sz="4" w:space="0" w:color="auto"/>
              <w:right w:val="single" w:sz="4" w:space="0" w:color="auto"/>
            </w:tcBorders>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2020 год</w:t>
            </w:r>
          </w:p>
        </w:tc>
        <w:tc>
          <w:tcPr>
            <w:tcW w:w="2126" w:type="dxa"/>
            <w:tcBorders>
              <w:left w:val="single" w:sz="4" w:space="0" w:color="auto"/>
              <w:bottom w:val="single" w:sz="4" w:space="0" w:color="auto"/>
              <w:right w:val="single" w:sz="4" w:space="0" w:color="auto"/>
            </w:tcBorders>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2021 год</w:t>
            </w:r>
          </w:p>
        </w:tc>
      </w:tr>
      <w:tr w:rsidR="004256A1" w:rsidRPr="004256A1" w:rsidTr="00764E0B">
        <w:trPr>
          <w:trHeight w:val="260"/>
          <w:tblCellSpacing w:w="5" w:type="nil"/>
        </w:trPr>
        <w:tc>
          <w:tcPr>
            <w:tcW w:w="15384" w:type="dxa"/>
            <w:gridSpan w:val="9"/>
            <w:tcBorders>
              <w:top w:val="single" w:sz="4" w:space="0" w:color="auto"/>
              <w:left w:val="single" w:sz="4" w:space="0" w:color="auto"/>
              <w:bottom w:val="single" w:sz="4" w:space="0" w:color="auto"/>
              <w:right w:val="single" w:sz="4" w:space="0" w:color="auto"/>
            </w:tcBorders>
          </w:tcPr>
          <w:p w:rsidR="004256A1" w:rsidRPr="004256A1" w:rsidRDefault="004256A1" w:rsidP="004256A1">
            <w:pPr>
              <w:pStyle w:val="ae"/>
              <w:rPr>
                <w:rFonts w:ascii="Times New Roman" w:hAnsi="Times New Roman" w:cs="Times New Roman"/>
                <w:b/>
                <w:sz w:val="18"/>
                <w:szCs w:val="18"/>
              </w:rPr>
            </w:pPr>
            <w:r w:rsidRPr="004256A1">
              <w:rPr>
                <w:rFonts w:ascii="Times New Roman" w:hAnsi="Times New Roman" w:cs="Times New Roman"/>
                <w:b/>
                <w:sz w:val="18"/>
                <w:szCs w:val="18"/>
              </w:rPr>
              <w:t>1 Организация уличного освещения, техническое обслуживание и ремонт сетей инженерно-технического обеспечения электрической энергией</w:t>
            </w:r>
          </w:p>
        </w:tc>
      </w:tr>
      <w:tr w:rsidR="004256A1" w:rsidRPr="004256A1" w:rsidTr="00764E0B">
        <w:trPr>
          <w:trHeight w:val="260"/>
          <w:tblCellSpacing w:w="5" w:type="nil"/>
        </w:trPr>
        <w:tc>
          <w:tcPr>
            <w:tcW w:w="642" w:type="dxa"/>
            <w:gridSpan w:val="2"/>
            <w:tcBorders>
              <w:top w:val="single" w:sz="4" w:space="0" w:color="auto"/>
              <w:left w:val="single" w:sz="4" w:space="0" w:color="auto"/>
              <w:bottom w:val="single" w:sz="4" w:space="0" w:color="auto"/>
              <w:right w:val="single" w:sz="4" w:space="0" w:color="auto"/>
            </w:tcBorders>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1.1</w:t>
            </w:r>
          </w:p>
        </w:tc>
        <w:tc>
          <w:tcPr>
            <w:tcW w:w="4678" w:type="dxa"/>
            <w:tcBorders>
              <w:top w:val="single" w:sz="4" w:space="0" w:color="auto"/>
              <w:left w:val="single" w:sz="4" w:space="0" w:color="auto"/>
              <w:bottom w:val="single" w:sz="4" w:space="0" w:color="auto"/>
              <w:right w:val="single" w:sz="4" w:space="0" w:color="auto"/>
            </w:tcBorders>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Доля энергосберегающих уличных светильников в общем количестве уличных светильников</w:t>
            </w:r>
          </w:p>
        </w:tc>
        <w:tc>
          <w:tcPr>
            <w:tcW w:w="709" w:type="dxa"/>
            <w:tcBorders>
              <w:top w:val="single" w:sz="4" w:space="0" w:color="auto"/>
              <w:left w:val="single" w:sz="4" w:space="0" w:color="auto"/>
              <w:bottom w:val="single" w:sz="4" w:space="0" w:color="auto"/>
              <w:right w:val="single" w:sz="4" w:space="0" w:color="auto"/>
            </w:tcBorders>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4256A1" w:rsidRPr="00493001" w:rsidRDefault="004256A1" w:rsidP="004256A1">
            <w:pPr>
              <w:pStyle w:val="ae"/>
              <w:rPr>
                <w:rFonts w:ascii="Times New Roman" w:hAnsi="Times New Roman" w:cs="Times New Roman"/>
                <w:sz w:val="18"/>
                <w:szCs w:val="18"/>
              </w:rPr>
            </w:pPr>
            <w:r w:rsidRPr="00493001">
              <w:rPr>
                <w:rFonts w:ascii="Times New Roman" w:hAnsi="Times New Roman" w:cs="Times New Roman"/>
                <w:sz w:val="18"/>
                <w:szCs w:val="18"/>
              </w:rPr>
              <w:t>0</w:t>
            </w:r>
          </w:p>
        </w:tc>
        <w:tc>
          <w:tcPr>
            <w:tcW w:w="1701" w:type="dxa"/>
            <w:tcBorders>
              <w:top w:val="single" w:sz="4" w:space="0" w:color="auto"/>
              <w:left w:val="single" w:sz="4" w:space="0" w:color="auto"/>
              <w:bottom w:val="single" w:sz="4" w:space="0" w:color="auto"/>
              <w:right w:val="single" w:sz="4" w:space="0" w:color="auto"/>
            </w:tcBorders>
          </w:tcPr>
          <w:p w:rsidR="004256A1" w:rsidRPr="00493001" w:rsidRDefault="002D4B86" w:rsidP="004256A1">
            <w:pPr>
              <w:pStyle w:val="ae"/>
              <w:rPr>
                <w:rFonts w:ascii="Times New Roman" w:hAnsi="Times New Roman" w:cs="Times New Roman"/>
                <w:sz w:val="18"/>
                <w:szCs w:val="18"/>
              </w:rPr>
            </w:pPr>
            <w:r>
              <w:rPr>
                <w:rFonts w:ascii="Times New Roman" w:hAnsi="Times New Roman" w:cs="Times New Roman"/>
                <w:sz w:val="18"/>
                <w:szCs w:val="18"/>
              </w:rPr>
              <w:t>10</w:t>
            </w:r>
          </w:p>
        </w:tc>
        <w:tc>
          <w:tcPr>
            <w:tcW w:w="1985" w:type="dxa"/>
            <w:tcBorders>
              <w:top w:val="single" w:sz="4" w:space="0" w:color="auto"/>
              <w:left w:val="single" w:sz="4" w:space="0" w:color="auto"/>
              <w:bottom w:val="single" w:sz="4" w:space="0" w:color="auto"/>
              <w:right w:val="single" w:sz="4" w:space="0" w:color="auto"/>
            </w:tcBorders>
          </w:tcPr>
          <w:p w:rsidR="004256A1" w:rsidRPr="00493001" w:rsidRDefault="002D4B86" w:rsidP="002D4B86">
            <w:pPr>
              <w:pStyle w:val="ae"/>
              <w:rPr>
                <w:rFonts w:ascii="Times New Roman" w:hAnsi="Times New Roman" w:cs="Times New Roman"/>
                <w:sz w:val="18"/>
                <w:szCs w:val="18"/>
              </w:rPr>
            </w:pPr>
            <w:r>
              <w:rPr>
                <w:rFonts w:ascii="Times New Roman" w:hAnsi="Times New Roman" w:cs="Times New Roman"/>
                <w:sz w:val="18"/>
                <w:szCs w:val="18"/>
              </w:rPr>
              <w:t>20</w:t>
            </w:r>
          </w:p>
        </w:tc>
        <w:tc>
          <w:tcPr>
            <w:tcW w:w="1842" w:type="dxa"/>
            <w:tcBorders>
              <w:top w:val="single" w:sz="4" w:space="0" w:color="auto"/>
              <w:left w:val="single" w:sz="4" w:space="0" w:color="auto"/>
              <w:bottom w:val="single" w:sz="4" w:space="0" w:color="auto"/>
              <w:right w:val="single" w:sz="4" w:space="0" w:color="auto"/>
            </w:tcBorders>
          </w:tcPr>
          <w:p w:rsidR="004256A1" w:rsidRPr="00493001" w:rsidRDefault="002D4B86" w:rsidP="004256A1">
            <w:pPr>
              <w:pStyle w:val="ae"/>
              <w:rPr>
                <w:rFonts w:ascii="Times New Roman" w:hAnsi="Times New Roman" w:cs="Times New Roman"/>
                <w:sz w:val="18"/>
                <w:szCs w:val="18"/>
              </w:rPr>
            </w:pPr>
            <w:r>
              <w:rPr>
                <w:rFonts w:ascii="Times New Roman" w:hAnsi="Times New Roman" w:cs="Times New Roman"/>
                <w:sz w:val="18"/>
                <w:szCs w:val="18"/>
              </w:rPr>
              <w:t>30</w:t>
            </w:r>
          </w:p>
        </w:tc>
        <w:tc>
          <w:tcPr>
            <w:tcW w:w="2126" w:type="dxa"/>
            <w:tcBorders>
              <w:top w:val="single" w:sz="4" w:space="0" w:color="auto"/>
              <w:left w:val="single" w:sz="4" w:space="0" w:color="auto"/>
              <w:bottom w:val="single" w:sz="4" w:space="0" w:color="auto"/>
              <w:right w:val="single" w:sz="4" w:space="0" w:color="auto"/>
            </w:tcBorders>
          </w:tcPr>
          <w:p w:rsidR="004256A1" w:rsidRPr="00493001" w:rsidRDefault="002D4B86" w:rsidP="004256A1">
            <w:pPr>
              <w:pStyle w:val="ae"/>
              <w:rPr>
                <w:rFonts w:ascii="Times New Roman" w:hAnsi="Times New Roman" w:cs="Times New Roman"/>
                <w:sz w:val="18"/>
                <w:szCs w:val="18"/>
              </w:rPr>
            </w:pPr>
            <w:r>
              <w:rPr>
                <w:rFonts w:ascii="Times New Roman" w:hAnsi="Times New Roman" w:cs="Times New Roman"/>
                <w:sz w:val="18"/>
                <w:szCs w:val="18"/>
              </w:rPr>
              <w:t>40</w:t>
            </w:r>
          </w:p>
        </w:tc>
      </w:tr>
      <w:tr w:rsidR="004256A1" w:rsidRPr="004256A1" w:rsidTr="00764E0B">
        <w:trPr>
          <w:trHeight w:val="508"/>
          <w:tblCellSpacing w:w="5" w:type="nil"/>
        </w:trPr>
        <w:tc>
          <w:tcPr>
            <w:tcW w:w="642" w:type="dxa"/>
            <w:gridSpan w:val="2"/>
            <w:tcBorders>
              <w:top w:val="single" w:sz="4" w:space="0" w:color="auto"/>
              <w:left w:val="single" w:sz="4" w:space="0" w:color="auto"/>
              <w:bottom w:val="single" w:sz="4" w:space="0" w:color="auto"/>
              <w:right w:val="single" w:sz="4" w:space="0" w:color="auto"/>
            </w:tcBorders>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1.2</w:t>
            </w:r>
          </w:p>
        </w:tc>
        <w:tc>
          <w:tcPr>
            <w:tcW w:w="4678" w:type="dxa"/>
            <w:tcBorders>
              <w:top w:val="single" w:sz="4" w:space="0" w:color="auto"/>
              <w:left w:val="single" w:sz="4" w:space="0" w:color="auto"/>
              <w:bottom w:val="single" w:sz="4" w:space="0" w:color="auto"/>
              <w:right w:val="single" w:sz="4" w:space="0" w:color="auto"/>
            </w:tcBorders>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Протяженность сетей уличного освещения в общей протяженности улично-дорожной сети</w:t>
            </w:r>
          </w:p>
        </w:tc>
        <w:tc>
          <w:tcPr>
            <w:tcW w:w="709" w:type="dxa"/>
            <w:tcBorders>
              <w:top w:val="single" w:sz="4" w:space="0" w:color="auto"/>
              <w:left w:val="single" w:sz="4" w:space="0" w:color="auto"/>
              <w:bottom w:val="single" w:sz="4" w:space="0" w:color="auto"/>
              <w:right w:val="single" w:sz="4" w:space="0" w:color="auto"/>
            </w:tcBorders>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4256A1" w:rsidRPr="00493001" w:rsidRDefault="004256A1" w:rsidP="004256A1">
            <w:pPr>
              <w:pStyle w:val="ae"/>
              <w:rPr>
                <w:rFonts w:ascii="Times New Roman" w:hAnsi="Times New Roman" w:cs="Times New Roman"/>
                <w:sz w:val="18"/>
                <w:szCs w:val="18"/>
              </w:rPr>
            </w:pPr>
            <w:r w:rsidRPr="00493001">
              <w:rPr>
                <w:rFonts w:ascii="Times New Roman" w:hAnsi="Times New Roman" w:cs="Times New Roman"/>
                <w:sz w:val="18"/>
                <w:szCs w:val="18"/>
              </w:rPr>
              <w:t>80</w:t>
            </w:r>
          </w:p>
        </w:tc>
        <w:tc>
          <w:tcPr>
            <w:tcW w:w="1701" w:type="dxa"/>
            <w:tcBorders>
              <w:top w:val="single" w:sz="4" w:space="0" w:color="auto"/>
              <w:left w:val="single" w:sz="4" w:space="0" w:color="auto"/>
              <w:bottom w:val="single" w:sz="4" w:space="0" w:color="auto"/>
              <w:right w:val="single" w:sz="4" w:space="0" w:color="auto"/>
            </w:tcBorders>
          </w:tcPr>
          <w:p w:rsidR="004256A1" w:rsidRPr="00493001" w:rsidRDefault="002D4B86" w:rsidP="004256A1">
            <w:pPr>
              <w:pStyle w:val="ae"/>
              <w:rPr>
                <w:rFonts w:ascii="Times New Roman" w:hAnsi="Times New Roman" w:cs="Times New Roman"/>
                <w:sz w:val="18"/>
                <w:szCs w:val="18"/>
              </w:rPr>
            </w:pPr>
            <w:r>
              <w:rPr>
                <w:rFonts w:ascii="Times New Roman" w:hAnsi="Times New Roman" w:cs="Times New Roman"/>
                <w:sz w:val="18"/>
                <w:szCs w:val="18"/>
              </w:rPr>
              <w:t>85</w:t>
            </w:r>
          </w:p>
        </w:tc>
        <w:tc>
          <w:tcPr>
            <w:tcW w:w="1985" w:type="dxa"/>
            <w:tcBorders>
              <w:top w:val="single" w:sz="4" w:space="0" w:color="auto"/>
              <w:left w:val="single" w:sz="4" w:space="0" w:color="auto"/>
              <w:bottom w:val="single" w:sz="4" w:space="0" w:color="auto"/>
              <w:right w:val="single" w:sz="4" w:space="0" w:color="auto"/>
            </w:tcBorders>
          </w:tcPr>
          <w:p w:rsidR="004256A1" w:rsidRPr="00493001" w:rsidRDefault="002D4B86" w:rsidP="004256A1">
            <w:pPr>
              <w:pStyle w:val="ae"/>
              <w:rPr>
                <w:rFonts w:ascii="Times New Roman" w:hAnsi="Times New Roman" w:cs="Times New Roman"/>
                <w:sz w:val="18"/>
                <w:szCs w:val="18"/>
              </w:rPr>
            </w:pPr>
            <w:r>
              <w:rPr>
                <w:rFonts w:ascii="Times New Roman" w:hAnsi="Times New Roman" w:cs="Times New Roman"/>
                <w:sz w:val="18"/>
                <w:szCs w:val="18"/>
              </w:rPr>
              <w:t>90</w:t>
            </w:r>
          </w:p>
        </w:tc>
        <w:tc>
          <w:tcPr>
            <w:tcW w:w="1842" w:type="dxa"/>
            <w:tcBorders>
              <w:top w:val="single" w:sz="4" w:space="0" w:color="auto"/>
              <w:left w:val="single" w:sz="4" w:space="0" w:color="auto"/>
              <w:bottom w:val="single" w:sz="4" w:space="0" w:color="auto"/>
              <w:right w:val="single" w:sz="4" w:space="0" w:color="auto"/>
            </w:tcBorders>
          </w:tcPr>
          <w:p w:rsidR="004256A1" w:rsidRPr="00493001" w:rsidRDefault="002D4B86" w:rsidP="009C0984">
            <w:pPr>
              <w:pStyle w:val="ae"/>
              <w:rPr>
                <w:rFonts w:ascii="Times New Roman" w:hAnsi="Times New Roman" w:cs="Times New Roman"/>
                <w:sz w:val="18"/>
                <w:szCs w:val="18"/>
              </w:rPr>
            </w:pPr>
            <w:r>
              <w:rPr>
                <w:rFonts w:ascii="Times New Roman" w:hAnsi="Times New Roman" w:cs="Times New Roman"/>
                <w:sz w:val="18"/>
                <w:szCs w:val="18"/>
              </w:rPr>
              <w:t>95</w:t>
            </w:r>
          </w:p>
        </w:tc>
        <w:tc>
          <w:tcPr>
            <w:tcW w:w="2126" w:type="dxa"/>
            <w:tcBorders>
              <w:top w:val="single" w:sz="4" w:space="0" w:color="auto"/>
              <w:left w:val="single" w:sz="4" w:space="0" w:color="auto"/>
              <w:bottom w:val="single" w:sz="4" w:space="0" w:color="auto"/>
              <w:right w:val="single" w:sz="4" w:space="0" w:color="auto"/>
            </w:tcBorders>
          </w:tcPr>
          <w:p w:rsidR="004256A1" w:rsidRPr="00493001" w:rsidRDefault="002D4B86" w:rsidP="004256A1">
            <w:pPr>
              <w:pStyle w:val="ae"/>
              <w:rPr>
                <w:rFonts w:ascii="Times New Roman" w:hAnsi="Times New Roman" w:cs="Times New Roman"/>
                <w:sz w:val="18"/>
                <w:szCs w:val="18"/>
              </w:rPr>
            </w:pPr>
            <w:r>
              <w:rPr>
                <w:rFonts w:ascii="Times New Roman" w:hAnsi="Times New Roman" w:cs="Times New Roman"/>
                <w:sz w:val="18"/>
                <w:szCs w:val="18"/>
              </w:rPr>
              <w:t>100</w:t>
            </w:r>
          </w:p>
        </w:tc>
      </w:tr>
      <w:tr w:rsidR="004256A1" w:rsidRPr="004256A1" w:rsidTr="00764E0B">
        <w:trPr>
          <w:trHeight w:val="430"/>
          <w:tblCellSpacing w:w="5" w:type="nil"/>
        </w:trPr>
        <w:tc>
          <w:tcPr>
            <w:tcW w:w="642" w:type="dxa"/>
            <w:gridSpan w:val="2"/>
            <w:tcBorders>
              <w:top w:val="single" w:sz="4" w:space="0" w:color="auto"/>
              <w:left w:val="single" w:sz="4" w:space="0" w:color="auto"/>
              <w:bottom w:val="single" w:sz="4" w:space="0" w:color="auto"/>
              <w:right w:val="single" w:sz="4" w:space="0" w:color="auto"/>
            </w:tcBorders>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1.3</w:t>
            </w:r>
          </w:p>
        </w:tc>
        <w:tc>
          <w:tcPr>
            <w:tcW w:w="4678" w:type="dxa"/>
            <w:tcBorders>
              <w:top w:val="single" w:sz="4" w:space="0" w:color="auto"/>
              <w:left w:val="single" w:sz="4" w:space="0" w:color="auto"/>
              <w:bottom w:val="single" w:sz="4" w:space="0" w:color="auto"/>
              <w:right w:val="single" w:sz="4" w:space="0" w:color="auto"/>
            </w:tcBorders>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Доля сетей уличного освещения, находящегося в исправном состоянии</w:t>
            </w:r>
          </w:p>
        </w:tc>
        <w:tc>
          <w:tcPr>
            <w:tcW w:w="709" w:type="dxa"/>
            <w:tcBorders>
              <w:top w:val="single" w:sz="4" w:space="0" w:color="auto"/>
              <w:left w:val="single" w:sz="4" w:space="0" w:color="auto"/>
              <w:bottom w:val="single" w:sz="4" w:space="0" w:color="auto"/>
              <w:right w:val="single" w:sz="4" w:space="0" w:color="auto"/>
            </w:tcBorders>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4256A1" w:rsidRPr="00493001" w:rsidRDefault="009C0984" w:rsidP="004256A1">
            <w:pPr>
              <w:pStyle w:val="ae"/>
              <w:rPr>
                <w:rFonts w:ascii="Times New Roman" w:hAnsi="Times New Roman" w:cs="Times New Roman"/>
                <w:sz w:val="18"/>
                <w:szCs w:val="18"/>
              </w:rPr>
            </w:pPr>
            <w:r>
              <w:rPr>
                <w:rFonts w:ascii="Times New Roman" w:hAnsi="Times New Roman" w:cs="Times New Roman"/>
                <w:sz w:val="18"/>
                <w:szCs w:val="18"/>
              </w:rPr>
              <w:t>80</w:t>
            </w:r>
          </w:p>
        </w:tc>
        <w:tc>
          <w:tcPr>
            <w:tcW w:w="1701" w:type="dxa"/>
            <w:tcBorders>
              <w:top w:val="single" w:sz="4" w:space="0" w:color="auto"/>
              <w:left w:val="single" w:sz="4" w:space="0" w:color="auto"/>
              <w:bottom w:val="single" w:sz="4" w:space="0" w:color="auto"/>
              <w:right w:val="single" w:sz="4" w:space="0" w:color="auto"/>
            </w:tcBorders>
          </w:tcPr>
          <w:p w:rsidR="004256A1" w:rsidRPr="00493001" w:rsidRDefault="002D4B86" w:rsidP="004256A1">
            <w:pPr>
              <w:pStyle w:val="ae"/>
              <w:rPr>
                <w:rFonts w:ascii="Times New Roman" w:hAnsi="Times New Roman" w:cs="Times New Roman"/>
                <w:sz w:val="18"/>
                <w:szCs w:val="18"/>
              </w:rPr>
            </w:pPr>
            <w:r>
              <w:rPr>
                <w:rFonts w:ascii="Times New Roman" w:hAnsi="Times New Roman" w:cs="Times New Roman"/>
                <w:sz w:val="18"/>
                <w:szCs w:val="18"/>
              </w:rPr>
              <w:t>85</w:t>
            </w:r>
          </w:p>
        </w:tc>
        <w:tc>
          <w:tcPr>
            <w:tcW w:w="1985" w:type="dxa"/>
            <w:tcBorders>
              <w:top w:val="single" w:sz="4" w:space="0" w:color="auto"/>
              <w:left w:val="single" w:sz="4" w:space="0" w:color="auto"/>
              <w:bottom w:val="single" w:sz="4" w:space="0" w:color="auto"/>
              <w:right w:val="single" w:sz="4" w:space="0" w:color="auto"/>
            </w:tcBorders>
          </w:tcPr>
          <w:p w:rsidR="004256A1" w:rsidRPr="00493001" w:rsidRDefault="002D4B86" w:rsidP="004256A1">
            <w:pPr>
              <w:pStyle w:val="ae"/>
              <w:rPr>
                <w:rFonts w:ascii="Times New Roman" w:hAnsi="Times New Roman" w:cs="Times New Roman"/>
                <w:sz w:val="18"/>
                <w:szCs w:val="18"/>
              </w:rPr>
            </w:pPr>
            <w:r>
              <w:rPr>
                <w:rFonts w:ascii="Times New Roman" w:hAnsi="Times New Roman" w:cs="Times New Roman"/>
                <w:sz w:val="18"/>
                <w:szCs w:val="18"/>
              </w:rPr>
              <w:t>90</w:t>
            </w:r>
          </w:p>
        </w:tc>
        <w:tc>
          <w:tcPr>
            <w:tcW w:w="1842" w:type="dxa"/>
            <w:tcBorders>
              <w:top w:val="single" w:sz="4" w:space="0" w:color="auto"/>
              <w:left w:val="single" w:sz="4" w:space="0" w:color="auto"/>
              <w:bottom w:val="single" w:sz="4" w:space="0" w:color="auto"/>
              <w:right w:val="single" w:sz="4" w:space="0" w:color="auto"/>
            </w:tcBorders>
          </w:tcPr>
          <w:p w:rsidR="004256A1" w:rsidRPr="00493001" w:rsidRDefault="002D4B86" w:rsidP="004256A1">
            <w:pPr>
              <w:pStyle w:val="ae"/>
              <w:rPr>
                <w:rFonts w:ascii="Times New Roman" w:hAnsi="Times New Roman" w:cs="Times New Roman"/>
                <w:sz w:val="18"/>
                <w:szCs w:val="18"/>
              </w:rPr>
            </w:pPr>
            <w:r>
              <w:rPr>
                <w:rFonts w:ascii="Times New Roman" w:hAnsi="Times New Roman" w:cs="Times New Roman"/>
                <w:sz w:val="18"/>
                <w:szCs w:val="18"/>
              </w:rPr>
              <w:t>95</w:t>
            </w:r>
          </w:p>
        </w:tc>
        <w:tc>
          <w:tcPr>
            <w:tcW w:w="2126" w:type="dxa"/>
            <w:tcBorders>
              <w:top w:val="single" w:sz="4" w:space="0" w:color="auto"/>
              <w:left w:val="single" w:sz="4" w:space="0" w:color="auto"/>
              <w:bottom w:val="single" w:sz="4" w:space="0" w:color="auto"/>
              <w:right w:val="single" w:sz="4" w:space="0" w:color="auto"/>
            </w:tcBorders>
          </w:tcPr>
          <w:p w:rsidR="004256A1" w:rsidRPr="00493001" w:rsidRDefault="002D4B86" w:rsidP="004256A1">
            <w:pPr>
              <w:pStyle w:val="ae"/>
              <w:rPr>
                <w:rFonts w:ascii="Times New Roman" w:hAnsi="Times New Roman" w:cs="Times New Roman"/>
                <w:sz w:val="18"/>
                <w:szCs w:val="18"/>
              </w:rPr>
            </w:pPr>
            <w:r>
              <w:rPr>
                <w:rFonts w:ascii="Times New Roman" w:hAnsi="Times New Roman" w:cs="Times New Roman"/>
                <w:sz w:val="18"/>
                <w:szCs w:val="18"/>
              </w:rPr>
              <w:t>100</w:t>
            </w:r>
          </w:p>
        </w:tc>
      </w:tr>
      <w:tr w:rsidR="004256A1" w:rsidRPr="004256A1" w:rsidTr="00764E0B">
        <w:trPr>
          <w:trHeight w:val="430"/>
          <w:tblCellSpacing w:w="5" w:type="nil"/>
        </w:trPr>
        <w:tc>
          <w:tcPr>
            <w:tcW w:w="642" w:type="dxa"/>
            <w:gridSpan w:val="2"/>
            <w:tcBorders>
              <w:top w:val="single" w:sz="4" w:space="0" w:color="auto"/>
              <w:left w:val="single" w:sz="4" w:space="0" w:color="auto"/>
              <w:bottom w:val="single" w:sz="4" w:space="0" w:color="auto"/>
              <w:right w:val="single" w:sz="4" w:space="0" w:color="auto"/>
            </w:tcBorders>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1.4</w:t>
            </w:r>
          </w:p>
        </w:tc>
        <w:tc>
          <w:tcPr>
            <w:tcW w:w="4678" w:type="dxa"/>
            <w:tcBorders>
              <w:top w:val="single" w:sz="4" w:space="0" w:color="auto"/>
              <w:left w:val="single" w:sz="4" w:space="0" w:color="auto"/>
              <w:bottom w:val="single" w:sz="4" w:space="0" w:color="auto"/>
              <w:right w:val="single" w:sz="4" w:space="0" w:color="auto"/>
            </w:tcBorders>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Количество обоснованных жалоб населения по вопросам уличного освещения</w:t>
            </w:r>
          </w:p>
        </w:tc>
        <w:tc>
          <w:tcPr>
            <w:tcW w:w="709" w:type="dxa"/>
            <w:tcBorders>
              <w:top w:val="single" w:sz="4" w:space="0" w:color="auto"/>
              <w:left w:val="single" w:sz="4" w:space="0" w:color="auto"/>
              <w:bottom w:val="single" w:sz="4" w:space="0" w:color="auto"/>
              <w:right w:val="single" w:sz="4" w:space="0" w:color="auto"/>
            </w:tcBorders>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шт.</w:t>
            </w:r>
          </w:p>
        </w:tc>
        <w:tc>
          <w:tcPr>
            <w:tcW w:w="1701" w:type="dxa"/>
            <w:tcBorders>
              <w:top w:val="single" w:sz="4" w:space="0" w:color="auto"/>
              <w:left w:val="single" w:sz="4" w:space="0" w:color="auto"/>
              <w:bottom w:val="single" w:sz="4" w:space="0" w:color="auto"/>
              <w:right w:val="single" w:sz="4" w:space="0" w:color="auto"/>
            </w:tcBorders>
          </w:tcPr>
          <w:p w:rsidR="004256A1" w:rsidRPr="00493001" w:rsidRDefault="004256A1" w:rsidP="004256A1">
            <w:pPr>
              <w:pStyle w:val="ae"/>
              <w:rPr>
                <w:rFonts w:ascii="Times New Roman" w:hAnsi="Times New Roman" w:cs="Times New Roman"/>
                <w:sz w:val="18"/>
                <w:szCs w:val="18"/>
              </w:rPr>
            </w:pPr>
            <w:r w:rsidRPr="00493001">
              <w:rPr>
                <w:rFonts w:ascii="Times New Roman" w:hAnsi="Times New Roman" w:cs="Times New Roman"/>
                <w:sz w:val="18"/>
                <w:szCs w:val="18"/>
              </w:rPr>
              <w:t>0</w:t>
            </w:r>
          </w:p>
        </w:tc>
        <w:tc>
          <w:tcPr>
            <w:tcW w:w="1701" w:type="dxa"/>
            <w:tcBorders>
              <w:top w:val="single" w:sz="4" w:space="0" w:color="auto"/>
              <w:left w:val="single" w:sz="4" w:space="0" w:color="auto"/>
              <w:bottom w:val="single" w:sz="4" w:space="0" w:color="auto"/>
              <w:right w:val="single" w:sz="4" w:space="0" w:color="auto"/>
            </w:tcBorders>
          </w:tcPr>
          <w:p w:rsidR="004256A1" w:rsidRPr="00493001" w:rsidRDefault="004256A1" w:rsidP="004256A1">
            <w:pPr>
              <w:pStyle w:val="ae"/>
              <w:rPr>
                <w:rFonts w:ascii="Times New Roman" w:hAnsi="Times New Roman" w:cs="Times New Roman"/>
                <w:sz w:val="18"/>
                <w:szCs w:val="18"/>
              </w:rPr>
            </w:pPr>
            <w:r w:rsidRPr="00493001">
              <w:rPr>
                <w:rFonts w:ascii="Times New Roman" w:hAnsi="Times New Roman" w:cs="Times New Roman"/>
                <w:sz w:val="18"/>
                <w:szCs w:val="18"/>
              </w:rPr>
              <w:t>0</w:t>
            </w:r>
          </w:p>
        </w:tc>
        <w:tc>
          <w:tcPr>
            <w:tcW w:w="1985" w:type="dxa"/>
            <w:tcBorders>
              <w:top w:val="single" w:sz="4" w:space="0" w:color="auto"/>
              <w:left w:val="single" w:sz="4" w:space="0" w:color="auto"/>
              <w:bottom w:val="single" w:sz="4" w:space="0" w:color="auto"/>
              <w:right w:val="single" w:sz="4" w:space="0" w:color="auto"/>
            </w:tcBorders>
          </w:tcPr>
          <w:p w:rsidR="004256A1" w:rsidRPr="00493001" w:rsidRDefault="004256A1" w:rsidP="004256A1">
            <w:pPr>
              <w:pStyle w:val="ae"/>
              <w:rPr>
                <w:rFonts w:ascii="Times New Roman" w:hAnsi="Times New Roman" w:cs="Times New Roman"/>
                <w:sz w:val="18"/>
                <w:szCs w:val="18"/>
              </w:rPr>
            </w:pPr>
            <w:r w:rsidRPr="00493001">
              <w:rPr>
                <w:rFonts w:ascii="Times New Roman" w:hAnsi="Times New Roman" w:cs="Times New Roman"/>
                <w:sz w:val="18"/>
                <w:szCs w:val="18"/>
              </w:rPr>
              <w:t>0</w:t>
            </w:r>
          </w:p>
        </w:tc>
        <w:tc>
          <w:tcPr>
            <w:tcW w:w="1842" w:type="dxa"/>
            <w:tcBorders>
              <w:top w:val="single" w:sz="4" w:space="0" w:color="auto"/>
              <w:left w:val="single" w:sz="4" w:space="0" w:color="auto"/>
              <w:bottom w:val="single" w:sz="4" w:space="0" w:color="auto"/>
              <w:right w:val="single" w:sz="4" w:space="0" w:color="auto"/>
            </w:tcBorders>
          </w:tcPr>
          <w:p w:rsidR="004256A1" w:rsidRPr="00493001" w:rsidRDefault="004256A1" w:rsidP="004256A1">
            <w:pPr>
              <w:pStyle w:val="ae"/>
              <w:rPr>
                <w:rFonts w:ascii="Times New Roman" w:hAnsi="Times New Roman" w:cs="Times New Roman"/>
                <w:sz w:val="18"/>
                <w:szCs w:val="18"/>
              </w:rPr>
            </w:pPr>
            <w:r w:rsidRPr="00493001">
              <w:rPr>
                <w:rFonts w:ascii="Times New Roman" w:hAnsi="Times New Roman" w:cs="Times New Roman"/>
                <w:sz w:val="18"/>
                <w:szCs w:val="18"/>
              </w:rPr>
              <w:t>0</w:t>
            </w:r>
          </w:p>
        </w:tc>
        <w:tc>
          <w:tcPr>
            <w:tcW w:w="2126" w:type="dxa"/>
            <w:tcBorders>
              <w:top w:val="single" w:sz="4" w:space="0" w:color="auto"/>
              <w:left w:val="single" w:sz="4" w:space="0" w:color="auto"/>
              <w:bottom w:val="single" w:sz="4" w:space="0" w:color="auto"/>
              <w:right w:val="single" w:sz="4" w:space="0" w:color="auto"/>
            </w:tcBorders>
          </w:tcPr>
          <w:p w:rsidR="004256A1" w:rsidRPr="00493001" w:rsidRDefault="004256A1" w:rsidP="004256A1">
            <w:pPr>
              <w:pStyle w:val="ae"/>
              <w:rPr>
                <w:rFonts w:ascii="Times New Roman" w:hAnsi="Times New Roman" w:cs="Times New Roman"/>
                <w:sz w:val="18"/>
                <w:szCs w:val="18"/>
              </w:rPr>
            </w:pPr>
            <w:r w:rsidRPr="00493001">
              <w:rPr>
                <w:rFonts w:ascii="Times New Roman" w:hAnsi="Times New Roman" w:cs="Times New Roman"/>
                <w:sz w:val="18"/>
                <w:szCs w:val="18"/>
              </w:rPr>
              <w:t>0</w:t>
            </w:r>
          </w:p>
        </w:tc>
      </w:tr>
      <w:tr w:rsidR="004256A1" w:rsidRPr="004256A1" w:rsidTr="00764E0B">
        <w:trPr>
          <w:trHeight w:val="260"/>
          <w:tblCellSpacing w:w="5" w:type="nil"/>
        </w:trPr>
        <w:tc>
          <w:tcPr>
            <w:tcW w:w="15384" w:type="dxa"/>
            <w:gridSpan w:val="9"/>
            <w:tcBorders>
              <w:top w:val="single" w:sz="4" w:space="0" w:color="auto"/>
              <w:left w:val="single" w:sz="4" w:space="0" w:color="auto"/>
              <w:bottom w:val="single" w:sz="4" w:space="0" w:color="auto"/>
              <w:right w:val="single" w:sz="4" w:space="0" w:color="auto"/>
            </w:tcBorders>
          </w:tcPr>
          <w:p w:rsidR="004256A1" w:rsidRPr="004256A1" w:rsidRDefault="004256A1" w:rsidP="007A46E4">
            <w:pPr>
              <w:pStyle w:val="ae"/>
              <w:rPr>
                <w:rFonts w:ascii="Times New Roman" w:hAnsi="Times New Roman" w:cs="Times New Roman"/>
                <w:b/>
                <w:sz w:val="18"/>
                <w:szCs w:val="18"/>
              </w:rPr>
            </w:pPr>
            <w:r w:rsidRPr="004256A1">
              <w:rPr>
                <w:rFonts w:ascii="Times New Roman" w:hAnsi="Times New Roman" w:cs="Times New Roman"/>
                <w:b/>
                <w:sz w:val="18"/>
                <w:szCs w:val="18"/>
              </w:rPr>
              <w:t xml:space="preserve">2  </w:t>
            </w:r>
            <w:r w:rsidR="007A46E4">
              <w:rPr>
                <w:rFonts w:ascii="Times New Roman" w:hAnsi="Times New Roman" w:cs="Times New Roman"/>
                <w:b/>
                <w:sz w:val="18"/>
                <w:szCs w:val="18"/>
              </w:rPr>
              <w:t>Установка и (или) замена приборов учета коммунальных ресурсов</w:t>
            </w:r>
          </w:p>
        </w:tc>
      </w:tr>
      <w:tr w:rsidR="004256A1" w:rsidRPr="004256A1" w:rsidTr="00764E0B">
        <w:trPr>
          <w:trHeight w:val="562"/>
          <w:tblCellSpacing w:w="5" w:type="nil"/>
        </w:trPr>
        <w:tc>
          <w:tcPr>
            <w:tcW w:w="642" w:type="dxa"/>
            <w:gridSpan w:val="2"/>
            <w:tcBorders>
              <w:top w:val="single" w:sz="4" w:space="0" w:color="auto"/>
              <w:left w:val="single" w:sz="4" w:space="0" w:color="auto"/>
              <w:bottom w:val="single" w:sz="4" w:space="0" w:color="auto"/>
              <w:right w:val="single" w:sz="4" w:space="0" w:color="auto"/>
            </w:tcBorders>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2.1</w:t>
            </w:r>
          </w:p>
        </w:tc>
        <w:tc>
          <w:tcPr>
            <w:tcW w:w="4678" w:type="dxa"/>
            <w:tcBorders>
              <w:top w:val="single" w:sz="4" w:space="0" w:color="auto"/>
              <w:left w:val="single" w:sz="4" w:space="0" w:color="auto"/>
              <w:bottom w:val="single" w:sz="4" w:space="0" w:color="auto"/>
              <w:right w:val="single" w:sz="4" w:space="0" w:color="auto"/>
            </w:tcBorders>
          </w:tcPr>
          <w:p w:rsidR="004256A1" w:rsidRPr="007A46E4" w:rsidRDefault="007A46E4" w:rsidP="007A46E4">
            <w:pPr>
              <w:pStyle w:val="ae"/>
              <w:rPr>
                <w:rFonts w:ascii="Times New Roman" w:hAnsi="Times New Roman" w:cs="Times New Roman"/>
                <w:sz w:val="18"/>
                <w:szCs w:val="18"/>
              </w:rPr>
            </w:pPr>
            <w:r>
              <w:rPr>
                <w:rFonts w:ascii="Times New Roman" w:hAnsi="Times New Roman" w:cs="Times New Roman"/>
                <w:sz w:val="18"/>
                <w:szCs w:val="18"/>
              </w:rPr>
              <w:t>Доля</w:t>
            </w:r>
            <w:r w:rsidRPr="007A46E4">
              <w:rPr>
                <w:rFonts w:ascii="Times New Roman" w:hAnsi="Times New Roman" w:cs="Times New Roman"/>
                <w:sz w:val="18"/>
                <w:szCs w:val="18"/>
              </w:rPr>
              <w:t xml:space="preserve"> помещений муниципального жилищного фонда, оборудованного приборами учета коммунальных ресурсов в общем количестве помещений муниципального жилищного фонда </w:t>
            </w:r>
          </w:p>
        </w:tc>
        <w:tc>
          <w:tcPr>
            <w:tcW w:w="709" w:type="dxa"/>
            <w:tcBorders>
              <w:top w:val="single" w:sz="4" w:space="0" w:color="auto"/>
              <w:left w:val="single" w:sz="4" w:space="0" w:color="auto"/>
              <w:bottom w:val="single" w:sz="4" w:space="0" w:color="auto"/>
              <w:right w:val="single" w:sz="4" w:space="0" w:color="auto"/>
            </w:tcBorders>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4256A1" w:rsidRPr="00A840BA" w:rsidRDefault="00E753CC" w:rsidP="004256A1">
            <w:pPr>
              <w:pStyle w:val="ae"/>
              <w:rPr>
                <w:rFonts w:ascii="Times New Roman" w:hAnsi="Times New Roman" w:cs="Times New Roman"/>
                <w:sz w:val="18"/>
                <w:szCs w:val="18"/>
              </w:rPr>
            </w:pPr>
            <w:r>
              <w:rPr>
                <w:rFonts w:ascii="Times New Roman" w:hAnsi="Times New Roman" w:cs="Times New Roman"/>
                <w:sz w:val="18"/>
                <w:szCs w:val="18"/>
              </w:rPr>
              <w:t>86</w:t>
            </w:r>
          </w:p>
        </w:tc>
        <w:tc>
          <w:tcPr>
            <w:tcW w:w="1701" w:type="dxa"/>
            <w:tcBorders>
              <w:top w:val="single" w:sz="4" w:space="0" w:color="auto"/>
              <w:left w:val="single" w:sz="4" w:space="0" w:color="auto"/>
              <w:bottom w:val="single" w:sz="4" w:space="0" w:color="auto"/>
              <w:right w:val="single" w:sz="4" w:space="0" w:color="auto"/>
            </w:tcBorders>
          </w:tcPr>
          <w:p w:rsidR="004256A1" w:rsidRPr="00A840BA" w:rsidRDefault="00A840BA" w:rsidP="004256A1">
            <w:pPr>
              <w:pStyle w:val="ae"/>
              <w:rPr>
                <w:rFonts w:ascii="Times New Roman" w:hAnsi="Times New Roman" w:cs="Times New Roman"/>
                <w:sz w:val="18"/>
                <w:szCs w:val="18"/>
              </w:rPr>
            </w:pPr>
            <w:r w:rsidRPr="00A840BA">
              <w:rPr>
                <w:rFonts w:ascii="Times New Roman" w:hAnsi="Times New Roman" w:cs="Times New Roman"/>
                <w:sz w:val="18"/>
                <w:szCs w:val="18"/>
              </w:rPr>
              <w:t>100</w:t>
            </w:r>
          </w:p>
        </w:tc>
        <w:tc>
          <w:tcPr>
            <w:tcW w:w="1985" w:type="dxa"/>
            <w:tcBorders>
              <w:top w:val="single" w:sz="4" w:space="0" w:color="auto"/>
              <w:left w:val="single" w:sz="4" w:space="0" w:color="auto"/>
              <w:bottom w:val="single" w:sz="4" w:space="0" w:color="auto"/>
              <w:right w:val="single" w:sz="4" w:space="0" w:color="auto"/>
            </w:tcBorders>
          </w:tcPr>
          <w:p w:rsidR="004256A1" w:rsidRPr="00A840BA" w:rsidRDefault="00C76832" w:rsidP="004256A1">
            <w:pPr>
              <w:pStyle w:val="ae"/>
              <w:rPr>
                <w:rFonts w:ascii="Times New Roman" w:hAnsi="Times New Roman" w:cs="Times New Roman"/>
                <w:sz w:val="18"/>
                <w:szCs w:val="18"/>
              </w:rPr>
            </w:pPr>
            <w:r>
              <w:rPr>
                <w:rFonts w:ascii="Times New Roman" w:hAnsi="Times New Roman" w:cs="Times New Roman"/>
                <w:sz w:val="18"/>
                <w:szCs w:val="18"/>
              </w:rPr>
              <w:t>-</w:t>
            </w:r>
          </w:p>
        </w:tc>
        <w:tc>
          <w:tcPr>
            <w:tcW w:w="1842" w:type="dxa"/>
            <w:tcBorders>
              <w:top w:val="single" w:sz="4" w:space="0" w:color="auto"/>
              <w:left w:val="single" w:sz="4" w:space="0" w:color="auto"/>
              <w:bottom w:val="single" w:sz="4" w:space="0" w:color="auto"/>
              <w:right w:val="single" w:sz="4" w:space="0" w:color="auto"/>
            </w:tcBorders>
          </w:tcPr>
          <w:p w:rsidR="004256A1" w:rsidRPr="00A840BA" w:rsidRDefault="00C76832" w:rsidP="004256A1">
            <w:pPr>
              <w:pStyle w:val="ae"/>
              <w:rPr>
                <w:rFonts w:ascii="Times New Roman" w:hAnsi="Times New Roman" w:cs="Times New Roman"/>
                <w:sz w:val="18"/>
                <w:szCs w:val="18"/>
              </w:rPr>
            </w:pPr>
            <w:r>
              <w:rPr>
                <w:rFonts w:ascii="Times New Roman" w:hAnsi="Times New Roman" w:cs="Times New Roman"/>
                <w:sz w:val="18"/>
                <w:szCs w:val="18"/>
              </w:rPr>
              <w:t>-</w:t>
            </w:r>
          </w:p>
        </w:tc>
        <w:tc>
          <w:tcPr>
            <w:tcW w:w="2126" w:type="dxa"/>
            <w:tcBorders>
              <w:top w:val="single" w:sz="4" w:space="0" w:color="auto"/>
              <w:left w:val="single" w:sz="4" w:space="0" w:color="auto"/>
              <w:bottom w:val="single" w:sz="4" w:space="0" w:color="auto"/>
              <w:right w:val="single" w:sz="4" w:space="0" w:color="auto"/>
            </w:tcBorders>
          </w:tcPr>
          <w:p w:rsidR="004256A1" w:rsidRPr="00A840BA" w:rsidRDefault="00C76832" w:rsidP="00A840BA">
            <w:pPr>
              <w:pStyle w:val="ae"/>
              <w:rPr>
                <w:rFonts w:ascii="Times New Roman" w:hAnsi="Times New Roman" w:cs="Times New Roman"/>
                <w:sz w:val="18"/>
                <w:szCs w:val="18"/>
              </w:rPr>
            </w:pPr>
            <w:r>
              <w:rPr>
                <w:rFonts w:ascii="Times New Roman" w:hAnsi="Times New Roman" w:cs="Times New Roman"/>
                <w:sz w:val="18"/>
                <w:szCs w:val="18"/>
              </w:rPr>
              <w:t>-</w:t>
            </w:r>
          </w:p>
        </w:tc>
      </w:tr>
      <w:tr w:rsidR="004256A1" w:rsidRPr="004256A1" w:rsidTr="00764E0B">
        <w:trPr>
          <w:trHeight w:val="430"/>
          <w:tblCellSpacing w:w="5" w:type="nil"/>
        </w:trPr>
        <w:tc>
          <w:tcPr>
            <w:tcW w:w="15384" w:type="dxa"/>
            <w:gridSpan w:val="9"/>
            <w:tcBorders>
              <w:top w:val="single" w:sz="4" w:space="0" w:color="auto"/>
              <w:left w:val="single" w:sz="4" w:space="0" w:color="auto"/>
              <w:bottom w:val="single" w:sz="4" w:space="0" w:color="auto"/>
              <w:right w:val="single" w:sz="4" w:space="0" w:color="auto"/>
            </w:tcBorders>
          </w:tcPr>
          <w:p w:rsidR="004256A1" w:rsidRPr="004256A1" w:rsidRDefault="004256A1" w:rsidP="004256A1">
            <w:pPr>
              <w:pStyle w:val="ae"/>
              <w:rPr>
                <w:rFonts w:ascii="Times New Roman" w:hAnsi="Times New Roman" w:cs="Times New Roman"/>
                <w:b/>
                <w:sz w:val="18"/>
                <w:szCs w:val="18"/>
              </w:rPr>
            </w:pPr>
            <w:r w:rsidRPr="004256A1">
              <w:rPr>
                <w:rFonts w:ascii="Times New Roman" w:hAnsi="Times New Roman" w:cs="Times New Roman"/>
                <w:b/>
                <w:sz w:val="18"/>
                <w:szCs w:val="18"/>
              </w:rPr>
              <w:t>3 Содержание, техническое обслуживание и проведение мероприятий, направленных на повышение надежности и эффективности работы объектов (сетей) водоснабжения и водоотведения</w:t>
            </w:r>
          </w:p>
        </w:tc>
      </w:tr>
      <w:tr w:rsidR="004256A1" w:rsidRPr="004256A1" w:rsidTr="00764E0B">
        <w:trPr>
          <w:trHeight w:val="260"/>
          <w:tblCellSpacing w:w="5" w:type="nil"/>
        </w:trPr>
        <w:tc>
          <w:tcPr>
            <w:tcW w:w="642" w:type="dxa"/>
            <w:gridSpan w:val="2"/>
            <w:tcBorders>
              <w:top w:val="single" w:sz="4" w:space="0" w:color="auto"/>
              <w:left w:val="single" w:sz="4" w:space="0" w:color="auto"/>
              <w:bottom w:val="single" w:sz="4" w:space="0" w:color="auto"/>
              <w:right w:val="single" w:sz="4" w:space="0" w:color="auto"/>
            </w:tcBorders>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3.1</w:t>
            </w:r>
          </w:p>
        </w:tc>
        <w:tc>
          <w:tcPr>
            <w:tcW w:w="4678" w:type="dxa"/>
            <w:tcBorders>
              <w:top w:val="single" w:sz="4" w:space="0" w:color="auto"/>
              <w:left w:val="single" w:sz="4" w:space="0" w:color="auto"/>
              <w:bottom w:val="single" w:sz="4" w:space="0" w:color="auto"/>
              <w:right w:val="single" w:sz="4" w:space="0" w:color="auto"/>
            </w:tcBorders>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Доля отремонтированных объектов (сетей) водоснабжения в общем количестве объектов (сетей) водоснабжения, подлежащих ремонту (замене)</w:t>
            </w:r>
          </w:p>
        </w:tc>
        <w:tc>
          <w:tcPr>
            <w:tcW w:w="709" w:type="dxa"/>
            <w:tcBorders>
              <w:top w:val="single" w:sz="4" w:space="0" w:color="auto"/>
              <w:left w:val="single" w:sz="4" w:space="0" w:color="auto"/>
              <w:bottom w:val="single" w:sz="4" w:space="0" w:color="auto"/>
              <w:right w:val="single" w:sz="4" w:space="0" w:color="auto"/>
            </w:tcBorders>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4256A1" w:rsidRPr="009C0984" w:rsidRDefault="00543846" w:rsidP="004256A1">
            <w:pPr>
              <w:pStyle w:val="ae"/>
              <w:rPr>
                <w:rFonts w:ascii="Times New Roman" w:hAnsi="Times New Roman" w:cs="Times New Roman"/>
                <w:sz w:val="18"/>
                <w:szCs w:val="18"/>
              </w:rPr>
            </w:pPr>
            <w:r>
              <w:rPr>
                <w:rFonts w:ascii="Times New Roman" w:hAnsi="Times New Roman" w:cs="Times New Roman"/>
                <w:sz w:val="18"/>
                <w:szCs w:val="18"/>
              </w:rPr>
              <w:t>40</w:t>
            </w:r>
          </w:p>
        </w:tc>
        <w:tc>
          <w:tcPr>
            <w:tcW w:w="1701" w:type="dxa"/>
            <w:tcBorders>
              <w:top w:val="single" w:sz="4" w:space="0" w:color="auto"/>
              <w:left w:val="single" w:sz="4" w:space="0" w:color="auto"/>
              <w:bottom w:val="single" w:sz="4" w:space="0" w:color="auto"/>
              <w:right w:val="single" w:sz="4" w:space="0" w:color="auto"/>
            </w:tcBorders>
          </w:tcPr>
          <w:p w:rsidR="004256A1" w:rsidRPr="009C0984" w:rsidRDefault="00543846" w:rsidP="004256A1">
            <w:pPr>
              <w:pStyle w:val="ae"/>
              <w:rPr>
                <w:rFonts w:ascii="Times New Roman" w:hAnsi="Times New Roman" w:cs="Times New Roman"/>
                <w:sz w:val="18"/>
                <w:szCs w:val="18"/>
              </w:rPr>
            </w:pPr>
            <w:r>
              <w:rPr>
                <w:rFonts w:ascii="Times New Roman" w:hAnsi="Times New Roman" w:cs="Times New Roman"/>
                <w:sz w:val="18"/>
                <w:szCs w:val="18"/>
              </w:rPr>
              <w:t>43</w:t>
            </w:r>
          </w:p>
        </w:tc>
        <w:tc>
          <w:tcPr>
            <w:tcW w:w="1985" w:type="dxa"/>
            <w:tcBorders>
              <w:top w:val="single" w:sz="4" w:space="0" w:color="auto"/>
              <w:left w:val="single" w:sz="4" w:space="0" w:color="auto"/>
              <w:bottom w:val="single" w:sz="4" w:space="0" w:color="auto"/>
              <w:right w:val="single" w:sz="4" w:space="0" w:color="auto"/>
            </w:tcBorders>
          </w:tcPr>
          <w:p w:rsidR="004256A1" w:rsidRPr="009C0984" w:rsidRDefault="00543846" w:rsidP="004256A1">
            <w:pPr>
              <w:pStyle w:val="ae"/>
              <w:rPr>
                <w:rFonts w:ascii="Times New Roman" w:hAnsi="Times New Roman" w:cs="Times New Roman"/>
                <w:sz w:val="18"/>
                <w:szCs w:val="18"/>
              </w:rPr>
            </w:pPr>
            <w:r>
              <w:rPr>
                <w:rFonts w:ascii="Times New Roman" w:hAnsi="Times New Roman" w:cs="Times New Roman"/>
                <w:sz w:val="18"/>
                <w:szCs w:val="18"/>
              </w:rPr>
              <w:t>46</w:t>
            </w:r>
          </w:p>
        </w:tc>
        <w:tc>
          <w:tcPr>
            <w:tcW w:w="1842" w:type="dxa"/>
            <w:tcBorders>
              <w:top w:val="single" w:sz="4" w:space="0" w:color="auto"/>
              <w:left w:val="single" w:sz="4" w:space="0" w:color="auto"/>
              <w:bottom w:val="single" w:sz="4" w:space="0" w:color="auto"/>
              <w:right w:val="single" w:sz="4" w:space="0" w:color="auto"/>
            </w:tcBorders>
          </w:tcPr>
          <w:p w:rsidR="004256A1" w:rsidRPr="009C0984" w:rsidRDefault="00543846" w:rsidP="004256A1">
            <w:pPr>
              <w:pStyle w:val="ae"/>
              <w:rPr>
                <w:rFonts w:ascii="Times New Roman" w:hAnsi="Times New Roman" w:cs="Times New Roman"/>
                <w:sz w:val="18"/>
                <w:szCs w:val="18"/>
              </w:rPr>
            </w:pPr>
            <w:r>
              <w:rPr>
                <w:rFonts w:ascii="Times New Roman" w:hAnsi="Times New Roman" w:cs="Times New Roman"/>
                <w:sz w:val="18"/>
                <w:szCs w:val="18"/>
              </w:rPr>
              <w:t>48</w:t>
            </w:r>
          </w:p>
        </w:tc>
        <w:tc>
          <w:tcPr>
            <w:tcW w:w="2126" w:type="dxa"/>
            <w:tcBorders>
              <w:top w:val="single" w:sz="4" w:space="0" w:color="auto"/>
              <w:left w:val="single" w:sz="4" w:space="0" w:color="auto"/>
              <w:bottom w:val="single" w:sz="4" w:space="0" w:color="auto"/>
              <w:right w:val="single" w:sz="4" w:space="0" w:color="auto"/>
            </w:tcBorders>
          </w:tcPr>
          <w:p w:rsidR="004256A1" w:rsidRPr="009C0984" w:rsidRDefault="00543846" w:rsidP="004256A1">
            <w:pPr>
              <w:pStyle w:val="ae"/>
              <w:rPr>
                <w:rFonts w:ascii="Times New Roman" w:hAnsi="Times New Roman" w:cs="Times New Roman"/>
                <w:sz w:val="18"/>
                <w:szCs w:val="18"/>
              </w:rPr>
            </w:pPr>
            <w:r>
              <w:rPr>
                <w:rFonts w:ascii="Times New Roman" w:hAnsi="Times New Roman" w:cs="Times New Roman"/>
                <w:sz w:val="18"/>
                <w:szCs w:val="18"/>
              </w:rPr>
              <w:t>50</w:t>
            </w:r>
          </w:p>
          <w:p w:rsidR="004256A1" w:rsidRPr="009C0984" w:rsidRDefault="004256A1" w:rsidP="004256A1">
            <w:pPr>
              <w:pStyle w:val="ae"/>
              <w:rPr>
                <w:rFonts w:ascii="Times New Roman" w:hAnsi="Times New Roman" w:cs="Times New Roman"/>
                <w:sz w:val="18"/>
                <w:szCs w:val="18"/>
              </w:rPr>
            </w:pPr>
          </w:p>
        </w:tc>
      </w:tr>
      <w:tr w:rsidR="004256A1" w:rsidRPr="004256A1" w:rsidTr="00764E0B">
        <w:trPr>
          <w:trHeight w:val="751"/>
          <w:tblCellSpacing w:w="5" w:type="nil"/>
        </w:trPr>
        <w:tc>
          <w:tcPr>
            <w:tcW w:w="642" w:type="dxa"/>
            <w:gridSpan w:val="2"/>
            <w:tcBorders>
              <w:top w:val="single" w:sz="4" w:space="0" w:color="auto"/>
              <w:left w:val="single" w:sz="4" w:space="0" w:color="auto"/>
              <w:bottom w:val="single" w:sz="4" w:space="0" w:color="auto"/>
              <w:right w:val="single" w:sz="4" w:space="0" w:color="auto"/>
            </w:tcBorders>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3.2</w:t>
            </w:r>
          </w:p>
        </w:tc>
        <w:tc>
          <w:tcPr>
            <w:tcW w:w="4678" w:type="dxa"/>
            <w:tcBorders>
              <w:top w:val="single" w:sz="4" w:space="0" w:color="auto"/>
              <w:left w:val="single" w:sz="4" w:space="0" w:color="auto"/>
              <w:bottom w:val="single" w:sz="4" w:space="0" w:color="auto"/>
              <w:right w:val="single" w:sz="4" w:space="0" w:color="auto"/>
            </w:tcBorders>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 xml:space="preserve">Доля населения, обеспеченного питьевой водой, отвечающей обязательным требованиям безопасности </w:t>
            </w:r>
          </w:p>
        </w:tc>
        <w:tc>
          <w:tcPr>
            <w:tcW w:w="709" w:type="dxa"/>
            <w:tcBorders>
              <w:top w:val="single" w:sz="4" w:space="0" w:color="auto"/>
              <w:left w:val="single" w:sz="4" w:space="0" w:color="auto"/>
              <w:bottom w:val="single" w:sz="4" w:space="0" w:color="auto"/>
              <w:right w:val="single" w:sz="4" w:space="0" w:color="auto"/>
            </w:tcBorders>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4256A1" w:rsidRPr="009C0984" w:rsidRDefault="00543846" w:rsidP="004256A1">
            <w:pPr>
              <w:pStyle w:val="ae"/>
              <w:rPr>
                <w:rFonts w:ascii="Times New Roman" w:hAnsi="Times New Roman" w:cs="Times New Roman"/>
                <w:sz w:val="18"/>
                <w:szCs w:val="18"/>
              </w:rPr>
            </w:pPr>
            <w:r>
              <w:rPr>
                <w:rFonts w:ascii="Times New Roman" w:hAnsi="Times New Roman" w:cs="Times New Roman"/>
                <w:sz w:val="18"/>
                <w:szCs w:val="18"/>
              </w:rPr>
              <w:t>90</w:t>
            </w:r>
          </w:p>
        </w:tc>
        <w:tc>
          <w:tcPr>
            <w:tcW w:w="1701" w:type="dxa"/>
            <w:tcBorders>
              <w:top w:val="single" w:sz="4" w:space="0" w:color="auto"/>
              <w:left w:val="single" w:sz="4" w:space="0" w:color="auto"/>
              <w:bottom w:val="single" w:sz="4" w:space="0" w:color="auto"/>
              <w:right w:val="single" w:sz="4" w:space="0" w:color="auto"/>
            </w:tcBorders>
          </w:tcPr>
          <w:p w:rsidR="004256A1" w:rsidRPr="009C0984" w:rsidRDefault="00543846" w:rsidP="004256A1">
            <w:pPr>
              <w:pStyle w:val="ae"/>
              <w:rPr>
                <w:rFonts w:ascii="Times New Roman" w:hAnsi="Times New Roman" w:cs="Times New Roman"/>
                <w:sz w:val="18"/>
                <w:szCs w:val="18"/>
              </w:rPr>
            </w:pPr>
            <w:r>
              <w:rPr>
                <w:rFonts w:ascii="Times New Roman" w:hAnsi="Times New Roman" w:cs="Times New Roman"/>
                <w:sz w:val="18"/>
                <w:szCs w:val="18"/>
              </w:rPr>
              <w:t>92</w:t>
            </w:r>
          </w:p>
        </w:tc>
        <w:tc>
          <w:tcPr>
            <w:tcW w:w="1985" w:type="dxa"/>
            <w:tcBorders>
              <w:top w:val="single" w:sz="4" w:space="0" w:color="auto"/>
              <w:left w:val="single" w:sz="4" w:space="0" w:color="auto"/>
              <w:bottom w:val="single" w:sz="4" w:space="0" w:color="auto"/>
              <w:right w:val="single" w:sz="4" w:space="0" w:color="auto"/>
            </w:tcBorders>
          </w:tcPr>
          <w:p w:rsidR="004256A1" w:rsidRPr="009C0984" w:rsidRDefault="00543846" w:rsidP="004256A1">
            <w:pPr>
              <w:pStyle w:val="ae"/>
              <w:rPr>
                <w:rFonts w:ascii="Times New Roman" w:hAnsi="Times New Roman" w:cs="Times New Roman"/>
                <w:sz w:val="18"/>
                <w:szCs w:val="18"/>
              </w:rPr>
            </w:pPr>
            <w:r>
              <w:rPr>
                <w:rFonts w:ascii="Times New Roman" w:hAnsi="Times New Roman" w:cs="Times New Roman"/>
                <w:sz w:val="18"/>
                <w:szCs w:val="18"/>
              </w:rPr>
              <w:t>95</w:t>
            </w:r>
          </w:p>
        </w:tc>
        <w:tc>
          <w:tcPr>
            <w:tcW w:w="1842" w:type="dxa"/>
            <w:tcBorders>
              <w:top w:val="single" w:sz="4" w:space="0" w:color="auto"/>
              <w:left w:val="single" w:sz="4" w:space="0" w:color="auto"/>
              <w:bottom w:val="single" w:sz="4" w:space="0" w:color="auto"/>
              <w:right w:val="single" w:sz="4" w:space="0" w:color="auto"/>
            </w:tcBorders>
          </w:tcPr>
          <w:p w:rsidR="004256A1" w:rsidRPr="009C0984" w:rsidRDefault="00543846" w:rsidP="004256A1">
            <w:pPr>
              <w:pStyle w:val="ae"/>
              <w:rPr>
                <w:rFonts w:ascii="Times New Roman" w:hAnsi="Times New Roman" w:cs="Times New Roman"/>
                <w:sz w:val="18"/>
                <w:szCs w:val="18"/>
              </w:rPr>
            </w:pPr>
            <w:r>
              <w:rPr>
                <w:rFonts w:ascii="Times New Roman" w:hAnsi="Times New Roman" w:cs="Times New Roman"/>
                <w:sz w:val="18"/>
                <w:szCs w:val="18"/>
              </w:rPr>
              <w:t>97</w:t>
            </w:r>
          </w:p>
        </w:tc>
        <w:tc>
          <w:tcPr>
            <w:tcW w:w="2126" w:type="dxa"/>
            <w:tcBorders>
              <w:top w:val="single" w:sz="4" w:space="0" w:color="auto"/>
              <w:left w:val="single" w:sz="4" w:space="0" w:color="auto"/>
              <w:bottom w:val="single" w:sz="4" w:space="0" w:color="auto"/>
              <w:right w:val="single" w:sz="4" w:space="0" w:color="auto"/>
            </w:tcBorders>
          </w:tcPr>
          <w:p w:rsidR="004256A1" w:rsidRPr="009C0984" w:rsidRDefault="00543846" w:rsidP="004256A1">
            <w:pPr>
              <w:pStyle w:val="ae"/>
              <w:rPr>
                <w:rFonts w:ascii="Times New Roman" w:hAnsi="Times New Roman" w:cs="Times New Roman"/>
                <w:sz w:val="18"/>
                <w:szCs w:val="18"/>
              </w:rPr>
            </w:pPr>
            <w:r>
              <w:rPr>
                <w:rFonts w:ascii="Times New Roman" w:hAnsi="Times New Roman" w:cs="Times New Roman"/>
                <w:sz w:val="18"/>
                <w:szCs w:val="18"/>
              </w:rPr>
              <w:t>100</w:t>
            </w:r>
          </w:p>
        </w:tc>
      </w:tr>
      <w:tr w:rsidR="004256A1" w:rsidRPr="004256A1" w:rsidTr="00764E0B">
        <w:trPr>
          <w:trHeight w:val="565"/>
          <w:tblCellSpacing w:w="5" w:type="nil"/>
        </w:trPr>
        <w:tc>
          <w:tcPr>
            <w:tcW w:w="642" w:type="dxa"/>
            <w:gridSpan w:val="2"/>
            <w:tcBorders>
              <w:top w:val="single" w:sz="4" w:space="0" w:color="auto"/>
              <w:left w:val="single" w:sz="4" w:space="0" w:color="auto"/>
              <w:bottom w:val="single" w:sz="4" w:space="0" w:color="auto"/>
              <w:right w:val="single" w:sz="4" w:space="0" w:color="auto"/>
            </w:tcBorders>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3.3</w:t>
            </w:r>
          </w:p>
        </w:tc>
        <w:tc>
          <w:tcPr>
            <w:tcW w:w="4678" w:type="dxa"/>
            <w:tcBorders>
              <w:top w:val="single" w:sz="4" w:space="0" w:color="auto"/>
              <w:left w:val="single" w:sz="4" w:space="0" w:color="auto"/>
              <w:bottom w:val="single" w:sz="4" w:space="0" w:color="auto"/>
              <w:right w:val="single" w:sz="4" w:space="0" w:color="auto"/>
            </w:tcBorders>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 xml:space="preserve">Количество аварийных ситуаций на объектах (сетях) водоснабжения </w:t>
            </w:r>
          </w:p>
        </w:tc>
        <w:tc>
          <w:tcPr>
            <w:tcW w:w="709" w:type="dxa"/>
            <w:tcBorders>
              <w:top w:val="single" w:sz="4" w:space="0" w:color="auto"/>
              <w:left w:val="single" w:sz="4" w:space="0" w:color="auto"/>
              <w:bottom w:val="single" w:sz="4" w:space="0" w:color="auto"/>
              <w:right w:val="single" w:sz="4" w:space="0" w:color="auto"/>
            </w:tcBorders>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шт.</w:t>
            </w:r>
          </w:p>
        </w:tc>
        <w:tc>
          <w:tcPr>
            <w:tcW w:w="1701" w:type="dxa"/>
            <w:tcBorders>
              <w:top w:val="single" w:sz="4" w:space="0" w:color="auto"/>
              <w:left w:val="single" w:sz="4" w:space="0" w:color="auto"/>
              <w:bottom w:val="single" w:sz="4" w:space="0" w:color="auto"/>
              <w:right w:val="single" w:sz="4" w:space="0" w:color="auto"/>
            </w:tcBorders>
          </w:tcPr>
          <w:p w:rsidR="004256A1" w:rsidRPr="009C0984" w:rsidRDefault="009C0984" w:rsidP="004256A1">
            <w:pPr>
              <w:pStyle w:val="ae"/>
              <w:rPr>
                <w:rFonts w:ascii="Times New Roman" w:hAnsi="Times New Roman" w:cs="Times New Roman"/>
                <w:sz w:val="18"/>
                <w:szCs w:val="18"/>
              </w:rPr>
            </w:pPr>
            <w:r>
              <w:rPr>
                <w:rFonts w:ascii="Times New Roman" w:hAnsi="Times New Roman" w:cs="Times New Roman"/>
                <w:sz w:val="18"/>
                <w:szCs w:val="18"/>
              </w:rPr>
              <w:t>0</w:t>
            </w:r>
          </w:p>
        </w:tc>
        <w:tc>
          <w:tcPr>
            <w:tcW w:w="1701" w:type="dxa"/>
            <w:tcBorders>
              <w:top w:val="single" w:sz="4" w:space="0" w:color="auto"/>
              <w:left w:val="single" w:sz="4" w:space="0" w:color="auto"/>
              <w:bottom w:val="single" w:sz="4" w:space="0" w:color="auto"/>
              <w:right w:val="single" w:sz="4" w:space="0" w:color="auto"/>
            </w:tcBorders>
          </w:tcPr>
          <w:p w:rsidR="004256A1" w:rsidRPr="009C0984" w:rsidRDefault="004256A1" w:rsidP="004256A1">
            <w:pPr>
              <w:pStyle w:val="ae"/>
              <w:rPr>
                <w:rFonts w:ascii="Times New Roman" w:hAnsi="Times New Roman" w:cs="Times New Roman"/>
                <w:sz w:val="18"/>
                <w:szCs w:val="18"/>
              </w:rPr>
            </w:pPr>
            <w:r w:rsidRPr="009C0984">
              <w:rPr>
                <w:rFonts w:ascii="Times New Roman" w:hAnsi="Times New Roman" w:cs="Times New Roman"/>
                <w:sz w:val="18"/>
                <w:szCs w:val="18"/>
              </w:rPr>
              <w:t>0</w:t>
            </w:r>
          </w:p>
        </w:tc>
        <w:tc>
          <w:tcPr>
            <w:tcW w:w="1985" w:type="dxa"/>
            <w:tcBorders>
              <w:top w:val="single" w:sz="4" w:space="0" w:color="auto"/>
              <w:left w:val="single" w:sz="4" w:space="0" w:color="auto"/>
              <w:bottom w:val="single" w:sz="4" w:space="0" w:color="auto"/>
              <w:right w:val="single" w:sz="4" w:space="0" w:color="auto"/>
            </w:tcBorders>
          </w:tcPr>
          <w:p w:rsidR="004256A1" w:rsidRPr="009C0984" w:rsidRDefault="004256A1" w:rsidP="004256A1">
            <w:pPr>
              <w:pStyle w:val="ae"/>
              <w:rPr>
                <w:rFonts w:ascii="Times New Roman" w:hAnsi="Times New Roman" w:cs="Times New Roman"/>
                <w:sz w:val="18"/>
                <w:szCs w:val="18"/>
              </w:rPr>
            </w:pPr>
            <w:r w:rsidRPr="009C0984">
              <w:rPr>
                <w:rFonts w:ascii="Times New Roman" w:hAnsi="Times New Roman" w:cs="Times New Roman"/>
                <w:sz w:val="18"/>
                <w:szCs w:val="18"/>
              </w:rPr>
              <w:t>0</w:t>
            </w:r>
          </w:p>
        </w:tc>
        <w:tc>
          <w:tcPr>
            <w:tcW w:w="1842" w:type="dxa"/>
            <w:tcBorders>
              <w:top w:val="single" w:sz="4" w:space="0" w:color="auto"/>
              <w:left w:val="single" w:sz="4" w:space="0" w:color="auto"/>
              <w:bottom w:val="single" w:sz="4" w:space="0" w:color="auto"/>
              <w:right w:val="single" w:sz="4" w:space="0" w:color="auto"/>
            </w:tcBorders>
          </w:tcPr>
          <w:p w:rsidR="004256A1" w:rsidRPr="009C0984" w:rsidRDefault="004256A1" w:rsidP="004256A1">
            <w:pPr>
              <w:pStyle w:val="ae"/>
              <w:rPr>
                <w:rFonts w:ascii="Times New Roman" w:hAnsi="Times New Roman" w:cs="Times New Roman"/>
                <w:sz w:val="18"/>
                <w:szCs w:val="18"/>
              </w:rPr>
            </w:pPr>
            <w:r w:rsidRPr="009C0984">
              <w:rPr>
                <w:rFonts w:ascii="Times New Roman" w:hAnsi="Times New Roman" w:cs="Times New Roman"/>
                <w:sz w:val="18"/>
                <w:szCs w:val="18"/>
              </w:rPr>
              <w:t>0</w:t>
            </w:r>
          </w:p>
        </w:tc>
        <w:tc>
          <w:tcPr>
            <w:tcW w:w="2126" w:type="dxa"/>
            <w:tcBorders>
              <w:top w:val="single" w:sz="4" w:space="0" w:color="auto"/>
              <w:left w:val="single" w:sz="4" w:space="0" w:color="auto"/>
              <w:bottom w:val="single" w:sz="4" w:space="0" w:color="auto"/>
              <w:right w:val="single" w:sz="4" w:space="0" w:color="auto"/>
            </w:tcBorders>
          </w:tcPr>
          <w:p w:rsidR="004256A1" w:rsidRPr="009C0984" w:rsidRDefault="004256A1" w:rsidP="004256A1">
            <w:pPr>
              <w:pStyle w:val="ae"/>
              <w:rPr>
                <w:rFonts w:ascii="Times New Roman" w:hAnsi="Times New Roman" w:cs="Times New Roman"/>
                <w:sz w:val="18"/>
                <w:szCs w:val="18"/>
              </w:rPr>
            </w:pPr>
            <w:r w:rsidRPr="009C0984">
              <w:rPr>
                <w:rFonts w:ascii="Times New Roman" w:hAnsi="Times New Roman" w:cs="Times New Roman"/>
                <w:sz w:val="18"/>
                <w:szCs w:val="18"/>
              </w:rPr>
              <w:t>0</w:t>
            </w:r>
          </w:p>
        </w:tc>
      </w:tr>
      <w:tr w:rsidR="004256A1" w:rsidRPr="004256A1" w:rsidTr="00764E0B">
        <w:trPr>
          <w:trHeight w:val="260"/>
          <w:tblCellSpacing w:w="5" w:type="nil"/>
        </w:trPr>
        <w:tc>
          <w:tcPr>
            <w:tcW w:w="642" w:type="dxa"/>
            <w:gridSpan w:val="2"/>
            <w:tcBorders>
              <w:top w:val="single" w:sz="4" w:space="0" w:color="auto"/>
              <w:left w:val="single" w:sz="4" w:space="0" w:color="auto"/>
              <w:bottom w:val="single" w:sz="4" w:space="0" w:color="auto"/>
              <w:right w:val="single" w:sz="4" w:space="0" w:color="auto"/>
            </w:tcBorders>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3.4</w:t>
            </w:r>
          </w:p>
        </w:tc>
        <w:tc>
          <w:tcPr>
            <w:tcW w:w="4678" w:type="dxa"/>
            <w:tcBorders>
              <w:top w:val="single" w:sz="4" w:space="0" w:color="auto"/>
              <w:left w:val="single" w:sz="4" w:space="0" w:color="auto"/>
              <w:bottom w:val="single" w:sz="4" w:space="0" w:color="auto"/>
              <w:right w:val="single" w:sz="4" w:space="0" w:color="auto"/>
            </w:tcBorders>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 xml:space="preserve">Удовлетворенность населения качеством предоставления услуг водоснабжения </w:t>
            </w:r>
          </w:p>
        </w:tc>
        <w:tc>
          <w:tcPr>
            <w:tcW w:w="709" w:type="dxa"/>
            <w:tcBorders>
              <w:top w:val="single" w:sz="4" w:space="0" w:color="auto"/>
              <w:left w:val="single" w:sz="4" w:space="0" w:color="auto"/>
              <w:bottom w:val="single" w:sz="4" w:space="0" w:color="auto"/>
              <w:right w:val="single" w:sz="4" w:space="0" w:color="auto"/>
            </w:tcBorders>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4256A1" w:rsidRPr="009C0984" w:rsidRDefault="004256A1" w:rsidP="004256A1">
            <w:pPr>
              <w:pStyle w:val="ae"/>
              <w:rPr>
                <w:rFonts w:ascii="Times New Roman" w:hAnsi="Times New Roman" w:cs="Times New Roman"/>
                <w:sz w:val="18"/>
                <w:szCs w:val="18"/>
              </w:rPr>
            </w:pPr>
            <w:r w:rsidRPr="009C0984">
              <w:rPr>
                <w:rFonts w:ascii="Times New Roman" w:hAnsi="Times New Roman" w:cs="Times New Roman"/>
                <w:sz w:val="18"/>
                <w:szCs w:val="18"/>
              </w:rPr>
              <w:t>100</w:t>
            </w:r>
          </w:p>
        </w:tc>
        <w:tc>
          <w:tcPr>
            <w:tcW w:w="1701" w:type="dxa"/>
            <w:tcBorders>
              <w:top w:val="single" w:sz="4" w:space="0" w:color="auto"/>
              <w:left w:val="single" w:sz="4" w:space="0" w:color="auto"/>
              <w:bottom w:val="single" w:sz="4" w:space="0" w:color="auto"/>
              <w:right w:val="single" w:sz="4" w:space="0" w:color="auto"/>
            </w:tcBorders>
          </w:tcPr>
          <w:p w:rsidR="004256A1" w:rsidRPr="009C0984" w:rsidRDefault="004256A1" w:rsidP="004256A1">
            <w:pPr>
              <w:pStyle w:val="ae"/>
              <w:rPr>
                <w:rFonts w:ascii="Times New Roman" w:hAnsi="Times New Roman" w:cs="Times New Roman"/>
                <w:sz w:val="18"/>
                <w:szCs w:val="18"/>
              </w:rPr>
            </w:pPr>
            <w:r w:rsidRPr="009C0984">
              <w:rPr>
                <w:rFonts w:ascii="Times New Roman" w:hAnsi="Times New Roman" w:cs="Times New Roman"/>
                <w:sz w:val="18"/>
                <w:szCs w:val="18"/>
              </w:rPr>
              <w:t>100</w:t>
            </w:r>
          </w:p>
        </w:tc>
        <w:tc>
          <w:tcPr>
            <w:tcW w:w="1985" w:type="dxa"/>
            <w:tcBorders>
              <w:top w:val="single" w:sz="4" w:space="0" w:color="auto"/>
              <w:left w:val="single" w:sz="4" w:space="0" w:color="auto"/>
              <w:bottom w:val="single" w:sz="4" w:space="0" w:color="auto"/>
              <w:right w:val="single" w:sz="4" w:space="0" w:color="auto"/>
            </w:tcBorders>
          </w:tcPr>
          <w:p w:rsidR="004256A1" w:rsidRPr="009C0984" w:rsidRDefault="004256A1" w:rsidP="004256A1">
            <w:pPr>
              <w:pStyle w:val="ae"/>
              <w:rPr>
                <w:rFonts w:ascii="Times New Roman" w:hAnsi="Times New Roman" w:cs="Times New Roman"/>
                <w:sz w:val="18"/>
                <w:szCs w:val="18"/>
              </w:rPr>
            </w:pPr>
            <w:r w:rsidRPr="009C0984">
              <w:rPr>
                <w:rFonts w:ascii="Times New Roman" w:hAnsi="Times New Roman" w:cs="Times New Roman"/>
                <w:sz w:val="18"/>
                <w:szCs w:val="18"/>
              </w:rPr>
              <w:t>100</w:t>
            </w:r>
          </w:p>
        </w:tc>
        <w:tc>
          <w:tcPr>
            <w:tcW w:w="1842" w:type="dxa"/>
            <w:tcBorders>
              <w:top w:val="single" w:sz="4" w:space="0" w:color="auto"/>
              <w:left w:val="single" w:sz="4" w:space="0" w:color="auto"/>
              <w:bottom w:val="single" w:sz="4" w:space="0" w:color="auto"/>
              <w:right w:val="single" w:sz="4" w:space="0" w:color="auto"/>
            </w:tcBorders>
          </w:tcPr>
          <w:p w:rsidR="004256A1" w:rsidRPr="009C0984" w:rsidRDefault="004256A1" w:rsidP="004256A1">
            <w:pPr>
              <w:pStyle w:val="ae"/>
              <w:rPr>
                <w:rFonts w:ascii="Times New Roman" w:hAnsi="Times New Roman" w:cs="Times New Roman"/>
                <w:sz w:val="18"/>
                <w:szCs w:val="18"/>
              </w:rPr>
            </w:pPr>
            <w:r w:rsidRPr="009C0984">
              <w:rPr>
                <w:rFonts w:ascii="Times New Roman" w:hAnsi="Times New Roman" w:cs="Times New Roman"/>
                <w:sz w:val="18"/>
                <w:szCs w:val="18"/>
              </w:rPr>
              <w:t>100</w:t>
            </w:r>
          </w:p>
        </w:tc>
        <w:tc>
          <w:tcPr>
            <w:tcW w:w="2126" w:type="dxa"/>
            <w:tcBorders>
              <w:top w:val="single" w:sz="4" w:space="0" w:color="auto"/>
              <w:left w:val="single" w:sz="4" w:space="0" w:color="auto"/>
              <w:bottom w:val="single" w:sz="4" w:space="0" w:color="auto"/>
              <w:right w:val="single" w:sz="4" w:space="0" w:color="auto"/>
            </w:tcBorders>
          </w:tcPr>
          <w:p w:rsidR="004256A1" w:rsidRPr="009C0984" w:rsidRDefault="004256A1" w:rsidP="004256A1">
            <w:pPr>
              <w:pStyle w:val="ae"/>
              <w:rPr>
                <w:rFonts w:ascii="Times New Roman" w:hAnsi="Times New Roman" w:cs="Times New Roman"/>
                <w:sz w:val="18"/>
                <w:szCs w:val="18"/>
              </w:rPr>
            </w:pPr>
            <w:r w:rsidRPr="009C0984">
              <w:rPr>
                <w:rFonts w:ascii="Times New Roman" w:hAnsi="Times New Roman" w:cs="Times New Roman"/>
                <w:sz w:val="18"/>
                <w:szCs w:val="18"/>
              </w:rPr>
              <w:t>100</w:t>
            </w:r>
          </w:p>
        </w:tc>
      </w:tr>
      <w:tr w:rsidR="004256A1" w:rsidRPr="004256A1" w:rsidTr="00764E0B">
        <w:trPr>
          <w:trHeight w:val="260"/>
          <w:tblCellSpacing w:w="5" w:type="nil"/>
        </w:trPr>
        <w:tc>
          <w:tcPr>
            <w:tcW w:w="642" w:type="dxa"/>
            <w:gridSpan w:val="2"/>
            <w:tcBorders>
              <w:top w:val="single" w:sz="4" w:space="0" w:color="auto"/>
              <w:left w:val="single" w:sz="4" w:space="0" w:color="auto"/>
              <w:bottom w:val="single" w:sz="4" w:space="0" w:color="auto"/>
              <w:right w:val="single" w:sz="4" w:space="0" w:color="auto"/>
            </w:tcBorders>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3.5</w:t>
            </w:r>
          </w:p>
        </w:tc>
        <w:tc>
          <w:tcPr>
            <w:tcW w:w="4678" w:type="dxa"/>
            <w:tcBorders>
              <w:top w:val="single" w:sz="4" w:space="0" w:color="auto"/>
              <w:left w:val="single" w:sz="4" w:space="0" w:color="auto"/>
              <w:bottom w:val="single" w:sz="4" w:space="0" w:color="auto"/>
              <w:right w:val="single" w:sz="4" w:space="0" w:color="auto"/>
            </w:tcBorders>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Протяженность сетей водоотведения, находящихся в предаварийном состоянии и способных вызвать остановку работы коммунальных систем</w:t>
            </w:r>
          </w:p>
        </w:tc>
        <w:tc>
          <w:tcPr>
            <w:tcW w:w="709" w:type="dxa"/>
            <w:tcBorders>
              <w:top w:val="single" w:sz="4" w:space="0" w:color="auto"/>
              <w:left w:val="single" w:sz="4" w:space="0" w:color="auto"/>
              <w:bottom w:val="single" w:sz="4" w:space="0" w:color="auto"/>
              <w:right w:val="single" w:sz="4" w:space="0" w:color="auto"/>
            </w:tcBorders>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4256A1" w:rsidRPr="009C0984" w:rsidRDefault="007A46E4" w:rsidP="004256A1">
            <w:pPr>
              <w:pStyle w:val="ae"/>
              <w:rPr>
                <w:rFonts w:ascii="Times New Roman" w:hAnsi="Times New Roman" w:cs="Times New Roman"/>
                <w:sz w:val="18"/>
                <w:szCs w:val="18"/>
              </w:rPr>
            </w:pPr>
            <w:r>
              <w:rPr>
                <w:rFonts w:ascii="Times New Roman" w:hAnsi="Times New Roman" w:cs="Times New Roman"/>
                <w:sz w:val="18"/>
                <w:szCs w:val="18"/>
              </w:rPr>
              <w:t>85</w:t>
            </w:r>
          </w:p>
        </w:tc>
        <w:tc>
          <w:tcPr>
            <w:tcW w:w="1701" w:type="dxa"/>
            <w:tcBorders>
              <w:top w:val="single" w:sz="4" w:space="0" w:color="auto"/>
              <w:left w:val="single" w:sz="4" w:space="0" w:color="auto"/>
              <w:bottom w:val="single" w:sz="4" w:space="0" w:color="auto"/>
              <w:right w:val="single" w:sz="4" w:space="0" w:color="auto"/>
            </w:tcBorders>
          </w:tcPr>
          <w:p w:rsidR="004256A1" w:rsidRPr="009C0984" w:rsidRDefault="007A46E4" w:rsidP="004256A1">
            <w:pPr>
              <w:pStyle w:val="ae"/>
              <w:rPr>
                <w:rFonts w:ascii="Times New Roman" w:hAnsi="Times New Roman" w:cs="Times New Roman"/>
                <w:sz w:val="18"/>
                <w:szCs w:val="18"/>
              </w:rPr>
            </w:pPr>
            <w:r>
              <w:rPr>
                <w:rFonts w:ascii="Times New Roman" w:hAnsi="Times New Roman" w:cs="Times New Roman"/>
                <w:sz w:val="18"/>
                <w:szCs w:val="18"/>
              </w:rPr>
              <w:t>83</w:t>
            </w:r>
          </w:p>
        </w:tc>
        <w:tc>
          <w:tcPr>
            <w:tcW w:w="1985" w:type="dxa"/>
            <w:tcBorders>
              <w:top w:val="single" w:sz="4" w:space="0" w:color="auto"/>
              <w:left w:val="single" w:sz="4" w:space="0" w:color="auto"/>
              <w:bottom w:val="single" w:sz="4" w:space="0" w:color="auto"/>
              <w:right w:val="single" w:sz="4" w:space="0" w:color="auto"/>
            </w:tcBorders>
          </w:tcPr>
          <w:p w:rsidR="004256A1" w:rsidRPr="009C0984" w:rsidRDefault="007A46E4" w:rsidP="004256A1">
            <w:pPr>
              <w:pStyle w:val="ae"/>
              <w:rPr>
                <w:rFonts w:ascii="Times New Roman" w:hAnsi="Times New Roman" w:cs="Times New Roman"/>
                <w:sz w:val="18"/>
                <w:szCs w:val="18"/>
              </w:rPr>
            </w:pPr>
            <w:r>
              <w:rPr>
                <w:rFonts w:ascii="Times New Roman" w:hAnsi="Times New Roman" w:cs="Times New Roman"/>
                <w:sz w:val="18"/>
                <w:szCs w:val="18"/>
              </w:rPr>
              <w:t>80</w:t>
            </w:r>
          </w:p>
        </w:tc>
        <w:tc>
          <w:tcPr>
            <w:tcW w:w="1842" w:type="dxa"/>
            <w:tcBorders>
              <w:top w:val="single" w:sz="4" w:space="0" w:color="auto"/>
              <w:left w:val="single" w:sz="4" w:space="0" w:color="auto"/>
              <w:bottom w:val="single" w:sz="4" w:space="0" w:color="auto"/>
              <w:right w:val="single" w:sz="4" w:space="0" w:color="auto"/>
            </w:tcBorders>
          </w:tcPr>
          <w:p w:rsidR="004256A1" w:rsidRPr="009C0984" w:rsidRDefault="007A46E4" w:rsidP="004256A1">
            <w:pPr>
              <w:pStyle w:val="ae"/>
              <w:rPr>
                <w:rFonts w:ascii="Times New Roman" w:hAnsi="Times New Roman" w:cs="Times New Roman"/>
                <w:sz w:val="18"/>
                <w:szCs w:val="18"/>
              </w:rPr>
            </w:pPr>
            <w:r>
              <w:rPr>
                <w:rFonts w:ascii="Times New Roman" w:hAnsi="Times New Roman" w:cs="Times New Roman"/>
                <w:sz w:val="18"/>
                <w:szCs w:val="18"/>
              </w:rPr>
              <w:t>75</w:t>
            </w:r>
          </w:p>
        </w:tc>
        <w:tc>
          <w:tcPr>
            <w:tcW w:w="2126" w:type="dxa"/>
            <w:tcBorders>
              <w:top w:val="single" w:sz="4" w:space="0" w:color="auto"/>
              <w:left w:val="single" w:sz="4" w:space="0" w:color="auto"/>
              <w:bottom w:val="single" w:sz="4" w:space="0" w:color="auto"/>
              <w:right w:val="single" w:sz="4" w:space="0" w:color="auto"/>
            </w:tcBorders>
          </w:tcPr>
          <w:p w:rsidR="004256A1" w:rsidRPr="009C0984" w:rsidRDefault="00543846" w:rsidP="004256A1">
            <w:pPr>
              <w:pStyle w:val="ae"/>
              <w:rPr>
                <w:rFonts w:ascii="Times New Roman" w:hAnsi="Times New Roman" w:cs="Times New Roman"/>
                <w:sz w:val="18"/>
                <w:szCs w:val="18"/>
              </w:rPr>
            </w:pPr>
            <w:r>
              <w:rPr>
                <w:rFonts w:ascii="Times New Roman" w:hAnsi="Times New Roman" w:cs="Times New Roman"/>
                <w:sz w:val="18"/>
                <w:szCs w:val="18"/>
              </w:rPr>
              <w:t>70</w:t>
            </w:r>
          </w:p>
        </w:tc>
      </w:tr>
      <w:tr w:rsidR="004256A1" w:rsidRPr="004256A1" w:rsidTr="00764E0B">
        <w:trPr>
          <w:trHeight w:val="260"/>
          <w:tblCellSpacing w:w="5" w:type="nil"/>
        </w:trPr>
        <w:tc>
          <w:tcPr>
            <w:tcW w:w="642" w:type="dxa"/>
            <w:gridSpan w:val="2"/>
            <w:tcBorders>
              <w:top w:val="single" w:sz="4" w:space="0" w:color="auto"/>
              <w:left w:val="single" w:sz="4" w:space="0" w:color="auto"/>
              <w:bottom w:val="single" w:sz="4" w:space="0" w:color="auto"/>
              <w:right w:val="single" w:sz="4" w:space="0" w:color="auto"/>
            </w:tcBorders>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3.6</w:t>
            </w:r>
          </w:p>
        </w:tc>
        <w:tc>
          <w:tcPr>
            <w:tcW w:w="4678" w:type="dxa"/>
            <w:tcBorders>
              <w:top w:val="single" w:sz="4" w:space="0" w:color="auto"/>
              <w:left w:val="single" w:sz="4" w:space="0" w:color="auto"/>
              <w:bottom w:val="single" w:sz="4" w:space="0" w:color="auto"/>
              <w:right w:val="single" w:sz="4" w:space="0" w:color="auto"/>
            </w:tcBorders>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Количество аварийных ситуаций на объектах (сетях) водоотведения</w:t>
            </w:r>
          </w:p>
        </w:tc>
        <w:tc>
          <w:tcPr>
            <w:tcW w:w="709" w:type="dxa"/>
            <w:tcBorders>
              <w:top w:val="single" w:sz="4" w:space="0" w:color="auto"/>
              <w:left w:val="single" w:sz="4" w:space="0" w:color="auto"/>
              <w:bottom w:val="single" w:sz="4" w:space="0" w:color="auto"/>
              <w:right w:val="single" w:sz="4" w:space="0" w:color="auto"/>
            </w:tcBorders>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шт.</w:t>
            </w:r>
          </w:p>
        </w:tc>
        <w:tc>
          <w:tcPr>
            <w:tcW w:w="1701" w:type="dxa"/>
            <w:tcBorders>
              <w:top w:val="single" w:sz="4" w:space="0" w:color="auto"/>
              <w:left w:val="single" w:sz="4" w:space="0" w:color="auto"/>
              <w:bottom w:val="single" w:sz="4" w:space="0" w:color="auto"/>
              <w:right w:val="single" w:sz="4" w:space="0" w:color="auto"/>
            </w:tcBorders>
          </w:tcPr>
          <w:p w:rsidR="004256A1" w:rsidRPr="009C0984" w:rsidRDefault="009C0984" w:rsidP="004256A1">
            <w:pPr>
              <w:pStyle w:val="ae"/>
              <w:rPr>
                <w:rFonts w:ascii="Times New Roman" w:hAnsi="Times New Roman" w:cs="Times New Roman"/>
                <w:sz w:val="18"/>
                <w:szCs w:val="18"/>
              </w:rPr>
            </w:pPr>
            <w:r>
              <w:rPr>
                <w:rFonts w:ascii="Times New Roman" w:hAnsi="Times New Roman" w:cs="Times New Roman"/>
                <w:sz w:val="18"/>
                <w:szCs w:val="18"/>
              </w:rPr>
              <w:t>0</w:t>
            </w:r>
          </w:p>
        </w:tc>
        <w:tc>
          <w:tcPr>
            <w:tcW w:w="1701" w:type="dxa"/>
            <w:tcBorders>
              <w:top w:val="single" w:sz="4" w:space="0" w:color="auto"/>
              <w:left w:val="single" w:sz="4" w:space="0" w:color="auto"/>
              <w:bottom w:val="single" w:sz="4" w:space="0" w:color="auto"/>
              <w:right w:val="single" w:sz="4" w:space="0" w:color="auto"/>
            </w:tcBorders>
          </w:tcPr>
          <w:p w:rsidR="004256A1" w:rsidRPr="009C0984" w:rsidRDefault="009C0984" w:rsidP="004256A1">
            <w:pPr>
              <w:pStyle w:val="ae"/>
              <w:rPr>
                <w:rFonts w:ascii="Times New Roman" w:hAnsi="Times New Roman" w:cs="Times New Roman"/>
                <w:sz w:val="18"/>
                <w:szCs w:val="18"/>
              </w:rPr>
            </w:pPr>
            <w:r>
              <w:rPr>
                <w:rFonts w:ascii="Times New Roman" w:hAnsi="Times New Roman" w:cs="Times New Roman"/>
                <w:sz w:val="18"/>
                <w:szCs w:val="18"/>
              </w:rPr>
              <w:t>0</w:t>
            </w:r>
          </w:p>
        </w:tc>
        <w:tc>
          <w:tcPr>
            <w:tcW w:w="1985" w:type="dxa"/>
            <w:tcBorders>
              <w:top w:val="single" w:sz="4" w:space="0" w:color="auto"/>
              <w:left w:val="single" w:sz="4" w:space="0" w:color="auto"/>
              <w:bottom w:val="single" w:sz="4" w:space="0" w:color="auto"/>
              <w:right w:val="single" w:sz="4" w:space="0" w:color="auto"/>
            </w:tcBorders>
          </w:tcPr>
          <w:p w:rsidR="004256A1" w:rsidRPr="009C0984" w:rsidRDefault="009C0984" w:rsidP="004256A1">
            <w:pPr>
              <w:pStyle w:val="ae"/>
              <w:rPr>
                <w:rFonts w:ascii="Times New Roman" w:hAnsi="Times New Roman" w:cs="Times New Roman"/>
                <w:sz w:val="18"/>
                <w:szCs w:val="18"/>
              </w:rPr>
            </w:pPr>
            <w:r>
              <w:rPr>
                <w:rFonts w:ascii="Times New Roman" w:hAnsi="Times New Roman" w:cs="Times New Roman"/>
                <w:sz w:val="18"/>
                <w:szCs w:val="18"/>
              </w:rPr>
              <w:t>0</w:t>
            </w:r>
          </w:p>
        </w:tc>
        <w:tc>
          <w:tcPr>
            <w:tcW w:w="1842" w:type="dxa"/>
            <w:tcBorders>
              <w:top w:val="single" w:sz="4" w:space="0" w:color="auto"/>
              <w:left w:val="single" w:sz="4" w:space="0" w:color="auto"/>
              <w:bottom w:val="single" w:sz="4" w:space="0" w:color="auto"/>
              <w:right w:val="single" w:sz="4" w:space="0" w:color="auto"/>
            </w:tcBorders>
          </w:tcPr>
          <w:p w:rsidR="004256A1" w:rsidRPr="009C0984" w:rsidRDefault="009C0984" w:rsidP="004256A1">
            <w:pPr>
              <w:pStyle w:val="ae"/>
              <w:rPr>
                <w:rFonts w:ascii="Times New Roman" w:hAnsi="Times New Roman" w:cs="Times New Roman"/>
                <w:sz w:val="18"/>
                <w:szCs w:val="18"/>
              </w:rPr>
            </w:pPr>
            <w:r>
              <w:rPr>
                <w:rFonts w:ascii="Times New Roman" w:hAnsi="Times New Roman" w:cs="Times New Roman"/>
                <w:sz w:val="18"/>
                <w:szCs w:val="18"/>
              </w:rPr>
              <w:t>0</w:t>
            </w:r>
          </w:p>
        </w:tc>
        <w:tc>
          <w:tcPr>
            <w:tcW w:w="2126" w:type="dxa"/>
            <w:tcBorders>
              <w:top w:val="single" w:sz="4" w:space="0" w:color="auto"/>
              <w:left w:val="single" w:sz="4" w:space="0" w:color="auto"/>
              <w:bottom w:val="single" w:sz="4" w:space="0" w:color="auto"/>
              <w:right w:val="single" w:sz="4" w:space="0" w:color="auto"/>
            </w:tcBorders>
          </w:tcPr>
          <w:p w:rsidR="004256A1" w:rsidRPr="009C0984" w:rsidRDefault="009C0984" w:rsidP="004256A1">
            <w:pPr>
              <w:pStyle w:val="ae"/>
              <w:rPr>
                <w:rFonts w:ascii="Times New Roman" w:hAnsi="Times New Roman" w:cs="Times New Roman"/>
                <w:sz w:val="18"/>
                <w:szCs w:val="18"/>
              </w:rPr>
            </w:pPr>
            <w:r>
              <w:rPr>
                <w:rFonts w:ascii="Times New Roman" w:hAnsi="Times New Roman" w:cs="Times New Roman"/>
                <w:sz w:val="18"/>
                <w:szCs w:val="18"/>
              </w:rPr>
              <w:t>0</w:t>
            </w:r>
          </w:p>
        </w:tc>
      </w:tr>
    </w:tbl>
    <w:p w:rsidR="004256A1" w:rsidRPr="004256A1" w:rsidRDefault="004256A1" w:rsidP="004256A1">
      <w:pPr>
        <w:pStyle w:val="ae"/>
        <w:rPr>
          <w:rFonts w:ascii="Times New Roman" w:hAnsi="Times New Roman" w:cs="Times New Roman"/>
          <w:sz w:val="18"/>
          <w:szCs w:val="18"/>
        </w:rPr>
      </w:pPr>
    </w:p>
    <w:p w:rsidR="00007F7F" w:rsidRDefault="00007F7F" w:rsidP="004256A1">
      <w:pPr>
        <w:pStyle w:val="ae"/>
        <w:jc w:val="right"/>
        <w:rPr>
          <w:rFonts w:ascii="Times New Roman" w:hAnsi="Times New Roman" w:cs="Times New Roman"/>
          <w:sz w:val="16"/>
          <w:szCs w:val="16"/>
        </w:rPr>
      </w:pPr>
    </w:p>
    <w:p w:rsidR="00007F7F" w:rsidRDefault="00007F7F" w:rsidP="004256A1">
      <w:pPr>
        <w:pStyle w:val="ae"/>
        <w:jc w:val="right"/>
        <w:rPr>
          <w:rFonts w:ascii="Times New Roman" w:hAnsi="Times New Roman" w:cs="Times New Roman"/>
          <w:sz w:val="16"/>
          <w:szCs w:val="16"/>
        </w:rPr>
      </w:pPr>
    </w:p>
    <w:p w:rsidR="00007F7F" w:rsidRDefault="00007F7F" w:rsidP="004256A1">
      <w:pPr>
        <w:pStyle w:val="ae"/>
        <w:jc w:val="right"/>
        <w:rPr>
          <w:rFonts w:ascii="Times New Roman" w:hAnsi="Times New Roman" w:cs="Times New Roman"/>
          <w:sz w:val="16"/>
          <w:szCs w:val="16"/>
        </w:rPr>
      </w:pPr>
    </w:p>
    <w:p w:rsidR="00007F7F" w:rsidRDefault="00007F7F" w:rsidP="004256A1">
      <w:pPr>
        <w:pStyle w:val="ae"/>
        <w:jc w:val="right"/>
        <w:rPr>
          <w:rFonts w:ascii="Times New Roman" w:hAnsi="Times New Roman" w:cs="Times New Roman"/>
          <w:sz w:val="16"/>
          <w:szCs w:val="16"/>
        </w:rPr>
      </w:pPr>
    </w:p>
    <w:p w:rsidR="00007F7F" w:rsidRDefault="00007F7F" w:rsidP="004256A1">
      <w:pPr>
        <w:pStyle w:val="ae"/>
        <w:jc w:val="right"/>
        <w:rPr>
          <w:rFonts w:ascii="Times New Roman" w:hAnsi="Times New Roman" w:cs="Times New Roman"/>
          <w:sz w:val="16"/>
          <w:szCs w:val="16"/>
        </w:rPr>
      </w:pPr>
    </w:p>
    <w:p w:rsidR="004256A1" w:rsidRPr="004256A1" w:rsidRDefault="004256A1" w:rsidP="004256A1">
      <w:pPr>
        <w:pStyle w:val="ae"/>
        <w:jc w:val="right"/>
        <w:rPr>
          <w:rFonts w:ascii="Times New Roman" w:hAnsi="Times New Roman" w:cs="Times New Roman"/>
          <w:sz w:val="16"/>
          <w:szCs w:val="16"/>
        </w:rPr>
      </w:pPr>
      <w:r w:rsidRPr="004256A1">
        <w:rPr>
          <w:rFonts w:ascii="Times New Roman" w:hAnsi="Times New Roman" w:cs="Times New Roman"/>
          <w:sz w:val="16"/>
          <w:szCs w:val="16"/>
        </w:rPr>
        <w:t>Приложение 3</w:t>
      </w:r>
    </w:p>
    <w:p w:rsidR="004256A1" w:rsidRPr="004256A1" w:rsidRDefault="004256A1" w:rsidP="004256A1">
      <w:pPr>
        <w:pStyle w:val="ae"/>
        <w:jc w:val="right"/>
        <w:rPr>
          <w:rFonts w:ascii="Times New Roman" w:hAnsi="Times New Roman" w:cs="Times New Roman"/>
          <w:sz w:val="16"/>
          <w:szCs w:val="16"/>
        </w:rPr>
      </w:pPr>
      <w:r w:rsidRPr="004256A1">
        <w:rPr>
          <w:rFonts w:ascii="Times New Roman" w:hAnsi="Times New Roman" w:cs="Times New Roman"/>
          <w:sz w:val="16"/>
          <w:szCs w:val="16"/>
        </w:rPr>
        <w:t>к муниципальной программе</w:t>
      </w:r>
    </w:p>
    <w:p w:rsidR="004256A1" w:rsidRPr="004256A1" w:rsidRDefault="004256A1" w:rsidP="004256A1">
      <w:pPr>
        <w:pStyle w:val="ae"/>
        <w:jc w:val="right"/>
        <w:rPr>
          <w:rFonts w:ascii="Times New Roman" w:hAnsi="Times New Roman" w:cs="Times New Roman"/>
          <w:sz w:val="16"/>
          <w:szCs w:val="16"/>
        </w:rPr>
      </w:pPr>
      <w:r w:rsidRPr="004256A1">
        <w:rPr>
          <w:rFonts w:ascii="Times New Roman" w:hAnsi="Times New Roman" w:cs="Times New Roman"/>
          <w:sz w:val="16"/>
          <w:szCs w:val="16"/>
        </w:rPr>
        <w:t>«Обеспечение устойчивого функционирования</w:t>
      </w:r>
    </w:p>
    <w:p w:rsidR="004256A1" w:rsidRPr="004256A1" w:rsidRDefault="004256A1" w:rsidP="004256A1">
      <w:pPr>
        <w:pStyle w:val="ae"/>
        <w:jc w:val="right"/>
        <w:rPr>
          <w:rFonts w:ascii="Times New Roman" w:hAnsi="Times New Roman" w:cs="Times New Roman"/>
          <w:sz w:val="16"/>
          <w:szCs w:val="16"/>
        </w:rPr>
      </w:pPr>
      <w:r w:rsidRPr="004256A1">
        <w:rPr>
          <w:rFonts w:ascii="Times New Roman" w:hAnsi="Times New Roman" w:cs="Times New Roman"/>
          <w:sz w:val="16"/>
          <w:szCs w:val="16"/>
        </w:rPr>
        <w:t xml:space="preserve"> и развития коммунальной и инженерной инфраструктуры</w:t>
      </w:r>
    </w:p>
    <w:p w:rsidR="004256A1" w:rsidRPr="004256A1" w:rsidRDefault="004256A1" w:rsidP="004256A1">
      <w:pPr>
        <w:pStyle w:val="ae"/>
        <w:jc w:val="right"/>
        <w:rPr>
          <w:rFonts w:ascii="Times New Roman" w:hAnsi="Times New Roman" w:cs="Times New Roman"/>
          <w:sz w:val="16"/>
          <w:szCs w:val="16"/>
        </w:rPr>
      </w:pPr>
      <w:r w:rsidRPr="004256A1">
        <w:rPr>
          <w:rFonts w:ascii="Times New Roman" w:hAnsi="Times New Roman" w:cs="Times New Roman"/>
          <w:sz w:val="16"/>
          <w:szCs w:val="16"/>
        </w:rPr>
        <w:t xml:space="preserve"> и повышение энергоэффективности  в муниципальном образовании</w:t>
      </w:r>
    </w:p>
    <w:p w:rsidR="004256A1" w:rsidRPr="004256A1" w:rsidRDefault="004256A1" w:rsidP="004256A1">
      <w:pPr>
        <w:pStyle w:val="ae"/>
        <w:jc w:val="right"/>
        <w:rPr>
          <w:rFonts w:ascii="Times New Roman" w:hAnsi="Times New Roman" w:cs="Times New Roman"/>
          <w:sz w:val="16"/>
          <w:szCs w:val="16"/>
        </w:rPr>
      </w:pPr>
      <w:r w:rsidRPr="004256A1">
        <w:rPr>
          <w:rFonts w:ascii="Times New Roman" w:hAnsi="Times New Roman" w:cs="Times New Roman"/>
          <w:sz w:val="16"/>
          <w:szCs w:val="16"/>
        </w:rPr>
        <w:t xml:space="preserve"> Пчевское сельское поселение»</w:t>
      </w:r>
    </w:p>
    <w:p w:rsidR="004256A1" w:rsidRPr="004256A1" w:rsidRDefault="004256A1" w:rsidP="004256A1">
      <w:pPr>
        <w:pStyle w:val="ae"/>
        <w:rPr>
          <w:rFonts w:ascii="Times New Roman" w:hAnsi="Times New Roman" w:cs="Times New Roman"/>
          <w:sz w:val="18"/>
          <w:szCs w:val="18"/>
        </w:rPr>
      </w:pPr>
    </w:p>
    <w:p w:rsidR="004256A1" w:rsidRPr="00A3732A" w:rsidRDefault="004256A1" w:rsidP="00A3732A">
      <w:pPr>
        <w:pStyle w:val="ae"/>
        <w:jc w:val="center"/>
        <w:rPr>
          <w:rFonts w:ascii="Times New Roman" w:hAnsi="Times New Roman" w:cs="Times New Roman"/>
          <w:b/>
          <w:sz w:val="24"/>
          <w:szCs w:val="24"/>
        </w:rPr>
      </w:pPr>
      <w:r w:rsidRPr="00A3732A">
        <w:rPr>
          <w:rFonts w:ascii="Times New Roman" w:hAnsi="Times New Roman" w:cs="Times New Roman"/>
          <w:b/>
          <w:sz w:val="24"/>
          <w:szCs w:val="24"/>
        </w:rPr>
        <w:t>Сведения о порядке сбора информации и методики расчета показателя (индикатора) муниципальной программы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Пчевское сельское поселение»</w:t>
      </w:r>
    </w:p>
    <w:p w:rsidR="004256A1" w:rsidRPr="004256A1" w:rsidRDefault="004256A1" w:rsidP="004256A1">
      <w:pPr>
        <w:pStyle w:val="ae"/>
        <w:rPr>
          <w:rFonts w:ascii="Times New Roman" w:hAnsi="Times New Roman" w:cs="Times New Roman"/>
          <w:b/>
          <w:sz w:val="18"/>
          <w:szCs w:val="18"/>
        </w:rPr>
      </w:pPr>
      <w:r w:rsidRPr="004256A1">
        <w:rPr>
          <w:rFonts w:ascii="Times New Roman" w:hAnsi="Times New Roman" w:cs="Times New Roman"/>
          <w:b/>
          <w:sz w:val="18"/>
          <w:szCs w:val="18"/>
        </w:rPr>
        <w:t xml:space="preserve">       </w:t>
      </w:r>
    </w:p>
    <w:tbl>
      <w:tblPr>
        <w:tblW w:w="15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1952"/>
        <w:gridCol w:w="835"/>
        <w:gridCol w:w="1952"/>
        <w:gridCol w:w="1562"/>
        <w:gridCol w:w="1259"/>
        <w:gridCol w:w="2058"/>
        <w:gridCol w:w="1559"/>
        <w:gridCol w:w="2238"/>
        <w:gridCol w:w="1394"/>
      </w:tblGrid>
      <w:tr w:rsidR="004256A1" w:rsidRPr="004256A1" w:rsidTr="00764E0B">
        <w:trPr>
          <w:trHeight w:val="968"/>
        </w:trPr>
        <w:tc>
          <w:tcPr>
            <w:tcW w:w="486" w:type="dxa"/>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 xml:space="preserve">№ </w:t>
            </w:r>
            <w:proofErr w:type="gramStart"/>
            <w:r w:rsidRPr="004256A1">
              <w:rPr>
                <w:rFonts w:ascii="Times New Roman" w:hAnsi="Times New Roman" w:cs="Times New Roman"/>
                <w:sz w:val="18"/>
                <w:szCs w:val="18"/>
              </w:rPr>
              <w:t>п</w:t>
            </w:r>
            <w:proofErr w:type="gramEnd"/>
            <w:r w:rsidRPr="004256A1">
              <w:rPr>
                <w:rFonts w:ascii="Times New Roman" w:hAnsi="Times New Roman" w:cs="Times New Roman"/>
                <w:sz w:val="18"/>
                <w:szCs w:val="18"/>
              </w:rPr>
              <w:t>/п</w:t>
            </w:r>
          </w:p>
        </w:tc>
        <w:tc>
          <w:tcPr>
            <w:tcW w:w="1952" w:type="dxa"/>
            <w:shd w:val="clear" w:color="auto" w:fill="auto"/>
          </w:tcPr>
          <w:p w:rsidR="004256A1" w:rsidRPr="004256A1" w:rsidRDefault="004256A1" w:rsidP="004256A1">
            <w:pPr>
              <w:pStyle w:val="ae"/>
              <w:rPr>
                <w:rFonts w:ascii="Times New Roman" w:hAnsi="Times New Roman" w:cs="Times New Roman"/>
                <w:sz w:val="18"/>
                <w:szCs w:val="18"/>
                <w:vertAlign w:val="superscript"/>
              </w:rPr>
            </w:pPr>
            <w:r w:rsidRPr="004256A1">
              <w:rPr>
                <w:rFonts w:ascii="Times New Roman" w:hAnsi="Times New Roman" w:cs="Times New Roman"/>
                <w:sz w:val="18"/>
                <w:szCs w:val="18"/>
              </w:rPr>
              <w:t>Наименование показателя</w:t>
            </w:r>
          </w:p>
        </w:tc>
        <w:tc>
          <w:tcPr>
            <w:tcW w:w="835" w:type="dxa"/>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 xml:space="preserve">Ед. </w:t>
            </w:r>
            <w:proofErr w:type="spellStart"/>
            <w:proofErr w:type="gramStart"/>
            <w:r w:rsidRPr="004256A1">
              <w:rPr>
                <w:rFonts w:ascii="Times New Roman" w:hAnsi="Times New Roman" w:cs="Times New Roman"/>
                <w:sz w:val="18"/>
                <w:szCs w:val="18"/>
              </w:rPr>
              <w:t>изме</w:t>
            </w:r>
            <w:proofErr w:type="spellEnd"/>
            <w:r w:rsidRPr="004256A1">
              <w:rPr>
                <w:rFonts w:ascii="Times New Roman" w:hAnsi="Times New Roman" w:cs="Times New Roman"/>
                <w:sz w:val="18"/>
                <w:szCs w:val="18"/>
              </w:rPr>
              <w:t>-рения</w:t>
            </w:r>
            <w:proofErr w:type="gramEnd"/>
          </w:p>
        </w:tc>
        <w:tc>
          <w:tcPr>
            <w:tcW w:w="1952" w:type="dxa"/>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Определение показателя</w:t>
            </w:r>
          </w:p>
        </w:tc>
        <w:tc>
          <w:tcPr>
            <w:tcW w:w="1562" w:type="dxa"/>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Временные характеристики</w:t>
            </w:r>
          </w:p>
        </w:tc>
        <w:tc>
          <w:tcPr>
            <w:tcW w:w="1259" w:type="dxa"/>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Алгоритм формирования (формула) показателя и методические пояснения</w:t>
            </w:r>
          </w:p>
        </w:tc>
        <w:tc>
          <w:tcPr>
            <w:tcW w:w="2058" w:type="dxa"/>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Базовые показатели</w:t>
            </w:r>
          </w:p>
        </w:tc>
        <w:tc>
          <w:tcPr>
            <w:tcW w:w="1559" w:type="dxa"/>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Метод сбора и индекс формы отчетности</w:t>
            </w:r>
          </w:p>
        </w:tc>
        <w:tc>
          <w:tcPr>
            <w:tcW w:w="2238" w:type="dxa"/>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Субъект (объект) наблюдения</w:t>
            </w:r>
          </w:p>
        </w:tc>
        <w:tc>
          <w:tcPr>
            <w:tcW w:w="1394" w:type="dxa"/>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Охват совокупности</w:t>
            </w:r>
          </w:p>
        </w:tc>
      </w:tr>
      <w:tr w:rsidR="004256A1" w:rsidRPr="004256A1" w:rsidTr="00764E0B">
        <w:trPr>
          <w:trHeight w:val="2431"/>
        </w:trPr>
        <w:tc>
          <w:tcPr>
            <w:tcW w:w="486" w:type="dxa"/>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1</w:t>
            </w:r>
          </w:p>
        </w:tc>
        <w:tc>
          <w:tcPr>
            <w:tcW w:w="1952" w:type="dxa"/>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Доля энергосберегающих уличных светильников в общем количестве уличных светильников</w:t>
            </w:r>
          </w:p>
        </w:tc>
        <w:tc>
          <w:tcPr>
            <w:tcW w:w="835" w:type="dxa"/>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w:t>
            </w:r>
          </w:p>
        </w:tc>
        <w:tc>
          <w:tcPr>
            <w:tcW w:w="1952" w:type="dxa"/>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 xml:space="preserve">Показывает долю энергосберегающих уличных светильников в общем количестве уличных светильников </w:t>
            </w:r>
          </w:p>
        </w:tc>
        <w:tc>
          <w:tcPr>
            <w:tcW w:w="1562" w:type="dxa"/>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 xml:space="preserve">Ежегодно, до 1 февраля года, следующего за </w:t>
            </w:r>
            <w:proofErr w:type="gramStart"/>
            <w:r w:rsidRPr="004256A1">
              <w:rPr>
                <w:rFonts w:ascii="Times New Roman" w:hAnsi="Times New Roman" w:cs="Times New Roman"/>
                <w:sz w:val="18"/>
                <w:szCs w:val="18"/>
              </w:rPr>
              <w:t>отчетным</w:t>
            </w:r>
            <w:proofErr w:type="gramEnd"/>
          </w:p>
        </w:tc>
        <w:tc>
          <w:tcPr>
            <w:tcW w:w="1259" w:type="dxa"/>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w:t>
            </w:r>
            <w:proofErr w:type="spellStart"/>
            <w:r w:rsidRPr="004256A1">
              <w:rPr>
                <w:rFonts w:ascii="Times New Roman" w:hAnsi="Times New Roman" w:cs="Times New Roman"/>
                <w:sz w:val="18"/>
                <w:szCs w:val="18"/>
              </w:rPr>
              <w:t>У</w:t>
            </w:r>
            <w:r w:rsidRPr="004256A1">
              <w:rPr>
                <w:rFonts w:ascii="Times New Roman" w:hAnsi="Times New Roman" w:cs="Times New Roman"/>
                <w:sz w:val="18"/>
                <w:szCs w:val="18"/>
                <w:vertAlign w:val="subscript"/>
              </w:rPr>
              <w:t>э</w:t>
            </w:r>
            <w:proofErr w:type="spellEnd"/>
            <w:r w:rsidRPr="004256A1">
              <w:rPr>
                <w:rFonts w:ascii="Times New Roman" w:hAnsi="Times New Roman" w:cs="Times New Roman"/>
                <w:sz w:val="18"/>
                <w:szCs w:val="18"/>
                <w:lang w:val="en-US"/>
              </w:rPr>
              <w:t>/</w:t>
            </w:r>
            <w:proofErr w:type="spellStart"/>
            <w:r w:rsidRPr="004256A1">
              <w:rPr>
                <w:rFonts w:ascii="Times New Roman" w:hAnsi="Times New Roman" w:cs="Times New Roman"/>
                <w:sz w:val="18"/>
                <w:szCs w:val="18"/>
              </w:rPr>
              <w:t>Уобщ</w:t>
            </w:r>
            <w:proofErr w:type="spellEnd"/>
            <w:r w:rsidRPr="004256A1">
              <w:rPr>
                <w:rFonts w:ascii="Times New Roman" w:hAnsi="Times New Roman" w:cs="Times New Roman"/>
                <w:sz w:val="18"/>
                <w:szCs w:val="18"/>
              </w:rPr>
              <w:t>)* 100%</w:t>
            </w:r>
          </w:p>
        </w:tc>
        <w:tc>
          <w:tcPr>
            <w:tcW w:w="2058" w:type="dxa"/>
            <w:shd w:val="clear" w:color="auto" w:fill="auto"/>
          </w:tcPr>
          <w:p w:rsidR="004256A1" w:rsidRPr="004256A1" w:rsidRDefault="004256A1" w:rsidP="004256A1">
            <w:pPr>
              <w:pStyle w:val="ae"/>
              <w:rPr>
                <w:rFonts w:ascii="Times New Roman" w:hAnsi="Times New Roman" w:cs="Times New Roman"/>
                <w:sz w:val="18"/>
                <w:szCs w:val="18"/>
              </w:rPr>
            </w:pPr>
            <w:proofErr w:type="spellStart"/>
            <w:r w:rsidRPr="004256A1">
              <w:rPr>
                <w:rFonts w:ascii="Times New Roman" w:hAnsi="Times New Roman" w:cs="Times New Roman"/>
                <w:sz w:val="18"/>
                <w:szCs w:val="18"/>
              </w:rPr>
              <w:t>К</w:t>
            </w:r>
            <w:r w:rsidRPr="004256A1">
              <w:rPr>
                <w:rFonts w:ascii="Times New Roman" w:hAnsi="Times New Roman" w:cs="Times New Roman"/>
                <w:sz w:val="18"/>
                <w:szCs w:val="18"/>
                <w:vertAlign w:val="subscript"/>
              </w:rPr>
              <w:t>э</w:t>
            </w:r>
            <w:proofErr w:type="spellEnd"/>
            <w:r w:rsidRPr="004256A1">
              <w:rPr>
                <w:rFonts w:ascii="Times New Roman" w:hAnsi="Times New Roman" w:cs="Times New Roman"/>
                <w:sz w:val="18"/>
                <w:szCs w:val="18"/>
              </w:rPr>
              <w:t xml:space="preserve"> – количество энергосберегающих уличных светильников </w:t>
            </w:r>
          </w:p>
          <w:p w:rsidR="004256A1" w:rsidRPr="004256A1" w:rsidRDefault="004256A1" w:rsidP="004256A1">
            <w:pPr>
              <w:pStyle w:val="ae"/>
              <w:rPr>
                <w:rFonts w:ascii="Times New Roman" w:hAnsi="Times New Roman" w:cs="Times New Roman"/>
                <w:sz w:val="18"/>
                <w:szCs w:val="18"/>
              </w:rPr>
            </w:pPr>
            <w:proofErr w:type="spellStart"/>
            <w:r w:rsidRPr="004256A1">
              <w:rPr>
                <w:rFonts w:ascii="Times New Roman" w:hAnsi="Times New Roman" w:cs="Times New Roman"/>
                <w:sz w:val="18"/>
                <w:szCs w:val="18"/>
              </w:rPr>
              <w:t>Кобщ</w:t>
            </w:r>
            <w:proofErr w:type="spellEnd"/>
            <w:r w:rsidRPr="004256A1">
              <w:rPr>
                <w:rFonts w:ascii="Times New Roman" w:hAnsi="Times New Roman" w:cs="Times New Roman"/>
                <w:sz w:val="18"/>
                <w:szCs w:val="18"/>
              </w:rPr>
              <w:t xml:space="preserve"> –  общее количество светильников уличного освещения</w:t>
            </w:r>
          </w:p>
        </w:tc>
        <w:tc>
          <w:tcPr>
            <w:tcW w:w="1559" w:type="dxa"/>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периодическая отчетность</w:t>
            </w:r>
          </w:p>
        </w:tc>
        <w:tc>
          <w:tcPr>
            <w:tcW w:w="2238" w:type="dxa"/>
            <w:shd w:val="clear" w:color="auto" w:fill="auto"/>
          </w:tcPr>
          <w:p w:rsidR="004256A1" w:rsidRPr="004256A1" w:rsidRDefault="004256A1" w:rsidP="00493001">
            <w:pPr>
              <w:pStyle w:val="ae"/>
              <w:rPr>
                <w:rFonts w:ascii="Times New Roman" w:hAnsi="Times New Roman" w:cs="Times New Roman"/>
                <w:sz w:val="18"/>
                <w:szCs w:val="18"/>
              </w:rPr>
            </w:pPr>
            <w:r w:rsidRPr="004256A1">
              <w:rPr>
                <w:rFonts w:ascii="Times New Roman" w:hAnsi="Times New Roman" w:cs="Times New Roman"/>
                <w:sz w:val="18"/>
                <w:szCs w:val="18"/>
              </w:rPr>
              <w:t>Администрация Пчевского сельского поселения</w:t>
            </w:r>
          </w:p>
        </w:tc>
        <w:tc>
          <w:tcPr>
            <w:tcW w:w="1394" w:type="dxa"/>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сплошное наблюдение</w:t>
            </w:r>
          </w:p>
        </w:tc>
      </w:tr>
      <w:tr w:rsidR="004256A1" w:rsidRPr="004256A1" w:rsidTr="00764E0B">
        <w:trPr>
          <w:trHeight w:val="2431"/>
        </w:trPr>
        <w:tc>
          <w:tcPr>
            <w:tcW w:w="486" w:type="dxa"/>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2</w:t>
            </w:r>
          </w:p>
        </w:tc>
        <w:tc>
          <w:tcPr>
            <w:tcW w:w="1952" w:type="dxa"/>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 xml:space="preserve">Протяженность сетей уличного освещения в общей протяженности улично-дорожной сети </w:t>
            </w:r>
          </w:p>
        </w:tc>
        <w:tc>
          <w:tcPr>
            <w:tcW w:w="835" w:type="dxa"/>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w:t>
            </w:r>
          </w:p>
        </w:tc>
        <w:tc>
          <w:tcPr>
            <w:tcW w:w="1952" w:type="dxa"/>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Показывает протяженность уличного освещения в общей протяженности улично-дорожной сети</w:t>
            </w:r>
          </w:p>
        </w:tc>
        <w:tc>
          <w:tcPr>
            <w:tcW w:w="1562" w:type="dxa"/>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 xml:space="preserve">Ежегодно, до 1 февраля года, следующего за </w:t>
            </w:r>
            <w:proofErr w:type="gramStart"/>
            <w:r w:rsidRPr="004256A1">
              <w:rPr>
                <w:rFonts w:ascii="Times New Roman" w:hAnsi="Times New Roman" w:cs="Times New Roman"/>
                <w:sz w:val="18"/>
                <w:szCs w:val="18"/>
              </w:rPr>
              <w:t>отчетным</w:t>
            </w:r>
            <w:proofErr w:type="gramEnd"/>
          </w:p>
        </w:tc>
        <w:tc>
          <w:tcPr>
            <w:tcW w:w="1259" w:type="dxa"/>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w:t>
            </w:r>
            <w:proofErr w:type="gramStart"/>
            <w:r w:rsidRPr="004256A1">
              <w:rPr>
                <w:rFonts w:ascii="Times New Roman" w:hAnsi="Times New Roman" w:cs="Times New Roman"/>
                <w:sz w:val="18"/>
                <w:szCs w:val="18"/>
                <w:lang w:val="en-US"/>
              </w:rPr>
              <w:t>L</w:t>
            </w:r>
            <w:proofErr w:type="spellStart"/>
            <w:proofErr w:type="gramEnd"/>
            <w:r w:rsidRPr="004256A1">
              <w:rPr>
                <w:rFonts w:ascii="Times New Roman" w:hAnsi="Times New Roman" w:cs="Times New Roman"/>
                <w:sz w:val="18"/>
                <w:szCs w:val="18"/>
              </w:rPr>
              <w:t>осв</w:t>
            </w:r>
            <w:proofErr w:type="spellEnd"/>
            <w:r w:rsidRPr="004256A1">
              <w:rPr>
                <w:rFonts w:ascii="Times New Roman" w:hAnsi="Times New Roman" w:cs="Times New Roman"/>
                <w:sz w:val="18"/>
                <w:szCs w:val="18"/>
                <w:lang w:val="en-US"/>
              </w:rPr>
              <w:t>/L</w:t>
            </w:r>
            <w:proofErr w:type="spellStart"/>
            <w:r w:rsidRPr="004256A1">
              <w:rPr>
                <w:rFonts w:ascii="Times New Roman" w:hAnsi="Times New Roman" w:cs="Times New Roman"/>
                <w:sz w:val="18"/>
                <w:szCs w:val="18"/>
              </w:rPr>
              <w:t>удс</w:t>
            </w:r>
            <w:proofErr w:type="spellEnd"/>
            <w:r w:rsidRPr="004256A1">
              <w:rPr>
                <w:rFonts w:ascii="Times New Roman" w:hAnsi="Times New Roman" w:cs="Times New Roman"/>
                <w:sz w:val="18"/>
                <w:szCs w:val="18"/>
              </w:rPr>
              <w:t>)* 100%</w:t>
            </w:r>
          </w:p>
        </w:tc>
        <w:tc>
          <w:tcPr>
            <w:tcW w:w="2058" w:type="dxa"/>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lang w:val="en-US"/>
              </w:rPr>
              <w:t>L</w:t>
            </w:r>
            <w:proofErr w:type="spellStart"/>
            <w:r w:rsidRPr="004256A1">
              <w:rPr>
                <w:rFonts w:ascii="Times New Roman" w:hAnsi="Times New Roman" w:cs="Times New Roman"/>
                <w:sz w:val="18"/>
                <w:szCs w:val="18"/>
              </w:rPr>
              <w:t>осв</w:t>
            </w:r>
            <w:proofErr w:type="spellEnd"/>
            <w:r w:rsidRPr="004256A1">
              <w:rPr>
                <w:rFonts w:ascii="Times New Roman" w:hAnsi="Times New Roman" w:cs="Times New Roman"/>
                <w:sz w:val="18"/>
                <w:szCs w:val="18"/>
              </w:rPr>
              <w:t xml:space="preserve"> – протяженность сетей уличного освещения</w:t>
            </w:r>
          </w:p>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lang w:val="en-US"/>
              </w:rPr>
              <w:t>L</w:t>
            </w:r>
            <w:proofErr w:type="spellStart"/>
            <w:r w:rsidRPr="004256A1">
              <w:rPr>
                <w:rFonts w:ascii="Times New Roman" w:hAnsi="Times New Roman" w:cs="Times New Roman"/>
                <w:sz w:val="18"/>
                <w:szCs w:val="18"/>
              </w:rPr>
              <w:t>удс</w:t>
            </w:r>
            <w:proofErr w:type="spellEnd"/>
            <w:r w:rsidRPr="004256A1">
              <w:rPr>
                <w:rFonts w:ascii="Times New Roman" w:hAnsi="Times New Roman" w:cs="Times New Roman"/>
                <w:sz w:val="18"/>
                <w:szCs w:val="18"/>
              </w:rPr>
              <w:t xml:space="preserve"> – протяженность улично-дорожной сети</w:t>
            </w:r>
          </w:p>
        </w:tc>
        <w:tc>
          <w:tcPr>
            <w:tcW w:w="1559" w:type="dxa"/>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периодическая отчетность</w:t>
            </w:r>
          </w:p>
        </w:tc>
        <w:tc>
          <w:tcPr>
            <w:tcW w:w="2238" w:type="dxa"/>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Администрация Пчевского сельского поселения</w:t>
            </w:r>
          </w:p>
          <w:p w:rsidR="004256A1" w:rsidRPr="004256A1" w:rsidRDefault="004256A1" w:rsidP="004256A1">
            <w:pPr>
              <w:pStyle w:val="ae"/>
              <w:rPr>
                <w:rFonts w:ascii="Times New Roman" w:hAnsi="Times New Roman" w:cs="Times New Roman"/>
                <w:sz w:val="18"/>
                <w:szCs w:val="18"/>
              </w:rPr>
            </w:pPr>
          </w:p>
        </w:tc>
        <w:tc>
          <w:tcPr>
            <w:tcW w:w="1394" w:type="dxa"/>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сплошное наблюдение</w:t>
            </w:r>
          </w:p>
        </w:tc>
      </w:tr>
      <w:tr w:rsidR="004256A1" w:rsidRPr="004256A1" w:rsidTr="00764E0B">
        <w:trPr>
          <w:trHeight w:val="232"/>
        </w:trPr>
        <w:tc>
          <w:tcPr>
            <w:tcW w:w="486" w:type="dxa"/>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3</w:t>
            </w:r>
          </w:p>
        </w:tc>
        <w:tc>
          <w:tcPr>
            <w:tcW w:w="1952" w:type="dxa"/>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Доля сетей уличного освещения, находящихся в исправном состоянии</w:t>
            </w:r>
          </w:p>
        </w:tc>
        <w:tc>
          <w:tcPr>
            <w:tcW w:w="835" w:type="dxa"/>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w:t>
            </w:r>
          </w:p>
        </w:tc>
        <w:tc>
          <w:tcPr>
            <w:tcW w:w="1952" w:type="dxa"/>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 xml:space="preserve">Показывает долю сетей уличного освещения, находящихся в исправном состоянии в общей протяженности сетей уличного освещения </w:t>
            </w:r>
          </w:p>
        </w:tc>
        <w:tc>
          <w:tcPr>
            <w:tcW w:w="1562" w:type="dxa"/>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 xml:space="preserve">Ежегодно, до 1 февраля года, следующего за </w:t>
            </w:r>
            <w:proofErr w:type="gramStart"/>
            <w:r w:rsidRPr="004256A1">
              <w:rPr>
                <w:rFonts w:ascii="Times New Roman" w:hAnsi="Times New Roman" w:cs="Times New Roman"/>
                <w:sz w:val="18"/>
                <w:szCs w:val="18"/>
              </w:rPr>
              <w:t>отчетным</w:t>
            </w:r>
            <w:proofErr w:type="gramEnd"/>
          </w:p>
        </w:tc>
        <w:tc>
          <w:tcPr>
            <w:tcW w:w="1259" w:type="dxa"/>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w:t>
            </w:r>
            <w:r w:rsidRPr="004256A1">
              <w:rPr>
                <w:rFonts w:ascii="Times New Roman" w:hAnsi="Times New Roman" w:cs="Times New Roman"/>
                <w:sz w:val="18"/>
                <w:szCs w:val="18"/>
                <w:lang w:val="en-US"/>
              </w:rPr>
              <w:t>Ln/</w:t>
            </w:r>
            <w:proofErr w:type="gramStart"/>
            <w:r w:rsidRPr="004256A1">
              <w:rPr>
                <w:rFonts w:ascii="Times New Roman" w:hAnsi="Times New Roman" w:cs="Times New Roman"/>
                <w:sz w:val="18"/>
                <w:szCs w:val="18"/>
                <w:lang w:val="en-US"/>
              </w:rPr>
              <w:t>L</w:t>
            </w:r>
            <w:proofErr w:type="spellStart"/>
            <w:proofErr w:type="gramEnd"/>
            <w:r w:rsidRPr="004256A1">
              <w:rPr>
                <w:rFonts w:ascii="Times New Roman" w:hAnsi="Times New Roman" w:cs="Times New Roman"/>
                <w:sz w:val="18"/>
                <w:szCs w:val="18"/>
              </w:rPr>
              <w:t>осв</w:t>
            </w:r>
            <w:proofErr w:type="spellEnd"/>
            <w:r w:rsidRPr="004256A1">
              <w:rPr>
                <w:rFonts w:ascii="Times New Roman" w:hAnsi="Times New Roman" w:cs="Times New Roman"/>
                <w:sz w:val="18"/>
                <w:szCs w:val="18"/>
              </w:rPr>
              <w:t>)* 100%</w:t>
            </w:r>
          </w:p>
        </w:tc>
        <w:tc>
          <w:tcPr>
            <w:tcW w:w="2058" w:type="dxa"/>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lang w:val="en-US"/>
              </w:rPr>
              <w:t>Ln</w:t>
            </w:r>
            <w:r w:rsidRPr="004256A1">
              <w:rPr>
                <w:rFonts w:ascii="Times New Roman" w:hAnsi="Times New Roman" w:cs="Times New Roman"/>
                <w:sz w:val="18"/>
                <w:szCs w:val="18"/>
              </w:rPr>
              <w:t xml:space="preserve"> – протяженность сетей уличного освещения, находящегося в исправном состоянии</w:t>
            </w:r>
          </w:p>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lang w:val="en-US"/>
              </w:rPr>
              <w:t>L</w:t>
            </w:r>
            <w:proofErr w:type="spellStart"/>
            <w:r w:rsidRPr="004256A1">
              <w:rPr>
                <w:rFonts w:ascii="Times New Roman" w:hAnsi="Times New Roman" w:cs="Times New Roman"/>
                <w:sz w:val="18"/>
                <w:szCs w:val="18"/>
              </w:rPr>
              <w:t>осв</w:t>
            </w:r>
            <w:proofErr w:type="spellEnd"/>
            <w:r w:rsidRPr="004256A1">
              <w:rPr>
                <w:rFonts w:ascii="Times New Roman" w:hAnsi="Times New Roman" w:cs="Times New Roman"/>
                <w:sz w:val="18"/>
                <w:szCs w:val="18"/>
              </w:rPr>
              <w:t xml:space="preserve"> – протяженность сетей уличного освещения</w:t>
            </w:r>
          </w:p>
        </w:tc>
        <w:tc>
          <w:tcPr>
            <w:tcW w:w="1559" w:type="dxa"/>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периодическая отчетность</w:t>
            </w:r>
          </w:p>
        </w:tc>
        <w:tc>
          <w:tcPr>
            <w:tcW w:w="2238" w:type="dxa"/>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Администрация Пчевского сельского поселения</w:t>
            </w:r>
          </w:p>
          <w:p w:rsidR="004256A1" w:rsidRPr="004256A1" w:rsidRDefault="004256A1" w:rsidP="004256A1">
            <w:pPr>
              <w:pStyle w:val="ae"/>
              <w:rPr>
                <w:rFonts w:ascii="Times New Roman" w:hAnsi="Times New Roman" w:cs="Times New Roman"/>
                <w:sz w:val="18"/>
                <w:szCs w:val="18"/>
              </w:rPr>
            </w:pPr>
          </w:p>
        </w:tc>
        <w:tc>
          <w:tcPr>
            <w:tcW w:w="1394" w:type="dxa"/>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сплошное наблюдение</w:t>
            </w:r>
          </w:p>
        </w:tc>
      </w:tr>
      <w:tr w:rsidR="004256A1" w:rsidRPr="004256A1" w:rsidTr="00764E0B">
        <w:trPr>
          <w:trHeight w:val="660"/>
        </w:trPr>
        <w:tc>
          <w:tcPr>
            <w:tcW w:w="486" w:type="dxa"/>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lastRenderedPageBreak/>
              <w:t>4</w:t>
            </w:r>
          </w:p>
        </w:tc>
        <w:tc>
          <w:tcPr>
            <w:tcW w:w="1952" w:type="dxa"/>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Количество обоснованных жалоб населения по вопросам уличного освещения</w:t>
            </w:r>
          </w:p>
        </w:tc>
        <w:tc>
          <w:tcPr>
            <w:tcW w:w="835" w:type="dxa"/>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шт.</w:t>
            </w:r>
          </w:p>
        </w:tc>
        <w:tc>
          <w:tcPr>
            <w:tcW w:w="1952" w:type="dxa"/>
            <w:shd w:val="clear" w:color="auto" w:fill="auto"/>
          </w:tcPr>
          <w:p w:rsidR="004256A1" w:rsidRPr="004256A1" w:rsidRDefault="004256A1" w:rsidP="004256A1">
            <w:pPr>
              <w:pStyle w:val="ae"/>
              <w:rPr>
                <w:rFonts w:ascii="Times New Roman" w:hAnsi="Times New Roman" w:cs="Times New Roman"/>
                <w:sz w:val="18"/>
                <w:szCs w:val="18"/>
              </w:rPr>
            </w:pPr>
          </w:p>
        </w:tc>
        <w:tc>
          <w:tcPr>
            <w:tcW w:w="1562" w:type="dxa"/>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 xml:space="preserve">Ежегодно, до 1 февраля года, следующего за </w:t>
            </w:r>
            <w:proofErr w:type="gramStart"/>
            <w:r w:rsidRPr="004256A1">
              <w:rPr>
                <w:rFonts w:ascii="Times New Roman" w:hAnsi="Times New Roman" w:cs="Times New Roman"/>
                <w:sz w:val="18"/>
                <w:szCs w:val="18"/>
              </w:rPr>
              <w:t>отчетным</w:t>
            </w:r>
            <w:proofErr w:type="gramEnd"/>
          </w:p>
        </w:tc>
        <w:tc>
          <w:tcPr>
            <w:tcW w:w="1259" w:type="dxa"/>
            <w:shd w:val="clear" w:color="auto" w:fill="auto"/>
          </w:tcPr>
          <w:p w:rsidR="004256A1" w:rsidRPr="004256A1" w:rsidRDefault="004256A1" w:rsidP="004256A1">
            <w:pPr>
              <w:pStyle w:val="ae"/>
              <w:rPr>
                <w:rFonts w:ascii="Times New Roman" w:hAnsi="Times New Roman" w:cs="Times New Roman"/>
                <w:sz w:val="18"/>
                <w:szCs w:val="18"/>
              </w:rPr>
            </w:pPr>
          </w:p>
        </w:tc>
        <w:tc>
          <w:tcPr>
            <w:tcW w:w="2058" w:type="dxa"/>
            <w:shd w:val="clear" w:color="auto" w:fill="auto"/>
          </w:tcPr>
          <w:p w:rsidR="004256A1" w:rsidRPr="004256A1" w:rsidRDefault="004256A1" w:rsidP="004256A1">
            <w:pPr>
              <w:pStyle w:val="ae"/>
              <w:rPr>
                <w:rFonts w:ascii="Times New Roman" w:hAnsi="Times New Roman" w:cs="Times New Roman"/>
                <w:sz w:val="18"/>
                <w:szCs w:val="18"/>
              </w:rPr>
            </w:pPr>
          </w:p>
        </w:tc>
        <w:tc>
          <w:tcPr>
            <w:tcW w:w="1559" w:type="dxa"/>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учет</w:t>
            </w:r>
          </w:p>
        </w:tc>
        <w:tc>
          <w:tcPr>
            <w:tcW w:w="2238" w:type="dxa"/>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Администрация Пчевского сельского поселения</w:t>
            </w:r>
          </w:p>
          <w:p w:rsidR="004256A1" w:rsidRPr="004256A1" w:rsidRDefault="004256A1" w:rsidP="004256A1">
            <w:pPr>
              <w:pStyle w:val="ae"/>
              <w:rPr>
                <w:rFonts w:ascii="Times New Roman" w:hAnsi="Times New Roman" w:cs="Times New Roman"/>
                <w:sz w:val="18"/>
                <w:szCs w:val="18"/>
              </w:rPr>
            </w:pPr>
          </w:p>
        </w:tc>
        <w:tc>
          <w:tcPr>
            <w:tcW w:w="1394" w:type="dxa"/>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сплошное наблюдение</w:t>
            </w:r>
          </w:p>
        </w:tc>
      </w:tr>
      <w:tr w:rsidR="004256A1" w:rsidRPr="004256A1" w:rsidTr="00764E0B">
        <w:trPr>
          <w:trHeight w:val="791"/>
        </w:trPr>
        <w:tc>
          <w:tcPr>
            <w:tcW w:w="486" w:type="dxa"/>
            <w:shd w:val="clear" w:color="auto" w:fill="auto"/>
          </w:tcPr>
          <w:p w:rsidR="004256A1" w:rsidRPr="004256A1" w:rsidRDefault="00493001" w:rsidP="004256A1">
            <w:pPr>
              <w:pStyle w:val="ae"/>
              <w:rPr>
                <w:rFonts w:ascii="Times New Roman" w:hAnsi="Times New Roman" w:cs="Times New Roman"/>
                <w:sz w:val="18"/>
                <w:szCs w:val="18"/>
              </w:rPr>
            </w:pPr>
            <w:r>
              <w:rPr>
                <w:rFonts w:ascii="Times New Roman" w:hAnsi="Times New Roman" w:cs="Times New Roman"/>
                <w:sz w:val="18"/>
                <w:szCs w:val="18"/>
              </w:rPr>
              <w:t>5</w:t>
            </w:r>
          </w:p>
        </w:tc>
        <w:tc>
          <w:tcPr>
            <w:tcW w:w="1952" w:type="dxa"/>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Доля отремонтированных  объектов (сетей) водоснабжения в общем количестве объектов (сетей) водоснабжения, подлежащих ремонту (замене)</w:t>
            </w:r>
          </w:p>
        </w:tc>
        <w:tc>
          <w:tcPr>
            <w:tcW w:w="835" w:type="dxa"/>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w:t>
            </w:r>
          </w:p>
        </w:tc>
        <w:tc>
          <w:tcPr>
            <w:tcW w:w="1952" w:type="dxa"/>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 xml:space="preserve">Показывает долю </w:t>
            </w:r>
            <w:proofErr w:type="gramStart"/>
            <w:r w:rsidRPr="004256A1">
              <w:rPr>
                <w:rFonts w:ascii="Times New Roman" w:hAnsi="Times New Roman" w:cs="Times New Roman"/>
                <w:sz w:val="18"/>
                <w:szCs w:val="18"/>
              </w:rPr>
              <w:t>отремонтированных</w:t>
            </w:r>
            <w:proofErr w:type="gramEnd"/>
            <w:r w:rsidRPr="004256A1">
              <w:rPr>
                <w:rFonts w:ascii="Times New Roman" w:hAnsi="Times New Roman" w:cs="Times New Roman"/>
                <w:sz w:val="18"/>
                <w:szCs w:val="18"/>
              </w:rPr>
              <w:t xml:space="preserve"> </w:t>
            </w:r>
          </w:p>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объектов (сетей) водоснабжения в общем количестве  объектов (сетей) водоснабжения, подлежащих ремонту (замене)</w:t>
            </w:r>
          </w:p>
        </w:tc>
        <w:tc>
          <w:tcPr>
            <w:tcW w:w="1562" w:type="dxa"/>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 xml:space="preserve">Ежегодно, до 1 февраля года, следующего за </w:t>
            </w:r>
            <w:proofErr w:type="gramStart"/>
            <w:r w:rsidRPr="004256A1">
              <w:rPr>
                <w:rFonts w:ascii="Times New Roman" w:hAnsi="Times New Roman" w:cs="Times New Roman"/>
                <w:sz w:val="18"/>
                <w:szCs w:val="18"/>
              </w:rPr>
              <w:t>отчетным</w:t>
            </w:r>
            <w:proofErr w:type="gramEnd"/>
          </w:p>
        </w:tc>
        <w:tc>
          <w:tcPr>
            <w:tcW w:w="1259" w:type="dxa"/>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w:t>
            </w:r>
            <w:proofErr w:type="spellStart"/>
            <w:r w:rsidRPr="004256A1">
              <w:rPr>
                <w:rFonts w:ascii="Times New Roman" w:hAnsi="Times New Roman" w:cs="Times New Roman"/>
                <w:sz w:val="18"/>
                <w:szCs w:val="18"/>
              </w:rPr>
              <w:t>Вр</w:t>
            </w:r>
            <w:proofErr w:type="spellEnd"/>
            <w:r w:rsidRPr="004256A1">
              <w:rPr>
                <w:rFonts w:ascii="Times New Roman" w:hAnsi="Times New Roman" w:cs="Times New Roman"/>
                <w:sz w:val="18"/>
                <w:szCs w:val="18"/>
              </w:rPr>
              <w:t>/</w:t>
            </w:r>
            <w:proofErr w:type="spellStart"/>
            <w:r w:rsidRPr="004256A1">
              <w:rPr>
                <w:rFonts w:ascii="Times New Roman" w:hAnsi="Times New Roman" w:cs="Times New Roman"/>
                <w:sz w:val="18"/>
                <w:szCs w:val="18"/>
              </w:rPr>
              <w:t>Вобщ</w:t>
            </w:r>
            <w:proofErr w:type="spellEnd"/>
            <w:r w:rsidRPr="004256A1">
              <w:rPr>
                <w:rFonts w:ascii="Times New Roman" w:hAnsi="Times New Roman" w:cs="Times New Roman"/>
                <w:sz w:val="18"/>
                <w:szCs w:val="18"/>
              </w:rPr>
              <w:t>)* 100%</w:t>
            </w:r>
          </w:p>
        </w:tc>
        <w:tc>
          <w:tcPr>
            <w:tcW w:w="2058" w:type="dxa"/>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 xml:space="preserve">Вотрем – количество отремонтированных  объектов (сетей) водоснабжения </w:t>
            </w:r>
          </w:p>
          <w:p w:rsidR="004256A1" w:rsidRPr="004256A1" w:rsidRDefault="004256A1" w:rsidP="004256A1">
            <w:pPr>
              <w:pStyle w:val="ae"/>
              <w:rPr>
                <w:rFonts w:ascii="Times New Roman" w:hAnsi="Times New Roman" w:cs="Times New Roman"/>
                <w:sz w:val="18"/>
                <w:szCs w:val="18"/>
              </w:rPr>
            </w:pPr>
            <w:proofErr w:type="spellStart"/>
            <w:r w:rsidRPr="004256A1">
              <w:rPr>
                <w:rFonts w:ascii="Times New Roman" w:hAnsi="Times New Roman" w:cs="Times New Roman"/>
                <w:sz w:val="18"/>
                <w:szCs w:val="18"/>
              </w:rPr>
              <w:t>Втр</w:t>
            </w:r>
            <w:proofErr w:type="spellEnd"/>
            <w:r w:rsidRPr="004256A1">
              <w:rPr>
                <w:rFonts w:ascii="Times New Roman" w:hAnsi="Times New Roman" w:cs="Times New Roman"/>
                <w:sz w:val="18"/>
                <w:szCs w:val="18"/>
              </w:rPr>
              <w:t xml:space="preserve"> – общее количество объектов (сетей) водоснабжения, подлежащих ремонту (замене)</w:t>
            </w:r>
          </w:p>
        </w:tc>
        <w:tc>
          <w:tcPr>
            <w:tcW w:w="1559" w:type="dxa"/>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периодическая отчетность</w:t>
            </w:r>
          </w:p>
        </w:tc>
        <w:tc>
          <w:tcPr>
            <w:tcW w:w="2238" w:type="dxa"/>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Администрация Пчевского сельского поселения</w:t>
            </w:r>
          </w:p>
          <w:p w:rsidR="004256A1" w:rsidRPr="004256A1" w:rsidRDefault="004256A1" w:rsidP="004256A1">
            <w:pPr>
              <w:pStyle w:val="ae"/>
              <w:rPr>
                <w:rFonts w:ascii="Times New Roman" w:hAnsi="Times New Roman" w:cs="Times New Roman"/>
                <w:sz w:val="18"/>
                <w:szCs w:val="18"/>
              </w:rPr>
            </w:pPr>
          </w:p>
        </w:tc>
        <w:tc>
          <w:tcPr>
            <w:tcW w:w="1394" w:type="dxa"/>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сплошное наблюдение</w:t>
            </w:r>
          </w:p>
        </w:tc>
      </w:tr>
      <w:tr w:rsidR="004256A1" w:rsidRPr="004256A1" w:rsidTr="00764E0B">
        <w:trPr>
          <w:trHeight w:val="549"/>
        </w:trPr>
        <w:tc>
          <w:tcPr>
            <w:tcW w:w="486" w:type="dxa"/>
            <w:shd w:val="clear" w:color="auto" w:fill="auto"/>
          </w:tcPr>
          <w:p w:rsidR="004256A1" w:rsidRPr="004256A1" w:rsidRDefault="00493001" w:rsidP="004256A1">
            <w:pPr>
              <w:pStyle w:val="ae"/>
              <w:rPr>
                <w:rFonts w:ascii="Times New Roman" w:hAnsi="Times New Roman" w:cs="Times New Roman"/>
                <w:sz w:val="18"/>
                <w:szCs w:val="18"/>
              </w:rPr>
            </w:pPr>
            <w:r>
              <w:rPr>
                <w:rFonts w:ascii="Times New Roman" w:hAnsi="Times New Roman" w:cs="Times New Roman"/>
                <w:sz w:val="18"/>
                <w:szCs w:val="18"/>
              </w:rPr>
              <w:t>6</w:t>
            </w:r>
          </w:p>
        </w:tc>
        <w:tc>
          <w:tcPr>
            <w:tcW w:w="1952" w:type="dxa"/>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Доля населения, обеспеченного питьевой водой,  отвечающей обязательным требованиям безопасности</w:t>
            </w:r>
          </w:p>
        </w:tc>
        <w:tc>
          <w:tcPr>
            <w:tcW w:w="835" w:type="dxa"/>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w:t>
            </w:r>
          </w:p>
        </w:tc>
        <w:tc>
          <w:tcPr>
            <w:tcW w:w="1952" w:type="dxa"/>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Показывает долю населения обеспеченного питьевой водой, отвечающей требованиям безопасности в общей численности населения</w:t>
            </w:r>
          </w:p>
        </w:tc>
        <w:tc>
          <w:tcPr>
            <w:tcW w:w="1562" w:type="dxa"/>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 xml:space="preserve">Ежегодно, до 1 февраля года, следующего за </w:t>
            </w:r>
            <w:proofErr w:type="gramStart"/>
            <w:r w:rsidRPr="004256A1">
              <w:rPr>
                <w:rFonts w:ascii="Times New Roman" w:hAnsi="Times New Roman" w:cs="Times New Roman"/>
                <w:sz w:val="18"/>
                <w:szCs w:val="18"/>
              </w:rPr>
              <w:t>отчетным</w:t>
            </w:r>
            <w:proofErr w:type="gramEnd"/>
          </w:p>
        </w:tc>
        <w:tc>
          <w:tcPr>
            <w:tcW w:w="1259" w:type="dxa"/>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(Ч</w:t>
            </w:r>
            <w:proofErr w:type="gramStart"/>
            <w:r w:rsidRPr="004256A1">
              <w:rPr>
                <w:rFonts w:ascii="Times New Roman" w:hAnsi="Times New Roman" w:cs="Times New Roman"/>
                <w:sz w:val="18"/>
                <w:szCs w:val="18"/>
                <w:lang w:val="en-US"/>
              </w:rPr>
              <w:t>n</w:t>
            </w:r>
            <w:proofErr w:type="gramEnd"/>
            <w:r w:rsidRPr="004256A1">
              <w:rPr>
                <w:rFonts w:ascii="Times New Roman" w:hAnsi="Times New Roman" w:cs="Times New Roman"/>
                <w:sz w:val="18"/>
                <w:szCs w:val="18"/>
              </w:rPr>
              <w:t>/</w:t>
            </w:r>
            <w:proofErr w:type="spellStart"/>
            <w:r w:rsidRPr="004256A1">
              <w:rPr>
                <w:rFonts w:ascii="Times New Roman" w:hAnsi="Times New Roman" w:cs="Times New Roman"/>
                <w:sz w:val="18"/>
                <w:szCs w:val="18"/>
              </w:rPr>
              <w:t>Чобщ</w:t>
            </w:r>
            <w:proofErr w:type="spellEnd"/>
            <w:r w:rsidRPr="004256A1">
              <w:rPr>
                <w:rFonts w:ascii="Times New Roman" w:hAnsi="Times New Roman" w:cs="Times New Roman"/>
                <w:sz w:val="18"/>
                <w:szCs w:val="18"/>
              </w:rPr>
              <w:t>)* 100%</w:t>
            </w:r>
          </w:p>
        </w:tc>
        <w:tc>
          <w:tcPr>
            <w:tcW w:w="2058" w:type="dxa"/>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Ч</w:t>
            </w:r>
            <w:proofErr w:type="gramStart"/>
            <w:r w:rsidRPr="004256A1">
              <w:rPr>
                <w:rFonts w:ascii="Times New Roman" w:hAnsi="Times New Roman" w:cs="Times New Roman"/>
                <w:sz w:val="18"/>
                <w:szCs w:val="18"/>
                <w:lang w:val="en-US"/>
              </w:rPr>
              <w:t>n</w:t>
            </w:r>
            <w:proofErr w:type="gramEnd"/>
            <w:r w:rsidRPr="004256A1">
              <w:rPr>
                <w:rFonts w:ascii="Times New Roman" w:hAnsi="Times New Roman" w:cs="Times New Roman"/>
                <w:sz w:val="18"/>
                <w:szCs w:val="18"/>
              </w:rPr>
              <w:t xml:space="preserve"> – численность населения, обеспеченных питьевой водой, отвечающей требованиям безопасности</w:t>
            </w:r>
          </w:p>
          <w:p w:rsidR="004256A1" w:rsidRPr="004256A1" w:rsidRDefault="004256A1" w:rsidP="004256A1">
            <w:pPr>
              <w:pStyle w:val="ae"/>
              <w:rPr>
                <w:rFonts w:ascii="Times New Roman" w:hAnsi="Times New Roman" w:cs="Times New Roman"/>
                <w:sz w:val="18"/>
                <w:szCs w:val="18"/>
              </w:rPr>
            </w:pPr>
            <w:proofErr w:type="spellStart"/>
            <w:r w:rsidRPr="004256A1">
              <w:rPr>
                <w:rFonts w:ascii="Times New Roman" w:hAnsi="Times New Roman" w:cs="Times New Roman"/>
                <w:sz w:val="18"/>
                <w:szCs w:val="18"/>
              </w:rPr>
              <w:t>Чобщ</w:t>
            </w:r>
            <w:proofErr w:type="spellEnd"/>
            <w:r w:rsidRPr="004256A1">
              <w:rPr>
                <w:rFonts w:ascii="Times New Roman" w:hAnsi="Times New Roman" w:cs="Times New Roman"/>
                <w:sz w:val="18"/>
                <w:szCs w:val="18"/>
              </w:rPr>
              <w:t xml:space="preserve"> – общая численность населения</w:t>
            </w:r>
          </w:p>
        </w:tc>
        <w:tc>
          <w:tcPr>
            <w:tcW w:w="1559" w:type="dxa"/>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периодическая отчетность</w:t>
            </w:r>
          </w:p>
        </w:tc>
        <w:tc>
          <w:tcPr>
            <w:tcW w:w="2238" w:type="dxa"/>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Администрация Пчевского сельского поселения</w:t>
            </w:r>
          </w:p>
          <w:p w:rsidR="004256A1" w:rsidRPr="004256A1" w:rsidRDefault="004256A1" w:rsidP="004256A1">
            <w:pPr>
              <w:pStyle w:val="ae"/>
              <w:rPr>
                <w:rFonts w:ascii="Times New Roman" w:hAnsi="Times New Roman" w:cs="Times New Roman"/>
                <w:sz w:val="18"/>
                <w:szCs w:val="18"/>
              </w:rPr>
            </w:pPr>
          </w:p>
        </w:tc>
        <w:tc>
          <w:tcPr>
            <w:tcW w:w="1394" w:type="dxa"/>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сплошное наблюдение</w:t>
            </w:r>
          </w:p>
        </w:tc>
      </w:tr>
      <w:tr w:rsidR="004256A1" w:rsidRPr="004256A1" w:rsidTr="00764E0B">
        <w:trPr>
          <w:trHeight w:val="415"/>
        </w:trPr>
        <w:tc>
          <w:tcPr>
            <w:tcW w:w="486" w:type="dxa"/>
            <w:shd w:val="clear" w:color="auto" w:fill="auto"/>
          </w:tcPr>
          <w:p w:rsidR="004256A1" w:rsidRPr="004256A1" w:rsidRDefault="00493001" w:rsidP="004256A1">
            <w:pPr>
              <w:pStyle w:val="ae"/>
              <w:rPr>
                <w:rFonts w:ascii="Times New Roman" w:hAnsi="Times New Roman" w:cs="Times New Roman"/>
                <w:sz w:val="18"/>
                <w:szCs w:val="18"/>
              </w:rPr>
            </w:pPr>
            <w:r>
              <w:rPr>
                <w:rFonts w:ascii="Times New Roman" w:hAnsi="Times New Roman" w:cs="Times New Roman"/>
                <w:sz w:val="18"/>
                <w:szCs w:val="18"/>
              </w:rPr>
              <w:t>7</w:t>
            </w:r>
          </w:p>
        </w:tc>
        <w:tc>
          <w:tcPr>
            <w:tcW w:w="1952" w:type="dxa"/>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 xml:space="preserve">Количество аварийных ситуаций на объектах (сетях) водоснабжения </w:t>
            </w:r>
          </w:p>
        </w:tc>
        <w:tc>
          <w:tcPr>
            <w:tcW w:w="835" w:type="dxa"/>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шт.</w:t>
            </w:r>
          </w:p>
        </w:tc>
        <w:tc>
          <w:tcPr>
            <w:tcW w:w="1952" w:type="dxa"/>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 xml:space="preserve">Показывает количество аварийных ситуаций на объектах (сетях) водоснабжения </w:t>
            </w:r>
          </w:p>
        </w:tc>
        <w:tc>
          <w:tcPr>
            <w:tcW w:w="1562" w:type="dxa"/>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 xml:space="preserve">Ежегодно, до 1 февраля года, следующего за </w:t>
            </w:r>
            <w:proofErr w:type="gramStart"/>
            <w:r w:rsidRPr="004256A1">
              <w:rPr>
                <w:rFonts w:ascii="Times New Roman" w:hAnsi="Times New Roman" w:cs="Times New Roman"/>
                <w:sz w:val="18"/>
                <w:szCs w:val="18"/>
              </w:rPr>
              <w:t>отчетным</w:t>
            </w:r>
            <w:proofErr w:type="gramEnd"/>
          </w:p>
        </w:tc>
        <w:tc>
          <w:tcPr>
            <w:tcW w:w="1259" w:type="dxa"/>
            <w:shd w:val="clear" w:color="auto" w:fill="auto"/>
          </w:tcPr>
          <w:p w:rsidR="004256A1" w:rsidRPr="004256A1" w:rsidRDefault="004256A1" w:rsidP="004256A1">
            <w:pPr>
              <w:pStyle w:val="ae"/>
              <w:rPr>
                <w:rFonts w:ascii="Times New Roman" w:hAnsi="Times New Roman" w:cs="Times New Roman"/>
                <w:sz w:val="18"/>
                <w:szCs w:val="18"/>
              </w:rPr>
            </w:pPr>
          </w:p>
        </w:tc>
        <w:tc>
          <w:tcPr>
            <w:tcW w:w="2058" w:type="dxa"/>
            <w:shd w:val="clear" w:color="auto" w:fill="auto"/>
          </w:tcPr>
          <w:p w:rsidR="004256A1" w:rsidRPr="004256A1" w:rsidRDefault="004256A1" w:rsidP="004256A1">
            <w:pPr>
              <w:pStyle w:val="ae"/>
              <w:rPr>
                <w:rFonts w:ascii="Times New Roman" w:hAnsi="Times New Roman" w:cs="Times New Roman"/>
                <w:sz w:val="18"/>
                <w:szCs w:val="18"/>
              </w:rPr>
            </w:pPr>
          </w:p>
        </w:tc>
        <w:tc>
          <w:tcPr>
            <w:tcW w:w="1559" w:type="dxa"/>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учет</w:t>
            </w:r>
          </w:p>
        </w:tc>
        <w:tc>
          <w:tcPr>
            <w:tcW w:w="2238" w:type="dxa"/>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Администрация Пчевского сельского поселения</w:t>
            </w:r>
          </w:p>
          <w:p w:rsidR="004256A1" w:rsidRPr="004256A1" w:rsidRDefault="004256A1" w:rsidP="004256A1">
            <w:pPr>
              <w:pStyle w:val="ae"/>
              <w:rPr>
                <w:rFonts w:ascii="Times New Roman" w:hAnsi="Times New Roman" w:cs="Times New Roman"/>
                <w:sz w:val="18"/>
                <w:szCs w:val="18"/>
              </w:rPr>
            </w:pPr>
          </w:p>
        </w:tc>
        <w:tc>
          <w:tcPr>
            <w:tcW w:w="1394" w:type="dxa"/>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сплошное наблюдение</w:t>
            </w:r>
          </w:p>
        </w:tc>
      </w:tr>
      <w:tr w:rsidR="004256A1" w:rsidRPr="004256A1" w:rsidTr="00764E0B">
        <w:trPr>
          <w:trHeight w:val="420"/>
        </w:trPr>
        <w:tc>
          <w:tcPr>
            <w:tcW w:w="486" w:type="dxa"/>
            <w:shd w:val="clear" w:color="auto" w:fill="auto"/>
          </w:tcPr>
          <w:p w:rsidR="004256A1" w:rsidRPr="004256A1" w:rsidRDefault="00493001" w:rsidP="004256A1">
            <w:pPr>
              <w:pStyle w:val="ae"/>
              <w:rPr>
                <w:rFonts w:ascii="Times New Roman" w:hAnsi="Times New Roman" w:cs="Times New Roman"/>
                <w:sz w:val="18"/>
                <w:szCs w:val="18"/>
              </w:rPr>
            </w:pPr>
            <w:r>
              <w:rPr>
                <w:rFonts w:ascii="Times New Roman" w:hAnsi="Times New Roman" w:cs="Times New Roman"/>
                <w:sz w:val="18"/>
                <w:szCs w:val="18"/>
              </w:rPr>
              <w:t>8</w:t>
            </w:r>
          </w:p>
        </w:tc>
        <w:tc>
          <w:tcPr>
            <w:tcW w:w="1952" w:type="dxa"/>
            <w:shd w:val="clear" w:color="auto" w:fill="auto"/>
          </w:tcPr>
          <w:p w:rsidR="004256A1" w:rsidRPr="004256A1" w:rsidRDefault="004256A1" w:rsidP="004256A1">
            <w:pPr>
              <w:pStyle w:val="ae"/>
              <w:rPr>
                <w:rFonts w:ascii="Times New Roman" w:hAnsi="Times New Roman" w:cs="Times New Roman"/>
                <w:sz w:val="18"/>
                <w:szCs w:val="18"/>
                <w:highlight w:val="yellow"/>
              </w:rPr>
            </w:pPr>
            <w:r w:rsidRPr="004256A1">
              <w:rPr>
                <w:rFonts w:ascii="Times New Roman" w:hAnsi="Times New Roman" w:cs="Times New Roman"/>
                <w:sz w:val="18"/>
                <w:szCs w:val="18"/>
              </w:rPr>
              <w:t xml:space="preserve">Удовлетворенность населения качеством предоставления услуг водоснабжения </w:t>
            </w:r>
          </w:p>
        </w:tc>
        <w:tc>
          <w:tcPr>
            <w:tcW w:w="835" w:type="dxa"/>
            <w:shd w:val="clear" w:color="auto" w:fill="auto"/>
          </w:tcPr>
          <w:p w:rsidR="004256A1" w:rsidRPr="004256A1" w:rsidRDefault="004256A1" w:rsidP="004256A1">
            <w:pPr>
              <w:pStyle w:val="ae"/>
              <w:rPr>
                <w:rFonts w:ascii="Times New Roman" w:hAnsi="Times New Roman" w:cs="Times New Roman"/>
                <w:sz w:val="18"/>
                <w:szCs w:val="18"/>
                <w:highlight w:val="yellow"/>
              </w:rPr>
            </w:pPr>
            <w:r w:rsidRPr="004256A1">
              <w:rPr>
                <w:rFonts w:ascii="Times New Roman" w:hAnsi="Times New Roman" w:cs="Times New Roman"/>
                <w:sz w:val="18"/>
                <w:szCs w:val="18"/>
              </w:rPr>
              <w:t>%</w:t>
            </w:r>
          </w:p>
        </w:tc>
        <w:tc>
          <w:tcPr>
            <w:tcW w:w="1952" w:type="dxa"/>
            <w:shd w:val="clear" w:color="auto" w:fill="auto"/>
          </w:tcPr>
          <w:p w:rsidR="004256A1" w:rsidRPr="004256A1" w:rsidRDefault="004256A1" w:rsidP="004256A1">
            <w:pPr>
              <w:pStyle w:val="ae"/>
              <w:rPr>
                <w:rFonts w:ascii="Times New Roman" w:hAnsi="Times New Roman" w:cs="Times New Roman"/>
                <w:sz w:val="18"/>
                <w:szCs w:val="18"/>
                <w:highlight w:val="yellow"/>
              </w:rPr>
            </w:pPr>
            <w:r w:rsidRPr="004256A1">
              <w:rPr>
                <w:rFonts w:ascii="Times New Roman" w:hAnsi="Times New Roman" w:cs="Times New Roman"/>
                <w:sz w:val="18"/>
                <w:szCs w:val="18"/>
              </w:rPr>
              <w:t>Показывает долю населения удовлетворенного качеством предоставления услуг водоснабжения в общей численности населения, пользующегося услугами водоснабжения</w:t>
            </w:r>
          </w:p>
        </w:tc>
        <w:tc>
          <w:tcPr>
            <w:tcW w:w="1562" w:type="dxa"/>
            <w:shd w:val="clear" w:color="auto" w:fill="auto"/>
          </w:tcPr>
          <w:p w:rsidR="004256A1" w:rsidRPr="004256A1" w:rsidRDefault="004256A1" w:rsidP="004256A1">
            <w:pPr>
              <w:pStyle w:val="ae"/>
              <w:rPr>
                <w:rFonts w:ascii="Times New Roman" w:hAnsi="Times New Roman" w:cs="Times New Roman"/>
                <w:sz w:val="18"/>
                <w:szCs w:val="18"/>
                <w:highlight w:val="yellow"/>
              </w:rPr>
            </w:pPr>
            <w:r w:rsidRPr="004256A1">
              <w:rPr>
                <w:rFonts w:ascii="Times New Roman" w:hAnsi="Times New Roman" w:cs="Times New Roman"/>
                <w:sz w:val="18"/>
                <w:szCs w:val="18"/>
              </w:rPr>
              <w:t xml:space="preserve">Ежегодно, до 1 февраля года, следующего за </w:t>
            </w:r>
            <w:proofErr w:type="gramStart"/>
            <w:r w:rsidRPr="004256A1">
              <w:rPr>
                <w:rFonts w:ascii="Times New Roman" w:hAnsi="Times New Roman" w:cs="Times New Roman"/>
                <w:sz w:val="18"/>
                <w:szCs w:val="18"/>
              </w:rPr>
              <w:t>отчетным</w:t>
            </w:r>
            <w:proofErr w:type="gramEnd"/>
          </w:p>
        </w:tc>
        <w:tc>
          <w:tcPr>
            <w:tcW w:w="1259" w:type="dxa"/>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w:t>
            </w:r>
            <w:proofErr w:type="spellStart"/>
            <w:r w:rsidRPr="004256A1">
              <w:rPr>
                <w:rFonts w:ascii="Times New Roman" w:hAnsi="Times New Roman" w:cs="Times New Roman"/>
                <w:sz w:val="18"/>
                <w:szCs w:val="18"/>
              </w:rPr>
              <w:t>Чудовл</w:t>
            </w:r>
            <w:proofErr w:type="spellEnd"/>
            <w:r w:rsidRPr="004256A1">
              <w:rPr>
                <w:rFonts w:ascii="Times New Roman" w:hAnsi="Times New Roman" w:cs="Times New Roman"/>
                <w:sz w:val="18"/>
                <w:szCs w:val="18"/>
              </w:rPr>
              <w:t>/</w:t>
            </w:r>
            <w:proofErr w:type="spellStart"/>
            <w:r w:rsidRPr="004256A1">
              <w:rPr>
                <w:rFonts w:ascii="Times New Roman" w:hAnsi="Times New Roman" w:cs="Times New Roman"/>
                <w:sz w:val="18"/>
                <w:szCs w:val="18"/>
              </w:rPr>
              <w:t>Чобщ</w:t>
            </w:r>
            <w:proofErr w:type="spellEnd"/>
            <w:r w:rsidRPr="004256A1">
              <w:rPr>
                <w:rFonts w:ascii="Times New Roman" w:hAnsi="Times New Roman" w:cs="Times New Roman"/>
                <w:sz w:val="18"/>
                <w:szCs w:val="18"/>
              </w:rPr>
              <w:t>)* 100%</w:t>
            </w:r>
          </w:p>
        </w:tc>
        <w:tc>
          <w:tcPr>
            <w:tcW w:w="2058" w:type="dxa"/>
            <w:shd w:val="clear" w:color="auto" w:fill="auto"/>
          </w:tcPr>
          <w:p w:rsidR="004256A1" w:rsidRPr="004256A1" w:rsidRDefault="004256A1" w:rsidP="004256A1">
            <w:pPr>
              <w:pStyle w:val="ae"/>
              <w:rPr>
                <w:rFonts w:ascii="Times New Roman" w:hAnsi="Times New Roman" w:cs="Times New Roman"/>
                <w:sz w:val="18"/>
                <w:szCs w:val="18"/>
              </w:rPr>
            </w:pPr>
            <w:proofErr w:type="spellStart"/>
            <w:r w:rsidRPr="004256A1">
              <w:rPr>
                <w:rFonts w:ascii="Times New Roman" w:hAnsi="Times New Roman" w:cs="Times New Roman"/>
                <w:sz w:val="18"/>
                <w:szCs w:val="18"/>
              </w:rPr>
              <w:t>Чудовл</w:t>
            </w:r>
            <w:proofErr w:type="spellEnd"/>
            <w:r w:rsidRPr="004256A1">
              <w:rPr>
                <w:rFonts w:ascii="Times New Roman" w:hAnsi="Times New Roman" w:cs="Times New Roman"/>
                <w:sz w:val="18"/>
                <w:szCs w:val="18"/>
              </w:rPr>
              <w:t xml:space="preserve"> – численность населения, удовлетворенных  качеством предоставления услуг водоснабжения</w:t>
            </w:r>
          </w:p>
          <w:p w:rsidR="004256A1" w:rsidRPr="004256A1" w:rsidRDefault="004256A1" w:rsidP="004256A1">
            <w:pPr>
              <w:pStyle w:val="ae"/>
              <w:rPr>
                <w:rFonts w:ascii="Times New Roman" w:hAnsi="Times New Roman" w:cs="Times New Roman"/>
                <w:sz w:val="18"/>
                <w:szCs w:val="18"/>
              </w:rPr>
            </w:pPr>
            <w:proofErr w:type="spellStart"/>
            <w:r w:rsidRPr="004256A1">
              <w:rPr>
                <w:rFonts w:ascii="Times New Roman" w:hAnsi="Times New Roman" w:cs="Times New Roman"/>
                <w:sz w:val="18"/>
                <w:szCs w:val="18"/>
              </w:rPr>
              <w:t>Чп</w:t>
            </w:r>
            <w:proofErr w:type="spellEnd"/>
            <w:r w:rsidRPr="004256A1">
              <w:rPr>
                <w:rFonts w:ascii="Times New Roman" w:hAnsi="Times New Roman" w:cs="Times New Roman"/>
                <w:sz w:val="18"/>
                <w:szCs w:val="18"/>
              </w:rPr>
              <w:t xml:space="preserve"> – численность населения, пользующегося услугами водоснабжения </w:t>
            </w:r>
          </w:p>
        </w:tc>
        <w:tc>
          <w:tcPr>
            <w:tcW w:w="1559" w:type="dxa"/>
            <w:shd w:val="clear" w:color="auto" w:fill="auto"/>
          </w:tcPr>
          <w:p w:rsidR="004256A1" w:rsidRPr="004256A1" w:rsidRDefault="004256A1" w:rsidP="004256A1">
            <w:pPr>
              <w:pStyle w:val="ae"/>
              <w:rPr>
                <w:rFonts w:ascii="Times New Roman" w:hAnsi="Times New Roman" w:cs="Times New Roman"/>
                <w:sz w:val="18"/>
                <w:szCs w:val="18"/>
                <w:highlight w:val="yellow"/>
              </w:rPr>
            </w:pPr>
            <w:r w:rsidRPr="004256A1">
              <w:rPr>
                <w:rFonts w:ascii="Times New Roman" w:hAnsi="Times New Roman" w:cs="Times New Roman"/>
                <w:sz w:val="18"/>
                <w:szCs w:val="18"/>
              </w:rPr>
              <w:t>учет</w:t>
            </w:r>
          </w:p>
        </w:tc>
        <w:tc>
          <w:tcPr>
            <w:tcW w:w="2238" w:type="dxa"/>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Администрация Пчевского сельского поселения</w:t>
            </w:r>
          </w:p>
          <w:p w:rsidR="004256A1" w:rsidRPr="004256A1" w:rsidRDefault="004256A1" w:rsidP="004256A1">
            <w:pPr>
              <w:pStyle w:val="ae"/>
              <w:rPr>
                <w:rFonts w:ascii="Times New Roman" w:hAnsi="Times New Roman" w:cs="Times New Roman"/>
                <w:sz w:val="18"/>
                <w:szCs w:val="18"/>
              </w:rPr>
            </w:pPr>
          </w:p>
        </w:tc>
        <w:tc>
          <w:tcPr>
            <w:tcW w:w="1394" w:type="dxa"/>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сплошное наблюдение</w:t>
            </w:r>
          </w:p>
        </w:tc>
      </w:tr>
      <w:tr w:rsidR="004256A1" w:rsidRPr="004256A1" w:rsidTr="00764E0B">
        <w:trPr>
          <w:trHeight w:val="420"/>
        </w:trPr>
        <w:tc>
          <w:tcPr>
            <w:tcW w:w="486" w:type="dxa"/>
            <w:shd w:val="clear" w:color="auto" w:fill="auto"/>
          </w:tcPr>
          <w:p w:rsidR="004256A1" w:rsidRPr="004256A1" w:rsidRDefault="00493001" w:rsidP="004256A1">
            <w:pPr>
              <w:pStyle w:val="ae"/>
              <w:rPr>
                <w:rFonts w:ascii="Times New Roman" w:hAnsi="Times New Roman" w:cs="Times New Roman"/>
                <w:sz w:val="18"/>
                <w:szCs w:val="18"/>
              </w:rPr>
            </w:pPr>
            <w:r>
              <w:rPr>
                <w:rFonts w:ascii="Times New Roman" w:hAnsi="Times New Roman" w:cs="Times New Roman"/>
                <w:sz w:val="18"/>
                <w:szCs w:val="18"/>
              </w:rPr>
              <w:t>9</w:t>
            </w:r>
          </w:p>
        </w:tc>
        <w:tc>
          <w:tcPr>
            <w:tcW w:w="1952" w:type="dxa"/>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Протяженность сетей водоотведения, находящихся в предаварийном состоянии и способных вызвать остановку работы коммунальных систем</w:t>
            </w:r>
          </w:p>
        </w:tc>
        <w:tc>
          <w:tcPr>
            <w:tcW w:w="835" w:type="dxa"/>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w:t>
            </w:r>
          </w:p>
        </w:tc>
        <w:tc>
          <w:tcPr>
            <w:tcW w:w="1952" w:type="dxa"/>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Показывает долю протяженности</w:t>
            </w:r>
          </w:p>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сетей водоотведения, находящихся в предаварийном состоянии и способных вызвать остановку работы коммунальных систем в общей протяженности сетей водоотведения</w:t>
            </w:r>
          </w:p>
        </w:tc>
        <w:tc>
          <w:tcPr>
            <w:tcW w:w="1562" w:type="dxa"/>
            <w:shd w:val="clear" w:color="auto" w:fill="auto"/>
          </w:tcPr>
          <w:p w:rsidR="004256A1" w:rsidRPr="004256A1" w:rsidRDefault="004256A1" w:rsidP="004256A1">
            <w:pPr>
              <w:pStyle w:val="ae"/>
              <w:rPr>
                <w:rFonts w:ascii="Times New Roman" w:hAnsi="Times New Roman" w:cs="Times New Roman"/>
                <w:sz w:val="18"/>
                <w:szCs w:val="18"/>
                <w:highlight w:val="yellow"/>
              </w:rPr>
            </w:pPr>
            <w:r w:rsidRPr="004256A1">
              <w:rPr>
                <w:rFonts w:ascii="Times New Roman" w:hAnsi="Times New Roman" w:cs="Times New Roman"/>
                <w:sz w:val="18"/>
                <w:szCs w:val="18"/>
              </w:rPr>
              <w:t xml:space="preserve">Ежегодно, до 1 февраля года, следующего за </w:t>
            </w:r>
            <w:proofErr w:type="gramStart"/>
            <w:r w:rsidRPr="004256A1">
              <w:rPr>
                <w:rFonts w:ascii="Times New Roman" w:hAnsi="Times New Roman" w:cs="Times New Roman"/>
                <w:sz w:val="18"/>
                <w:szCs w:val="18"/>
              </w:rPr>
              <w:t>отчетным</w:t>
            </w:r>
            <w:proofErr w:type="gramEnd"/>
          </w:p>
        </w:tc>
        <w:tc>
          <w:tcPr>
            <w:tcW w:w="1259" w:type="dxa"/>
            <w:shd w:val="clear" w:color="auto" w:fill="auto"/>
          </w:tcPr>
          <w:p w:rsidR="004256A1" w:rsidRPr="004256A1" w:rsidRDefault="004256A1" w:rsidP="004256A1">
            <w:pPr>
              <w:pStyle w:val="ae"/>
              <w:rPr>
                <w:rFonts w:ascii="Times New Roman" w:hAnsi="Times New Roman" w:cs="Times New Roman"/>
                <w:sz w:val="18"/>
                <w:szCs w:val="18"/>
                <w:lang w:val="en-US"/>
              </w:rPr>
            </w:pPr>
            <w:r w:rsidRPr="004256A1">
              <w:rPr>
                <w:rFonts w:ascii="Times New Roman" w:hAnsi="Times New Roman" w:cs="Times New Roman"/>
                <w:sz w:val="18"/>
                <w:szCs w:val="18"/>
              </w:rPr>
              <w:t>(</w:t>
            </w:r>
            <w:proofErr w:type="gramStart"/>
            <w:r w:rsidRPr="004256A1">
              <w:rPr>
                <w:rFonts w:ascii="Times New Roman" w:hAnsi="Times New Roman" w:cs="Times New Roman"/>
                <w:sz w:val="18"/>
                <w:szCs w:val="18"/>
                <w:lang w:val="en-US"/>
              </w:rPr>
              <w:t>L</w:t>
            </w:r>
            <w:proofErr w:type="spellStart"/>
            <w:proofErr w:type="gramEnd"/>
            <w:r w:rsidRPr="004256A1">
              <w:rPr>
                <w:rFonts w:ascii="Times New Roman" w:hAnsi="Times New Roman" w:cs="Times New Roman"/>
                <w:sz w:val="18"/>
                <w:szCs w:val="18"/>
              </w:rPr>
              <w:t>тр</w:t>
            </w:r>
            <w:proofErr w:type="spellEnd"/>
            <w:r w:rsidRPr="004256A1">
              <w:rPr>
                <w:rFonts w:ascii="Times New Roman" w:hAnsi="Times New Roman" w:cs="Times New Roman"/>
                <w:sz w:val="18"/>
                <w:szCs w:val="18"/>
              </w:rPr>
              <w:t>/</w:t>
            </w:r>
            <w:r w:rsidRPr="004256A1">
              <w:rPr>
                <w:rFonts w:ascii="Times New Roman" w:hAnsi="Times New Roman" w:cs="Times New Roman"/>
                <w:sz w:val="18"/>
                <w:szCs w:val="18"/>
                <w:lang w:val="en-US"/>
              </w:rPr>
              <w:t>L</w:t>
            </w:r>
            <w:r w:rsidRPr="004256A1">
              <w:rPr>
                <w:rFonts w:ascii="Times New Roman" w:hAnsi="Times New Roman" w:cs="Times New Roman"/>
                <w:sz w:val="18"/>
                <w:szCs w:val="18"/>
              </w:rPr>
              <w:t>общ</w:t>
            </w:r>
            <w:r w:rsidRPr="004256A1">
              <w:rPr>
                <w:rFonts w:ascii="Times New Roman" w:hAnsi="Times New Roman" w:cs="Times New Roman"/>
                <w:sz w:val="18"/>
                <w:szCs w:val="18"/>
                <w:lang w:val="en-US"/>
              </w:rPr>
              <w:t>)* 100%</w:t>
            </w:r>
          </w:p>
        </w:tc>
        <w:tc>
          <w:tcPr>
            <w:tcW w:w="2058" w:type="dxa"/>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lang w:val="en-US"/>
              </w:rPr>
              <w:t>L</w:t>
            </w:r>
            <w:proofErr w:type="spellStart"/>
            <w:r w:rsidRPr="004256A1">
              <w:rPr>
                <w:rFonts w:ascii="Times New Roman" w:hAnsi="Times New Roman" w:cs="Times New Roman"/>
                <w:sz w:val="18"/>
                <w:szCs w:val="18"/>
              </w:rPr>
              <w:t>тр</w:t>
            </w:r>
            <w:proofErr w:type="spellEnd"/>
            <w:r w:rsidRPr="004256A1">
              <w:rPr>
                <w:rFonts w:ascii="Times New Roman" w:hAnsi="Times New Roman" w:cs="Times New Roman"/>
                <w:sz w:val="18"/>
                <w:szCs w:val="18"/>
              </w:rPr>
              <w:t xml:space="preserve"> – протяженность сетей водоотведения, находящихся в предаварийном состоянии и способных вызвать остановку работы коммунальных систем</w:t>
            </w:r>
          </w:p>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lang w:val="en-US"/>
              </w:rPr>
              <w:t>L</w:t>
            </w:r>
            <w:r w:rsidRPr="004256A1">
              <w:rPr>
                <w:rFonts w:ascii="Times New Roman" w:hAnsi="Times New Roman" w:cs="Times New Roman"/>
                <w:sz w:val="18"/>
                <w:szCs w:val="18"/>
              </w:rPr>
              <w:t>общ – общая протяженность сетей водоотведения</w:t>
            </w:r>
          </w:p>
        </w:tc>
        <w:tc>
          <w:tcPr>
            <w:tcW w:w="1559" w:type="dxa"/>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периодическая отчетность</w:t>
            </w:r>
          </w:p>
        </w:tc>
        <w:tc>
          <w:tcPr>
            <w:tcW w:w="2238" w:type="dxa"/>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Администрация Пчевского сельского поселения</w:t>
            </w:r>
          </w:p>
          <w:p w:rsidR="004256A1" w:rsidRPr="004256A1" w:rsidRDefault="004256A1" w:rsidP="004256A1">
            <w:pPr>
              <w:pStyle w:val="ae"/>
              <w:rPr>
                <w:rFonts w:ascii="Times New Roman" w:hAnsi="Times New Roman" w:cs="Times New Roman"/>
                <w:sz w:val="18"/>
                <w:szCs w:val="18"/>
              </w:rPr>
            </w:pPr>
          </w:p>
        </w:tc>
        <w:tc>
          <w:tcPr>
            <w:tcW w:w="1394" w:type="dxa"/>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сплошное наблюдение</w:t>
            </w:r>
          </w:p>
        </w:tc>
      </w:tr>
      <w:tr w:rsidR="004256A1" w:rsidRPr="004256A1" w:rsidTr="00764E0B">
        <w:trPr>
          <w:trHeight w:val="420"/>
        </w:trPr>
        <w:tc>
          <w:tcPr>
            <w:tcW w:w="486" w:type="dxa"/>
            <w:shd w:val="clear" w:color="auto" w:fill="auto"/>
          </w:tcPr>
          <w:p w:rsidR="004256A1" w:rsidRPr="004256A1" w:rsidRDefault="00493001" w:rsidP="004256A1">
            <w:pPr>
              <w:pStyle w:val="ae"/>
              <w:rPr>
                <w:rFonts w:ascii="Times New Roman" w:hAnsi="Times New Roman" w:cs="Times New Roman"/>
                <w:sz w:val="18"/>
                <w:szCs w:val="18"/>
              </w:rPr>
            </w:pPr>
            <w:r>
              <w:rPr>
                <w:rFonts w:ascii="Times New Roman" w:hAnsi="Times New Roman" w:cs="Times New Roman"/>
                <w:sz w:val="18"/>
                <w:szCs w:val="18"/>
              </w:rPr>
              <w:lastRenderedPageBreak/>
              <w:t>10</w:t>
            </w:r>
          </w:p>
        </w:tc>
        <w:tc>
          <w:tcPr>
            <w:tcW w:w="1952" w:type="dxa"/>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Количество аварийных ситуаций на объектах (сетях) водоотведения</w:t>
            </w:r>
          </w:p>
        </w:tc>
        <w:tc>
          <w:tcPr>
            <w:tcW w:w="835" w:type="dxa"/>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шт.</w:t>
            </w:r>
          </w:p>
        </w:tc>
        <w:tc>
          <w:tcPr>
            <w:tcW w:w="1952" w:type="dxa"/>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Показывает количество аварийных ситуаций на объектах (сетях) водоотведения</w:t>
            </w:r>
          </w:p>
        </w:tc>
        <w:tc>
          <w:tcPr>
            <w:tcW w:w="1562" w:type="dxa"/>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 xml:space="preserve">Ежегодно, до 1 февраля года, следующего за </w:t>
            </w:r>
            <w:proofErr w:type="gramStart"/>
            <w:r w:rsidRPr="004256A1">
              <w:rPr>
                <w:rFonts w:ascii="Times New Roman" w:hAnsi="Times New Roman" w:cs="Times New Roman"/>
                <w:sz w:val="18"/>
                <w:szCs w:val="18"/>
              </w:rPr>
              <w:t>отчетным</w:t>
            </w:r>
            <w:proofErr w:type="gramEnd"/>
          </w:p>
        </w:tc>
        <w:tc>
          <w:tcPr>
            <w:tcW w:w="1259" w:type="dxa"/>
            <w:shd w:val="clear" w:color="auto" w:fill="auto"/>
          </w:tcPr>
          <w:p w:rsidR="004256A1" w:rsidRPr="004256A1" w:rsidRDefault="004256A1" w:rsidP="004256A1">
            <w:pPr>
              <w:pStyle w:val="ae"/>
              <w:rPr>
                <w:rFonts w:ascii="Times New Roman" w:hAnsi="Times New Roman" w:cs="Times New Roman"/>
                <w:sz w:val="18"/>
                <w:szCs w:val="18"/>
              </w:rPr>
            </w:pPr>
          </w:p>
        </w:tc>
        <w:tc>
          <w:tcPr>
            <w:tcW w:w="2058" w:type="dxa"/>
            <w:shd w:val="clear" w:color="auto" w:fill="auto"/>
          </w:tcPr>
          <w:p w:rsidR="004256A1" w:rsidRPr="004256A1" w:rsidRDefault="004256A1" w:rsidP="004256A1">
            <w:pPr>
              <w:pStyle w:val="ae"/>
              <w:rPr>
                <w:rFonts w:ascii="Times New Roman" w:hAnsi="Times New Roman" w:cs="Times New Roman"/>
                <w:sz w:val="18"/>
                <w:szCs w:val="18"/>
              </w:rPr>
            </w:pPr>
          </w:p>
        </w:tc>
        <w:tc>
          <w:tcPr>
            <w:tcW w:w="1559" w:type="dxa"/>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учет</w:t>
            </w:r>
          </w:p>
        </w:tc>
        <w:tc>
          <w:tcPr>
            <w:tcW w:w="2238" w:type="dxa"/>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Администрация Пчевского сельского поселения</w:t>
            </w:r>
          </w:p>
          <w:p w:rsidR="004256A1" w:rsidRPr="004256A1" w:rsidRDefault="004256A1" w:rsidP="004256A1">
            <w:pPr>
              <w:pStyle w:val="ae"/>
              <w:rPr>
                <w:rFonts w:ascii="Times New Roman" w:hAnsi="Times New Roman" w:cs="Times New Roman"/>
                <w:sz w:val="18"/>
                <w:szCs w:val="18"/>
              </w:rPr>
            </w:pPr>
          </w:p>
        </w:tc>
        <w:tc>
          <w:tcPr>
            <w:tcW w:w="1394" w:type="dxa"/>
            <w:shd w:val="clear" w:color="auto" w:fill="auto"/>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сплошное наблюдение</w:t>
            </w:r>
          </w:p>
        </w:tc>
      </w:tr>
      <w:tr w:rsidR="00007F7F" w:rsidRPr="004256A1" w:rsidTr="00764E0B">
        <w:trPr>
          <w:trHeight w:val="420"/>
        </w:trPr>
        <w:tc>
          <w:tcPr>
            <w:tcW w:w="486" w:type="dxa"/>
            <w:shd w:val="clear" w:color="auto" w:fill="auto"/>
          </w:tcPr>
          <w:p w:rsidR="00007F7F" w:rsidRDefault="00007F7F" w:rsidP="004256A1">
            <w:pPr>
              <w:pStyle w:val="ae"/>
              <w:rPr>
                <w:rFonts w:ascii="Times New Roman" w:hAnsi="Times New Roman" w:cs="Times New Roman"/>
                <w:sz w:val="18"/>
                <w:szCs w:val="18"/>
              </w:rPr>
            </w:pPr>
            <w:r>
              <w:rPr>
                <w:rFonts w:ascii="Times New Roman" w:hAnsi="Times New Roman" w:cs="Times New Roman"/>
                <w:sz w:val="18"/>
                <w:szCs w:val="18"/>
              </w:rPr>
              <w:t>11</w:t>
            </w:r>
          </w:p>
        </w:tc>
        <w:tc>
          <w:tcPr>
            <w:tcW w:w="1952" w:type="dxa"/>
            <w:shd w:val="clear" w:color="auto" w:fill="auto"/>
          </w:tcPr>
          <w:p w:rsidR="00007F7F" w:rsidRPr="00462931" w:rsidRDefault="00007F7F" w:rsidP="00007F7F">
            <w:pPr>
              <w:pStyle w:val="ae"/>
              <w:rPr>
                <w:rFonts w:ascii="Times New Roman" w:hAnsi="Times New Roman" w:cs="Times New Roman"/>
                <w:sz w:val="18"/>
                <w:szCs w:val="18"/>
              </w:rPr>
            </w:pPr>
            <w:r w:rsidRPr="00462931">
              <w:rPr>
                <w:rFonts w:ascii="Times New Roman" w:hAnsi="Times New Roman" w:cs="Times New Roman"/>
                <w:sz w:val="18"/>
                <w:szCs w:val="18"/>
              </w:rPr>
              <w:t xml:space="preserve">Доля помещений муниципального жилищного фонда, оборудованного приборами учета коммунальных ресурсов в общем количестве помещений муниципального жилищного фонда </w:t>
            </w:r>
          </w:p>
        </w:tc>
        <w:tc>
          <w:tcPr>
            <w:tcW w:w="835" w:type="dxa"/>
            <w:shd w:val="clear" w:color="auto" w:fill="auto"/>
          </w:tcPr>
          <w:p w:rsidR="00007F7F" w:rsidRPr="00462931" w:rsidRDefault="003F6970" w:rsidP="004256A1">
            <w:pPr>
              <w:pStyle w:val="ae"/>
              <w:rPr>
                <w:rFonts w:ascii="Times New Roman" w:hAnsi="Times New Roman" w:cs="Times New Roman"/>
                <w:sz w:val="18"/>
                <w:szCs w:val="18"/>
              </w:rPr>
            </w:pPr>
            <w:r w:rsidRPr="00462931">
              <w:rPr>
                <w:rFonts w:ascii="Times New Roman" w:hAnsi="Times New Roman" w:cs="Times New Roman"/>
                <w:sz w:val="18"/>
                <w:szCs w:val="18"/>
              </w:rPr>
              <w:t>%</w:t>
            </w:r>
          </w:p>
        </w:tc>
        <w:tc>
          <w:tcPr>
            <w:tcW w:w="1952" w:type="dxa"/>
            <w:shd w:val="clear" w:color="auto" w:fill="auto"/>
          </w:tcPr>
          <w:p w:rsidR="00007F7F" w:rsidRPr="00462931" w:rsidRDefault="00007F7F" w:rsidP="00007F7F">
            <w:pPr>
              <w:pStyle w:val="ae"/>
              <w:rPr>
                <w:rFonts w:ascii="Times New Roman" w:hAnsi="Times New Roman" w:cs="Times New Roman"/>
                <w:sz w:val="18"/>
                <w:szCs w:val="18"/>
              </w:rPr>
            </w:pPr>
            <w:r w:rsidRPr="00462931">
              <w:rPr>
                <w:rFonts w:ascii="Times New Roman" w:hAnsi="Times New Roman" w:cs="Times New Roman"/>
                <w:sz w:val="18"/>
                <w:szCs w:val="18"/>
              </w:rPr>
              <w:t>Показывает долю помещений муниципального жилищного фонда, оборудованного приборами учета коммунальных ресурсов в общем количестве помещений муниципального жилищного фонда</w:t>
            </w:r>
          </w:p>
        </w:tc>
        <w:tc>
          <w:tcPr>
            <w:tcW w:w="1562" w:type="dxa"/>
            <w:shd w:val="clear" w:color="auto" w:fill="auto"/>
          </w:tcPr>
          <w:p w:rsidR="00007F7F" w:rsidRPr="00462931" w:rsidRDefault="00007F7F" w:rsidP="004256A1">
            <w:pPr>
              <w:pStyle w:val="ae"/>
              <w:rPr>
                <w:rFonts w:ascii="Times New Roman" w:hAnsi="Times New Roman" w:cs="Times New Roman"/>
                <w:sz w:val="18"/>
                <w:szCs w:val="18"/>
              </w:rPr>
            </w:pPr>
            <w:r w:rsidRPr="00462931">
              <w:rPr>
                <w:rFonts w:ascii="Times New Roman" w:hAnsi="Times New Roman" w:cs="Times New Roman"/>
                <w:sz w:val="18"/>
                <w:szCs w:val="18"/>
              </w:rPr>
              <w:t xml:space="preserve">Ежегодно, до 1 февраля года, следующего за </w:t>
            </w:r>
            <w:proofErr w:type="gramStart"/>
            <w:r w:rsidRPr="00462931">
              <w:rPr>
                <w:rFonts w:ascii="Times New Roman" w:hAnsi="Times New Roman" w:cs="Times New Roman"/>
                <w:sz w:val="18"/>
                <w:szCs w:val="18"/>
              </w:rPr>
              <w:t>отчетным</w:t>
            </w:r>
            <w:proofErr w:type="gramEnd"/>
          </w:p>
        </w:tc>
        <w:tc>
          <w:tcPr>
            <w:tcW w:w="1259" w:type="dxa"/>
            <w:shd w:val="clear" w:color="auto" w:fill="auto"/>
          </w:tcPr>
          <w:p w:rsidR="00AB71B7" w:rsidRPr="00462931" w:rsidRDefault="00AB71B7" w:rsidP="004256A1">
            <w:pPr>
              <w:pStyle w:val="ae"/>
              <w:rPr>
                <w:rFonts w:ascii="Times New Roman" w:hAnsi="Times New Roman" w:cs="Times New Roman"/>
                <w:sz w:val="18"/>
                <w:szCs w:val="18"/>
              </w:rPr>
            </w:pPr>
            <w:proofErr w:type="spellStart"/>
            <w:r w:rsidRPr="00462931">
              <w:rPr>
                <w:rFonts w:ascii="Times New Roman" w:hAnsi="Times New Roman" w:cs="Times New Roman"/>
                <w:sz w:val="18"/>
                <w:szCs w:val="18"/>
                <w:lang w:val="en-US"/>
              </w:rPr>
              <w:t>Ky</w:t>
            </w:r>
            <w:proofErr w:type="spellEnd"/>
            <w:r w:rsidRPr="00462931">
              <w:rPr>
                <w:rFonts w:ascii="Times New Roman" w:hAnsi="Times New Roman" w:cs="Times New Roman"/>
                <w:sz w:val="18"/>
                <w:szCs w:val="18"/>
                <w:lang w:val="en-US"/>
              </w:rPr>
              <w:t>/</w:t>
            </w:r>
            <w:proofErr w:type="spellStart"/>
            <w:r w:rsidRPr="00462931">
              <w:rPr>
                <w:rFonts w:ascii="Times New Roman" w:hAnsi="Times New Roman" w:cs="Times New Roman"/>
                <w:sz w:val="18"/>
                <w:szCs w:val="18"/>
                <w:lang w:val="en-US"/>
              </w:rPr>
              <w:t>Ky</w:t>
            </w:r>
            <w:proofErr w:type="spellEnd"/>
            <w:r w:rsidRPr="00462931">
              <w:rPr>
                <w:rFonts w:ascii="Times New Roman" w:hAnsi="Times New Roman" w:cs="Times New Roman"/>
                <w:sz w:val="18"/>
                <w:szCs w:val="18"/>
              </w:rPr>
              <w:t>общ*</w:t>
            </w:r>
          </w:p>
          <w:p w:rsidR="00007F7F" w:rsidRPr="00462931" w:rsidRDefault="00AB71B7" w:rsidP="004256A1">
            <w:pPr>
              <w:pStyle w:val="ae"/>
              <w:rPr>
                <w:rFonts w:ascii="Times New Roman" w:hAnsi="Times New Roman" w:cs="Times New Roman"/>
                <w:sz w:val="18"/>
                <w:szCs w:val="18"/>
              </w:rPr>
            </w:pPr>
            <w:r w:rsidRPr="00462931">
              <w:rPr>
                <w:rFonts w:ascii="Times New Roman" w:hAnsi="Times New Roman" w:cs="Times New Roman"/>
                <w:sz w:val="18"/>
                <w:szCs w:val="18"/>
              </w:rPr>
              <w:t>100</w:t>
            </w:r>
          </w:p>
        </w:tc>
        <w:tc>
          <w:tcPr>
            <w:tcW w:w="2058" w:type="dxa"/>
            <w:shd w:val="clear" w:color="auto" w:fill="auto"/>
          </w:tcPr>
          <w:p w:rsidR="00007F7F" w:rsidRPr="00462931" w:rsidRDefault="00AB71B7" w:rsidP="004256A1">
            <w:pPr>
              <w:pStyle w:val="ae"/>
              <w:rPr>
                <w:rFonts w:ascii="Times New Roman" w:hAnsi="Times New Roman" w:cs="Times New Roman"/>
                <w:sz w:val="18"/>
                <w:szCs w:val="18"/>
              </w:rPr>
            </w:pPr>
            <w:r w:rsidRPr="00462931">
              <w:rPr>
                <w:rFonts w:ascii="Times New Roman" w:hAnsi="Times New Roman" w:cs="Times New Roman"/>
                <w:sz w:val="18"/>
                <w:szCs w:val="18"/>
              </w:rPr>
              <w:t>К</w:t>
            </w:r>
            <w:r w:rsidRPr="00462931">
              <w:rPr>
                <w:rFonts w:ascii="Times New Roman" w:hAnsi="Times New Roman" w:cs="Times New Roman"/>
                <w:sz w:val="18"/>
                <w:szCs w:val="18"/>
                <w:lang w:val="en-US"/>
              </w:rPr>
              <w:t>y</w:t>
            </w:r>
            <w:r w:rsidRPr="00462931">
              <w:rPr>
                <w:rFonts w:ascii="Times New Roman" w:hAnsi="Times New Roman" w:cs="Times New Roman"/>
                <w:sz w:val="18"/>
                <w:szCs w:val="18"/>
              </w:rPr>
              <w:t xml:space="preserve"> – количество </w:t>
            </w:r>
            <w:proofErr w:type="spellStart"/>
            <w:r w:rsidRPr="00462931">
              <w:rPr>
                <w:rFonts w:ascii="Times New Roman" w:hAnsi="Times New Roman" w:cs="Times New Roman"/>
                <w:sz w:val="18"/>
                <w:szCs w:val="18"/>
              </w:rPr>
              <w:t>квартир</w:t>
            </w:r>
            <w:proofErr w:type="gramStart"/>
            <w:r w:rsidRPr="00462931">
              <w:rPr>
                <w:rFonts w:ascii="Times New Roman" w:hAnsi="Times New Roman" w:cs="Times New Roman"/>
                <w:sz w:val="18"/>
                <w:szCs w:val="18"/>
              </w:rPr>
              <w:t>,</w:t>
            </w:r>
            <w:r w:rsidR="00462931" w:rsidRPr="00462931">
              <w:rPr>
                <w:rFonts w:ascii="Times New Roman" w:hAnsi="Times New Roman" w:cs="Times New Roman"/>
                <w:sz w:val="18"/>
                <w:szCs w:val="18"/>
              </w:rPr>
              <w:t>н</w:t>
            </w:r>
            <w:proofErr w:type="gramEnd"/>
            <w:r w:rsidR="00462931" w:rsidRPr="00462931">
              <w:rPr>
                <w:rFonts w:ascii="Times New Roman" w:hAnsi="Times New Roman" w:cs="Times New Roman"/>
                <w:sz w:val="18"/>
                <w:szCs w:val="18"/>
              </w:rPr>
              <w:t>е</w:t>
            </w:r>
            <w:proofErr w:type="spellEnd"/>
            <w:r w:rsidR="00462931" w:rsidRPr="00462931">
              <w:rPr>
                <w:rFonts w:ascii="Times New Roman" w:hAnsi="Times New Roman" w:cs="Times New Roman"/>
                <w:sz w:val="18"/>
                <w:szCs w:val="18"/>
              </w:rPr>
              <w:t xml:space="preserve"> оснащенные приборами учета коммунальных ресурсов</w:t>
            </w:r>
          </w:p>
          <w:p w:rsidR="00462931" w:rsidRPr="00462931" w:rsidRDefault="00462931" w:rsidP="004256A1">
            <w:pPr>
              <w:pStyle w:val="ae"/>
              <w:rPr>
                <w:rFonts w:ascii="Times New Roman" w:hAnsi="Times New Roman" w:cs="Times New Roman"/>
                <w:sz w:val="18"/>
                <w:szCs w:val="18"/>
              </w:rPr>
            </w:pPr>
          </w:p>
          <w:p w:rsidR="00462931" w:rsidRPr="00462931" w:rsidRDefault="00462931" w:rsidP="004256A1">
            <w:pPr>
              <w:pStyle w:val="ae"/>
              <w:rPr>
                <w:rFonts w:ascii="Times New Roman" w:hAnsi="Times New Roman" w:cs="Times New Roman"/>
                <w:sz w:val="18"/>
                <w:szCs w:val="18"/>
              </w:rPr>
            </w:pPr>
            <w:r w:rsidRPr="00462931">
              <w:rPr>
                <w:rFonts w:ascii="Times New Roman" w:hAnsi="Times New Roman" w:cs="Times New Roman"/>
                <w:sz w:val="18"/>
                <w:szCs w:val="18"/>
              </w:rPr>
              <w:t>Ку – Общее количество квартир муниципального жилищного фонда</w:t>
            </w:r>
          </w:p>
        </w:tc>
        <w:tc>
          <w:tcPr>
            <w:tcW w:w="1559" w:type="dxa"/>
            <w:shd w:val="clear" w:color="auto" w:fill="auto"/>
          </w:tcPr>
          <w:p w:rsidR="00007F7F" w:rsidRPr="00462931" w:rsidRDefault="00007F7F" w:rsidP="004256A1">
            <w:pPr>
              <w:pStyle w:val="ae"/>
              <w:rPr>
                <w:rFonts w:ascii="Times New Roman" w:hAnsi="Times New Roman" w:cs="Times New Roman"/>
                <w:sz w:val="18"/>
                <w:szCs w:val="18"/>
              </w:rPr>
            </w:pPr>
            <w:r w:rsidRPr="00462931">
              <w:rPr>
                <w:rFonts w:ascii="Times New Roman" w:hAnsi="Times New Roman" w:cs="Times New Roman"/>
                <w:sz w:val="18"/>
                <w:szCs w:val="18"/>
              </w:rPr>
              <w:t>периодическая отчетность</w:t>
            </w:r>
          </w:p>
        </w:tc>
        <w:tc>
          <w:tcPr>
            <w:tcW w:w="2238" w:type="dxa"/>
            <w:shd w:val="clear" w:color="auto" w:fill="auto"/>
          </w:tcPr>
          <w:p w:rsidR="00007F7F" w:rsidRPr="00462931" w:rsidRDefault="00007F7F" w:rsidP="00007F7F">
            <w:pPr>
              <w:pStyle w:val="ae"/>
              <w:rPr>
                <w:rFonts w:ascii="Times New Roman" w:hAnsi="Times New Roman" w:cs="Times New Roman"/>
                <w:sz w:val="18"/>
                <w:szCs w:val="18"/>
              </w:rPr>
            </w:pPr>
            <w:r w:rsidRPr="00462931">
              <w:rPr>
                <w:rFonts w:ascii="Times New Roman" w:hAnsi="Times New Roman" w:cs="Times New Roman"/>
                <w:sz w:val="18"/>
                <w:szCs w:val="18"/>
              </w:rPr>
              <w:t>Администрация Пчевского сельского поселения</w:t>
            </w:r>
          </w:p>
          <w:p w:rsidR="00007F7F" w:rsidRPr="00462931" w:rsidRDefault="00007F7F" w:rsidP="004256A1">
            <w:pPr>
              <w:pStyle w:val="ae"/>
              <w:rPr>
                <w:rFonts w:ascii="Times New Roman" w:hAnsi="Times New Roman" w:cs="Times New Roman"/>
                <w:sz w:val="18"/>
                <w:szCs w:val="18"/>
              </w:rPr>
            </w:pPr>
          </w:p>
        </w:tc>
        <w:tc>
          <w:tcPr>
            <w:tcW w:w="1394" w:type="dxa"/>
            <w:shd w:val="clear" w:color="auto" w:fill="auto"/>
          </w:tcPr>
          <w:p w:rsidR="00007F7F" w:rsidRPr="00462931" w:rsidRDefault="002D1432" w:rsidP="004256A1">
            <w:pPr>
              <w:pStyle w:val="ae"/>
              <w:rPr>
                <w:rFonts w:ascii="Times New Roman" w:hAnsi="Times New Roman" w:cs="Times New Roman"/>
                <w:sz w:val="18"/>
                <w:szCs w:val="18"/>
              </w:rPr>
            </w:pPr>
            <w:r w:rsidRPr="00462931">
              <w:rPr>
                <w:rFonts w:ascii="Times New Roman" w:hAnsi="Times New Roman" w:cs="Times New Roman"/>
                <w:sz w:val="18"/>
                <w:szCs w:val="18"/>
              </w:rPr>
              <w:t>сплошное наблюдение</w:t>
            </w:r>
          </w:p>
        </w:tc>
      </w:tr>
    </w:tbl>
    <w:p w:rsidR="004256A1" w:rsidRPr="004256A1" w:rsidRDefault="004256A1" w:rsidP="004256A1">
      <w:pPr>
        <w:pStyle w:val="ae"/>
        <w:rPr>
          <w:rFonts w:ascii="Times New Roman" w:hAnsi="Times New Roman" w:cs="Times New Roman"/>
          <w:sz w:val="18"/>
          <w:szCs w:val="18"/>
        </w:rPr>
      </w:pPr>
    </w:p>
    <w:p w:rsidR="004256A1" w:rsidRPr="004256A1" w:rsidRDefault="004256A1" w:rsidP="004256A1">
      <w:pPr>
        <w:pStyle w:val="ae"/>
        <w:rPr>
          <w:rFonts w:ascii="Times New Roman" w:hAnsi="Times New Roman" w:cs="Times New Roman"/>
          <w:sz w:val="18"/>
          <w:szCs w:val="18"/>
        </w:rPr>
      </w:pPr>
    </w:p>
    <w:p w:rsidR="004256A1" w:rsidRPr="004256A1" w:rsidRDefault="004256A1" w:rsidP="004256A1">
      <w:pPr>
        <w:pStyle w:val="ae"/>
        <w:rPr>
          <w:rFonts w:ascii="Times New Roman" w:hAnsi="Times New Roman" w:cs="Times New Roman"/>
          <w:sz w:val="18"/>
          <w:szCs w:val="18"/>
        </w:rPr>
      </w:pPr>
    </w:p>
    <w:p w:rsidR="004256A1" w:rsidRPr="004256A1" w:rsidRDefault="004256A1" w:rsidP="004256A1">
      <w:pPr>
        <w:pStyle w:val="ae"/>
        <w:rPr>
          <w:rFonts w:ascii="Times New Roman" w:hAnsi="Times New Roman" w:cs="Times New Roman"/>
          <w:sz w:val="18"/>
          <w:szCs w:val="18"/>
        </w:rPr>
      </w:pPr>
    </w:p>
    <w:p w:rsidR="004256A1" w:rsidRPr="004256A1" w:rsidRDefault="004256A1" w:rsidP="004256A1">
      <w:pPr>
        <w:pStyle w:val="ae"/>
        <w:rPr>
          <w:rFonts w:ascii="Times New Roman" w:hAnsi="Times New Roman" w:cs="Times New Roman"/>
          <w:sz w:val="18"/>
          <w:szCs w:val="18"/>
        </w:rPr>
      </w:pPr>
    </w:p>
    <w:p w:rsidR="004256A1" w:rsidRPr="004256A1" w:rsidRDefault="004256A1" w:rsidP="004256A1">
      <w:pPr>
        <w:pStyle w:val="ae"/>
        <w:rPr>
          <w:rFonts w:ascii="Times New Roman" w:hAnsi="Times New Roman" w:cs="Times New Roman"/>
          <w:sz w:val="18"/>
          <w:szCs w:val="18"/>
        </w:rPr>
      </w:pPr>
    </w:p>
    <w:p w:rsidR="004256A1" w:rsidRPr="004256A1" w:rsidRDefault="004256A1" w:rsidP="004256A1">
      <w:pPr>
        <w:pStyle w:val="ae"/>
        <w:rPr>
          <w:rFonts w:ascii="Times New Roman" w:hAnsi="Times New Roman" w:cs="Times New Roman"/>
          <w:sz w:val="18"/>
          <w:szCs w:val="18"/>
        </w:rPr>
      </w:pPr>
    </w:p>
    <w:p w:rsidR="004256A1" w:rsidRPr="004256A1" w:rsidRDefault="004256A1" w:rsidP="004256A1">
      <w:pPr>
        <w:pStyle w:val="ae"/>
        <w:rPr>
          <w:rFonts w:ascii="Times New Roman" w:hAnsi="Times New Roman" w:cs="Times New Roman"/>
          <w:sz w:val="18"/>
          <w:szCs w:val="18"/>
        </w:rPr>
      </w:pPr>
    </w:p>
    <w:p w:rsidR="004256A1" w:rsidRPr="004256A1" w:rsidRDefault="004256A1" w:rsidP="004256A1">
      <w:pPr>
        <w:pStyle w:val="ae"/>
        <w:rPr>
          <w:rFonts w:ascii="Times New Roman" w:hAnsi="Times New Roman" w:cs="Times New Roman"/>
          <w:sz w:val="18"/>
          <w:szCs w:val="18"/>
        </w:rPr>
      </w:pPr>
    </w:p>
    <w:p w:rsidR="004256A1" w:rsidRPr="004256A1" w:rsidRDefault="004256A1" w:rsidP="004256A1">
      <w:pPr>
        <w:pStyle w:val="ae"/>
        <w:rPr>
          <w:rFonts w:ascii="Times New Roman" w:hAnsi="Times New Roman" w:cs="Times New Roman"/>
          <w:sz w:val="18"/>
          <w:szCs w:val="18"/>
        </w:rPr>
      </w:pPr>
    </w:p>
    <w:p w:rsidR="004256A1" w:rsidRPr="004256A1" w:rsidRDefault="004256A1" w:rsidP="004256A1">
      <w:pPr>
        <w:pStyle w:val="ae"/>
        <w:rPr>
          <w:rFonts w:ascii="Times New Roman" w:hAnsi="Times New Roman" w:cs="Times New Roman"/>
          <w:sz w:val="18"/>
          <w:szCs w:val="18"/>
        </w:rPr>
      </w:pPr>
    </w:p>
    <w:p w:rsidR="004256A1" w:rsidRPr="004256A1" w:rsidRDefault="004256A1" w:rsidP="004256A1">
      <w:pPr>
        <w:pStyle w:val="ae"/>
        <w:rPr>
          <w:rFonts w:ascii="Times New Roman" w:hAnsi="Times New Roman" w:cs="Times New Roman"/>
          <w:sz w:val="18"/>
          <w:szCs w:val="18"/>
        </w:rPr>
      </w:pPr>
    </w:p>
    <w:p w:rsidR="004256A1" w:rsidRPr="004256A1" w:rsidRDefault="004256A1" w:rsidP="004256A1">
      <w:pPr>
        <w:pStyle w:val="ae"/>
        <w:rPr>
          <w:rFonts w:ascii="Times New Roman" w:hAnsi="Times New Roman" w:cs="Times New Roman"/>
          <w:sz w:val="18"/>
          <w:szCs w:val="18"/>
        </w:rPr>
      </w:pPr>
    </w:p>
    <w:p w:rsidR="004256A1" w:rsidRPr="004256A1" w:rsidRDefault="004256A1" w:rsidP="004256A1">
      <w:pPr>
        <w:pStyle w:val="ae"/>
        <w:rPr>
          <w:rFonts w:ascii="Times New Roman" w:hAnsi="Times New Roman" w:cs="Times New Roman"/>
          <w:sz w:val="18"/>
          <w:szCs w:val="18"/>
        </w:rPr>
      </w:pPr>
    </w:p>
    <w:p w:rsidR="004256A1" w:rsidRPr="004256A1" w:rsidRDefault="004256A1" w:rsidP="004256A1">
      <w:pPr>
        <w:pStyle w:val="ae"/>
        <w:rPr>
          <w:rFonts w:ascii="Times New Roman" w:hAnsi="Times New Roman" w:cs="Times New Roman"/>
          <w:sz w:val="18"/>
          <w:szCs w:val="18"/>
        </w:rPr>
      </w:pPr>
    </w:p>
    <w:p w:rsidR="004256A1" w:rsidRPr="004256A1" w:rsidRDefault="004256A1" w:rsidP="004256A1">
      <w:pPr>
        <w:pStyle w:val="ae"/>
        <w:rPr>
          <w:rFonts w:ascii="Times New Roman" w:hAnsi="Times New Roman" w:cs="Times New Roman"/>
          <w:sz w:val="18"/>
          <w:szCs w:val="18"/>
        </w:rPr>
      </w:pPr>
    </w:p>
    <w:p w:rsidR="004256A1" w:rsidRPr="004256A1" w:rsidRDefault="004256A1" w:rsidP="004256A1">
      <w:pPr>
        <w:pStyle w:val="ae"/>
        <w:rPr>
          <w:rFonts w:ascii="Times New Roman" w:hAnsi="Times New Roman" w:cs="Times New Roman"/>
          <w:sz w:val="18"/>
          <w:szCs w:val="18"/>
        </w:rPr>
      </w:pPr>
    </w:p>
    <w:p w:rsidR="004256A1" w:rsidRPr="004256A1" w:rsidRDefault="004256A1" w:rsidP="004256A1">
      <w:pPr>
        <w:pStyle w:val="ae"/>
        <w:rPr>
          <w:rFonts w:ascii="Times New Roman" w:hAnsi="Times New Roman" w:cs="Times New Roman"/>
          <w:sz w:val="18"/>
          <w:szCs w:val="18"/>
        </w:rPr>
      </w:pPr>
    </w:p>
    <w:p w:rsidR="00D6233C" w:rsidRDefault="00D6233C" w:rsidP="004256A1">
      <w:pPr>
        <w:pStyle w:val="ae"/>
        <w:jc w:val="right"/>
        <w:rPr>
          <w:rFonts w:ascii="Times New Roman" w:hAnsi="Times New Roman" w:cs="Times New Roman"/>
          <w:sz w:val="16"/>
          <w:szCs w:val="16"/>
        </w:rPr>
      </w:pPr>
    </w:p>
    <w:p w:rsidR="00D6233C" w:rsidRDefault="00D6233C" w:rsidP="004256A1">
      <w:pPr>
        <w:pStyle w:val="ae"/>
        <w:jc w:val="right"/>
        <w:rPr>
          <w:rFonts w:ascii="Times New Roman" w:hAnsi="Times New Roman" w:cs="Times New Roman"/>
          <w:sz w:val="16"/>
          <w:szCs w:val="16"/>
        </w:rPr>
      </w:pPr>
    </w:p>
    <w:p w:rsidR="00D6233C" w:rsidRDefault="00D6233C" w:rsidP="004256A1">
      <w:pPr>
        <w:pStyle w:val="ae"/>
        <w:jc w:val="right"/>
        <w:rPr>
          <w:rFonts w:ascii="Times New Roman" w:hAnsi="Times New Roman" w:cs="Times New Roman"/>
          <w:sz w:val="16"/>
          <w:szCs w:val="16"/>
        </w:rPr>
      </w:pPr>
    </w:p>
    <w:p w:rsidR="00D6233C" w:rsidRDefault="00D6233C" w:rsidP="004256A1">
      <w:pPr>
        <w:pStyle w:val="ae"/>
        <w:jc w:val="right"/>
        <w:rPr>
          <w:rFonts w:ascii="Times New Roman" w:hAnsi="Times New Roman" w:cs="Times New Roman"/>
          <w:sz w:val="16"/>
          <w:szCs w:val="16"/>
        </w:rPr>
      </w:pPr>
    </w:p>
    <w:p w:rsidR="00D6233C" w:rsidRDefault="00D6233C" w:rsidP="004256A1">
      <w:pPr>
        <w:pStyle w:val="ae"/>
        <w:jc w:val="right"/>
        <w:rPr>
          <w:rFonts w:ascii="Times New Roman" w:hAnsi="Times New Roman" w:cs="Times New Roman"/>
          <w:sz w:val="16"/>
          <w:szCs w:val="16"/>
        </w:rPr>
      </w:pPr>
    </w:p>
    <w:p w:rsidR="00D6233C" w:rsidRDefault="00D6233C" w:rsidP="004256A1">
      <w:pPr>
        <w:pStyle w:val="ae"/>
        <w:jc w:val="right"/>
        <w:rPr>
          <w:rFonts w:ascii="Times New Roman" w:hAnsi="Times New Roman" w:cs="Times New Roman"/>
          <w:sz w:val="16"/>
          <w:szCs w:val="16"/>
        </w:rPr>
      </w:pPr>
    </w:p>
    <w:p w:rsidR="00D6233C" w:rsidRDefault="00D6233C" w:rsidP="004256A1">
      <w:pPr>
        <w:pStyle w:val="ae"/>
        <w:jc w:val="right"/>
        <w:rPr>
          <w:rFonts w:ascii="Times New Roman" w:hAnsi="Times New Roman" w:cs="Times New Roman"/>
          <w:sz w:val="16"/>
          <w:szCs w:val="16"/>
        </w:rPr>
      </w:pPr>
    </w:p>
    <w:p w:rsidR="00D6233C" w:rsidRDefault="00D6233C" w:rsidP="004256A1">
      <w:pPr>
        <w:pStyle w:val="ae"/>
        <w:jc w:val="right"/>
        <w:rPr>
          <w:rFonts w:ascii="Times New Roman" w:hAnsi="Times New Roman" w:cs="Times New Roman"/>
          <w:sz w:val="16"/>
          <w:szCs w:val="16"/>
        </w:rPr>
      </w:pPr>
    </w:p>
    <w:p w:rsidR="00D6233C" w:rsidRDefault="00D6233C" w:rsidP="004256A1">
      <w:pPr>
        <w:pStyle w:val="ae"/>
        <w:jc w:val="right"/>
        <w:rPr>
          <w:rFonts w:ascii="Times New Roman" w:hAnsi="Times New Roman" w:cs="Times New Roman"/>
          <w:sz w:val="16"/>
          <w:szCs w:val="16"/>
        </w:rPr>
      </w:pPr>
    </w:p>
    <w:p w:rsidR="00D6233C" w:rsidRDefault="00D6233C" w:rsidP="004256A1">
      <w:pPr>
        <w:pStyle w:val="ae"/>
        <w:jc w:val="right"/>
        <w:rPr>
          <w:rFonts w:ascii="Times New Roman" w:hAnsi="Times New Roman" w:cs="Times New Roman"/>
          <w:sz w:val="16"/>
          <w:szCs w:val="16"/>
        </w:rPr>
      </w:pPr>
    </w:p>
    <w:p w:rsidR="00D6233C" w:rsidRDefault="00D6233C" w:rsidP="004256A1">
      <w:pPr>
        <w:pStyle w:val="ae"/>
        <w:jc w:val="right"/>
        <w:rPr>
          <w:rFonts w:ascii="Times New Roman" w:hAnsi="Times New Roman" w:cs="Times New Roman"/>
          <w:sz w:val="16"/>
          <w:szCs w:val="16"/>
        </w:rPr>
      </w:pPr>
    </w:p>
    <w:p w:rsidR="00D6233C" w:rsidRDefault="00D6233C" w:rsidP="004256A1">
      <w:pPr>
        <w:pStyle w:val="ae"/>
        <w:jc w:val="right"/>
        <w:rPr>
          <w:rFonts w:ascii="Times New Roman" w:hAnsi="Times New Roman" w:cs="Times New Roman"/>
          <w:sz w:val="16"/>
          <w:szCs w:val="16"/>
        </w:rPr>
      </w:pPr>
    </w:p>
    <w:p w:rsidR="00D6233C" w:rsidRDefault="00D6233C" w:rsidP="004256A1">
      <w:pPr>
        <w:pStyle w:val="ae"/>
        <w:jc w:val="right"/>
        <w:rPr>
          <w:rFonts w:ascii="Times New Roman" w:hAnsi="Times New Roman" w:cs="Times New Roman"/>
          <w:sz w:val="16"/>
          <w:szCs w:val="16"/>
        </w:rPr>
      </w:pPr>
    </w:p>
    <w:p w:rsidR="00D6233C" w:rsidRDefault="00D6233C" w:rsidP="004256A1">
      <w:pPr>
        <w:pStyle w:val="ae"/>
        <w:jc w:val="right"/>
        <w:rPr>
          <w:rFonts w:ascii="Times New Roman" w:hAnsi="Times New Roman" w:cs="Times New Roman"/>
          <w:sz w:val="16"/>
          <w:szCs w:val="16"/>
        </w:rPr>
      </w:pPr>
    </w:p>
    <w:p w:rsidR="00D6233C" w:rsidRDefault="00D6233C" w:rsidP="004256A1">
      <w:pPr>
        <w:pStyle w:val="ae"/>
        <w:jc w:val="right"/>
        <w:rPr>
          <w:rFonts w:ascii="Times New Roman" w:hAnsi="Times New Roman" w:cs="Times New Roman"/>
          <w:sz w:val="16"/>
          <w:szCs w:val="16"/>
        </w:rPr>
      </w:pPr>
    </w:p>
    <w:p w:rsidR="00D6233C" w:rsidRDefault="00D6233C" w:rsidP="004256A1">
      <w:pPr>
        <w:pStyle w:val="ae"/>
        <w:jc w:val="right"/>
        <w:rPr>
          <w:rFonts w:ascii="Times New Roman" w:hAnsi="Times New Roman" w:cs="Times New Roman"/>
          <w:sz w:val="16"/>
          <w:szCs w:val="16"/>
        </w:rPr>
      </w:pPr>
    </w:p>
    <w:p w:rsidR="00D6233C" w:rsidRDefault="00D6233C" w:rsidP="004256A1">
      <w:pPr>
        <w:pStyle w:val="ae"/>
        <w:jc w:val="right"/>
        <w:rPr>
          <w:rFonts w:ascii="Times New Roman" w:hAnsi="Times New Roman" w:cs="Times New Roman"/>
          <w:sz w:val="16"/>
          <w:szCs w:val="16"/>
        </w:rPr>
      </w:pPr>
    </w:p>
    <w:p w:rsidR="00D6233C" w:rsidRDefault="00D6233C" w:rsidP="004256A1">
      <w:pPr>
        <w:pStyle w:val="ae"/>
        <w:jc w:val="right"/>
        <w:rPr>
          <w:rFonts w:ascii="Times New Roman" w:hAnsi="Times New Roman" w:cs="Times New Roman"/>
          <w:sz w:val="16"/>
          <w:szCs w:val="16"/>
        </w:rPr>
      </w:pPr>
    </w:p>
    <w:p w:rsidR="00D6233C" w:rsidRDefault="00D6233C" w:rsidP="004256A1">
      <w:pPr>
        <w:pStyle w:val="ae"/>
        <w:jc w:val="right"/>
        <w:rPr>
          <w:rFonts w:ascii="Times New Roman" w:hAnsi="Times New Roman" w:cs="Times New Roman"/>
          <w:sz w:val="16"/>
          <w:szCs w:val="16"/>
        </w:rPr>
      </w:pPr>
    </w:p>
    <w:p w:rsidR="00D6233C" w:rsidRDefault="00D6233C" w:rsidP="004256A1">
      <w:pPr>
        <w:pStyle w:val="ae"/>
        <w:jc w:val="right"/>
        <w:rPr>
          <w:rFonts w:ascii="Times New Roman" w:hAnsi="Times New Roman" w:cs="Times New Roman"/>
          <w:sz w:val="16"/>
          <w:szCs w:val="16"/>
        </w:rPr>
      </w:pPr>
    </w:p>
    <w:p w:rsidR="00D6233C" w:rsidRDefault="00D6233C" w:rsidP="004256A1">
      <w:pPr>
        <w:pStyle w:val="ae"/>
        <w:jc w:val="right"/>
        <w:rPr>
          <w:rFonts w:ascii="Times New Roman" w:hAnsi="Times New Roman" w:cs="Times New Roman"/>
          <w:sz w:val="16"/>
          <w:szCs w:val="16"/>
        </w:rPr>
      </w:pPr>
    </w:p>
    <w:p w:rsidR="00D6233C" w:rsidRDefault="00D6233C" w:rsidP="004256A1">
      <w:pPr>
        <w:pStyle w:val="ae"/>
        <w:jc w:val="right"/>
        <w:rPr>
          <w:rFonts w:ascii="Times New Roman" w:hAnsi="Times New Roman" w:cs="Times New Roman"/>
          <w:sz w:val="16"/>
          <w:szCs w:val="16"/>
        </w:rPr>
      </w:pPr>
    </w:p>
    <w:p w:rsidR="004256A1" w:rsidRPr="004256A1" w:rsidRDefault="004256A1" w:rsidP="004256A1">
      <w:pPr>
        <w:pStyle w:val="ae"/>
        <w:jc w:val="right"/>
        <w:rPr>
          <w:rFonts w:ascii="Times New Roman" w:hAnsi="Times New Roman" w:cs="Times New Roman"/>
          <w:sz w:val="16"/>
          <w:szCs w:val="16"/>
        </w:rPr>
      </w:pPr>
      <w:r w:rsidRPr="004256A1">
        <w:rPr>
          <w:rFonts w:ascii="Times New Roman" w:hAnsi="Times New Roman" w:cs="Times New Roman"/>
          <w:sz w:val="16"/>
          <w:szCs w:val="16"/>
        </w:rPr>
        <w:t>Приложение 4</w:t>
      </w:r>
    </w:p>
    <w:p w:rsidR="004256A1" w:rsidRPr="004256A1" w:rsidRDefault="004256A1" w:rsidP="004256A1">
      <w:pPr>
        <w:pStyle w:val="ae"/>
        <w:jc w:val="right"/>
        <w:rPr>
          <w:rFonts w:ascii="Times New Roman" w:hAnsi="Times New Roman" w:cs="Times New Roman"/>
          <w:sz w:val="16"/>
          <w:szCs w:val="16"/>
        </w:rPr>
      </w:pPr>
      <w:r w:rsidRPr="004256A1">
        <w:rPr>
          <w:rFonts w:ascii="Times New Roman" w:hAnsi="Times New Roman" w:cs="Times New Roman"/>
          <w:sz w:val="16"/>
          <w:szCs w:val="16"/>
        </w:rPr>
        <w:t>к муниципальной программе «Обеспечение устойчивого функционирования</w:t>
      </w:r>
    </w:p>
    <w:p w:rsidR="004256A1" w:rsidRPr="004256A1" w:rsidRDefault="004256A1" w:rsidP="004256A1">
      <w:pPr>
        <w:pStyle w:val="ae"/>
        <w:jc w:val="right"/>
        <w:rPr>
          <w:rFonts w:ascii="Times New Roman" w:hAnsi="Times New Roman" w:cs="Times New Roman"/>
          <w:sz w:val="16"/>
          <w:szCs w:val="16"/>
        </w:rPr>
      </w:pPr>
      <w:r w:rsidRPr="004256A1">
        <w:rPr>
          <w:rFonts w:ascii="Times New Roman" w:hAnsi="Times New Roman" w:cs="Times New Roman"/>
          <w:sz w:val="16"/>
          <w:szCs w:val="16"/>
        </w:rPr>
        <w:t xml:space="preserve"> и развития коммунальной и инженерной инфраструктуры</w:t>
      </w:r>
    </w:p>
    <w:p w:rsidR="004256A1" w:rsidRPr="004256A1" w:rsidRDefault="004256A1" w:rsidP="004256A1">
      <w:pPr>
        <w:pStyle w:val="ae"/>
        <w:jc w:val="right"/>
        <w:rPr>
          <w:rFonts w:ascii="Times New Roman" w:hAnsi="Times New Roman" w:cs="Times New Roman"/>
          <w:sz w:val="16"/>
          <w:szCs w:val="16"/>
        </w:rPr>
      </w:pPr>
      <w:r w:rsidRPr="004256A1">
        <w:rPr>
          <w:rFonts w:ascii="Times New Roman" w:hAnsi="Times New Roman" w:cs="Times New Roman"/>
          <w:sz w:val="16"/>
          <w:szCs w:val="16"/>
        </w:rPr>
        <w:t xml:space="preserve"> и повышение энергоэффективности  в муниципальном образовании</w:t>
      </w:r>
    </w:p>
    <w:p w:rsidR="004256A1" w:rsidRPr="004256A1" w:rsidRDefault="004256A1" w:rsidP="004256A1">
      <w:pPr>
        <w:pStyle w:val="ae"/>
        <w:jc w:val="right"/>
        <w:rPr>
          <w:rFonts w:ascii="Times New Roman" w:hAnsi="Times New Roman" w:cs="Times New Roman"/>
          <w:sz w:val="16"/>
          <w:szCs w:val="16"/>
        </w:rPr>
      </w:pPr>
      <w:r w:rsidRPr="004256A1">
        <w:rPr>
          <w:rFonts w:ascii="Times New Roman" w:hAnsi="Times New Roman" w:cs="Times New Roman"/>
          <w:sz w:val="16"/>
          <w:szCs w:val="16"/>
        </w:rPr>
        <w:t xml:space="preserve"> Пчевское сельское поселение»</w:t>
      </w:r>
    </w:p>
    <w:p w:rsidR="004256A1" w:rsidRPr="004256A1" w:rsidRDefault="004256A1" w:rsidP="004256A1">
      <w:pPr>
        <w:pStyle w:val="ae"/>
        <w:jc w:val="right"/>
        <w:rPr>
          <w:rFonts w:ascii="Times New Roman" w:hAnsi="Times New Roman" w:cs="Times New Roman"/>
          <w:sz w:val="16"/>
          <w:szCs w:val="16"/>
        </w:rPr>
      </w:pPr>
    </w:p>
    <w:p w:rsidR="004256A1" w:rsidRPr="00A3732A" w:rsidRDefault="004256A1" w:rsidP="00A3732A">
      <w:pPr>
        <w:pStyle w:val="ae"/>
        <w:jc w:val="center"/>
        <w:rPr>
          <w:rFonts w:ascii="Times New Roman" w:hAnsi="Times New Roman" w:cs="Times New Roman"/>
          <w:b/>
          <w:sz w:val="24"/>
          <w:szCs w:val="24"/>
        </w:rPr>
      </w:pPr>
      <w:r w:rsidRPr="00A3732A">
        <w:rPr>
          <w:rFonts w:ascii="Times New Roman" w:hAnsi="Times New Roman" w:cs="Times New Roman"/>
          <w:b/>
          <w:sz w:val="24"/>
          <w:szCs w:val="24"/>
        </w:rPr>
        <w:t>План реализации муниципальной программы</w:t>
      </w:r>
    </w:p>
    <w:p w:rsidR="004256A1" w:rsidRPr="00A3732A" w:rsidRDefault="004256A1" w:rsidP="00A3732A">
      <w:pPr>
        <w:pStyle w:val="ae"/>
        <w:jc w:val="center"/>
        <w:rPr>
          <w:rFonts w:ascii="Times New Roman" w:hAnsi="Times New Roman" w:cs="Times New Roman"/>
          <w:b/>
          <w:sz w:val="24"/>
          <w:szCs w:val="24"/>
        </w:rPr>
      </w:pPr>
      <w:r w:rsidRPr="00A3732A">
        <w:rPr>
          <w:rFonts w:ascii="Times New Roman" w:hAnsi="Times New Roman" w:cs="Times New Roman"/>
          <w:b/>
          <w:sz w:val="24"/>
          <w:szCs w:val="24"/>
        </w:rPr>
        <w:t>«Обеспечение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Пчевское сельское поселение»</w:t>
      </w:r>
    </w:p>
    <w:p w:rsidR="004256A1" w:rsidRPr="004256A1" w:rsidRDefault="004256A1" w:rsidP="004256A1">
      <w:pPr>
        <w:pStyle w:val="ae"/>
        <w:rPr>
          <w:rFonts w:ascii="Times New Roman" w:hAnsi="Times New Roman" w:cs="Times New Roman"/>
          <w:b/>
          <w:sz w:val="18"/>
          <w:szCs w:val="18"/>
        </w:rPr>
      </w:pPr>
    </w:p>
    <w:tbl>
      <w:tblPr>
        <w:tblW w:w="14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
        <w:gridCol w:w="3011"/>
        <w:gridCol w:w="26"/>
        <w:gridCol w:w="2546"/>
        <w:gridCol w:w="857"/>
        <w:gridCol w:w="851"/>
        <w:gridCol w:w="851"/>
        <w:gridCol w:w="1276"/>
        <w:gridCol w:w="1134"/>
        <w:gridCol w:w="1276"/>
        <w:gridCol w:w="1276"/>
        <w:gridCol w:w="1134"/>
      </w:tblGrid>
      <w:tr w:rsidR="004256A1" w:rsidRPr="004256A1" w:rsidTr="00764E0B">
        <w:trPr>
          <w:tblHeader/>
        </w:trPr>
        <w:tc>
          <w:tcPr>
            <w:tcW w:w="473" w:type="dxa"/>
            <w:vMerge w:val="restart"/>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 xml:space="preserve">№ </w:t>
            </w:r>
            <w:proofErr w:type="gramStart"/>
            <w:r w:rsidRPr="004256A1">
              <w:rPr>
                <w:rFonts w:ascii="Times New Roman" w:hAnsi="Times New Roman" w:cs="Times New Roman"/>
                <w:sz w:val="18"/>
                <w:szCs w:val="18"/>
              </w:rPr>
              <w:t>п</w:t>
            </w:r>
            <w:proofErr w:type="gramEnd"/>
            <w:r w:rsidRPr="004256A1">
              <w:rPr>
                <w:rFonts w:ascii="Times New Roman" w:hAnsi="Times New Roman" w:cs="Times New Roman"/>
                <w:sz w:val="18"/>
                <w:szCs w:val="18"/>
              </w:rPr>
              <w:t>/п</w:t>
            </w:r>
          </w:p>
        </w:tc>
        <w:tc>
          <w:tcPr>
            <w:tcW w:w="3037" w:type="dxa"/>
            <w:gridSpan w:val="2"/>
            <w:vMerge w:val="restart"/>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Наименование муниципальной программы, подпрограммы, основного мероприятия</w:t>
            </w:r>
          </w:p>
        </w:tc>
        <w:tc>
          <w:tcPr>
            <w:tcW w:w="2546" w:type="dxa"/>
            <w:vMerge w:val="restart"/>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Ответственный исполнитель, участники</w:t>
            </w:r>
          </w:p>
        </w:tc>
        <w:tc>
          <w:tcPr>
            <w:tcW w:w="1708" w:type="dxa"/>
            <w:gridSpan w:val="2"/>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Срок реализации</w:t>
            </w:r>
          </w:p>
        </w:tc>
        <w:tc>
          <w:tcPr>
            <w:tcW w:w="851" w:type="dxa"/>
            <w:vMerge w:val="restart"/>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 xml:space="preserve">Годы </w:t>
            </w:r>
            <w:proofErr w:type="spellStart"/>
            <w:proofErr w:type="gramStart"/>
            <w:r w:rsidRPr="004256A1">
              <w:rPr>
                <w:rFonts w:ascii="Times New Roman" w:hAnsi="Times New Roman" w:cs="Times New Roman"/>
                <w:sz w:val="18"/>
                <w:szCs w:val="18"/>
              </w:rPr>
              <w:t>реали-зации</w:t>
            </w:r>
            <w:proofErr w:type="spellEnd"/>
            <w:proofErr w:type="gramEnd"/>
          </w:p>
        </w:tc>
        <w:tc>
          <w:tcPr>
            <w:tcW w:w="6096" w:type="dxa"/>
            <w:gridSpan w:val="5"/>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Планируемые объемы финансирования</w:t>
            </w:r>
          </w:p>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(тыс. рублей в ценах соответствующих лет)</w:t>
            </w:r>
          </w:p>
        </w:tc>
      </w:tr>
      <w:tr w:rsidR="004256A1" w:rsidRPr="004256A1" w:rsidTr="00764E0B">
        <w:trPr>
          <w:trHeight w:val="226"/>
          <w:tblHeader/>
        </w:trPr>
        <w:tc>
          <w:tcPr>
            <w:tcW w:w="473" w:type="dxa"/>
            <w:vMerge/>
          </w:tcPr>
          <w:p w:rsidR="004256A1" w:rsidRPr="004256A1" w:rsidRDefault="004256A1" w:rsidP="004256A1">
            <w:pPr>
              <w:pStyle w:val="ae"/>
              <w:rPr>
                <w:rFonts w:ascii="Times New Roman" w:hAnsi="Times New Roman" w:cs="Times New Roman"/>
                <w:sz w:val="18"/>
                <w:szCs w:val="18"/>
              </w:rPr>
            </w:pPr>
          </w:p>
        </w:tc>
        <w:tc>
          <w:tcPr>
            <w:tcW w:w="3037" w:type="dxa"/>
            <w:gridSpan w:val="2"/>
            <w:vMerge/>
          </w:tcPr>
          <w:p w:rsidR="004256A1" w:rsidRPr="004256A1" w:rsidRDefault="004256A1" w:rsidP="004256A1">
            <w:pPr>
              <w:pStyle w:val="ae"/>
              <w:rPr>
                <w:rFonts w:ascii="Times New Roman" w:hAnsi="Times New Roman" w:cs="Times New Roman"/>
                <w:sz w:val="18"/>
                <w:szCs w:val="18"/>
              </w:rPr>
            </w:pPr>
          </w:p>
        </w:tc>
        <w:tc>
          <w:tcPr>
            <w:tcW w:w="2546" w:type="dxa"/>
            <w:vMerge/>
          </w:tcPr>
          <w:p w:rsidR="004256A1" w:rsidRPr="004256A1" w:rsidRDefault="004256A1" w:rsidP="004256A1">
            <w:pPr>
              <w:pStyle w:val="ae"/>
              <w:rPr>
                <w:rFonts w:ascii="Times New Roman" w:hAnsi="Times New Roman" w:cs="Times New Roman"/>
                <w:sz w:val="18"/>
                <w:szCs w:val="18"/>
              </w:rPr>
            </w:pPr>
          </w:p>
        </w:tc>
        <w:tc>
          <w:tcPr>
            <w:tcW w:w="857" w:type="dxa"/>
            <w:vMerge w:val="restart"/>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Начало реализации</w:t>
            </w:r>
          </w:p>
        </w:tc>
        <w:tc>
          <w:tcPr>
            <w:tcW w:w="851" w:type="dxa"/>
            <w:vMerge w:val="restart"/>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Конец реализации</w:t>
            </w:r>
          </w:p>
        </w:tc>
        <w:tc>
          <w:tcPr>
            <w:tcW w:w="851" w:type="dxa"/>
            <w:vMerge/>
          </w:tcPr>
          <w:p w:rsidR="004256A1" w:rsidRPr="004256A1" w:rsidRDefault="004256A1" w:rsidP="004256A1">
            <w:pPr>
              <w:pStyle w:val="ae"/>
              <w:rPr>
                <w:rFonts w:ascii="Times New Roman" w:hAnsi="Times New Roman" w:cs="Times New Roman"/>
                <w:sz w:val="18"/>
                <w:szCs w:val="18"/>
              </w:rPr>
            </w:pPr>
          </w:p>
        </w:tc>
        <w:tc>
          <w:tcPr>
            <w:tcW w:w="1276" w:type="dxa"/>
            <w:vMerge w:val="restart"/>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всего</w:t>
            </w:r>
          </w:p>
        </w:tc>
        <w:tc>
          <w:tcPr>
            <w:tcW w:w="4820" w:type="dxa"/>
            <w:gridSpan w:val="4"/>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в том числе</w:t>
            </w:r>
          </w:p>
        </w:tc>
      </w:tr>
      <w:tr w:rsidR="004256A1" w:rsidRPr="004256A1" w:rsidTr="00764E0B">
        <w:trPr>
          <w:trHeight w:val="225"/>
          <w:tblHeader/>
        </w:trPr>
        <w:tc>
          <w:tcPr>
            <w:tcW w:w="473" w:type="dxa"/>
            <w:vMerge/>
          </w:tcPr>
          <w:p w:rsidR="004256A1" w:rsidRPr="004256A1" w:rsidRDefault="004256A1" w:rsidP="004256A1">
            <w:pPr>
              <w:pStyle w:val="ae"/>
              <w:rPr>
                <w:rFonts w:ascii="Times New Roman" w:hAnsi="Times New Roman" w:cs="Times New Roman"/>
                <w:sz w:val="18"/>
                <w:szCs w:val="18"/>
              </w:rPr>
            </w:pPr>
          </w:p>
        </w:tc>
        <w:tc>
          <w:tcPr>
            <w:tcW w:w="3037" w:type="dxa"/>
            <w:gridSpan w:val="2"/>
            <w:vMerge/>
          </w:tcPr>
          <w:p w:rsidR="004256A1" w:rsidRPr="004256A1" w:rsidRDefault="004256A1" w:rsidP="004256A1">
            <w:pPr>
              <w:pStyle w:val="ae"/>
              <w:rPr>
                <w:rFonts w:ascii="Times New Roman" w:hAnsi="Times New Roman" w:cs="Times New Roman"/>
                <w:sz w:val="18"/>
                <w:szCs w:val="18"/>
              </w:rPr>
            </w:pPr>
          </w:p>
        </w:tc>
        <w:tc>
          <w:tcPr>
            <w:tcW w:w="2546" w:type="dxa"/>
            <w:vMerge/>
          </w:tcPr>
          <w:p w:rsidR="004256A1" w:rsidRPr="004256A1" w:rsidRDefault="004256A1" w:rsidP="004256A1">
            <w:pPr>
              <w:pStyle w:val="ae"/>
              <w:rPr>
                <w:rFonts w:ascii="Times New Roman" w:hAnsi="Times New Roman" w:cs="Times New Roman"/>
                <w:sz w:val="18"/>
                <w:szCs w:val="18"/>
              </w:rPr>
            </w:pPr>
          </w:p>
        </w:tc>
        <w:tc>
          <w:tcPr>
            <w:tcW w:w="857" w:type="dxa"/>
            <w:vMerge/>
          </w:tcPr>
          <w:p w:rsidR="004256A1" w:rsidRPr="004256A1" w:rsidRDefault="004256A1" w:rsidP="004256A1">
            <w:pPr>
              <w:pStyle w:val="ae"/>
              <w:rPr>
                <w:rFonts w:ascii="Times New Roman" w:hAnsi="Times New Roman" w:cs="Times New Roman"/>
                <w:sz w:val="18"/>
                <w:szCs w:val="18"/>
              </w:rPr>
            </w:pPr>
          </w:p>
        </w:tc>
        <w:tc>
          <w:tcPr>
            <w:tcW w:w="851" w:type="dxa"/>
            <w:vMerge/>
          </w:tcPr>
          <w:p w:rsidR="004256A1" w:rsidRPr="004256A1" w:rsidRDefault="004256A1" w:rsidP="004256A1">
            <w:pPr>
              <w:pStyle w:val="ae"/>
              <w:rPr>
                <w:rFonts w:ascii="Times New Roman" w:hAnsi="Times New Roman" w:cs="Times New Roman"/>
                <w:sz w:val="18"/>
                <w:szCs w:val="18"/>
              </w:rPr>
            </w:pPr>
          </w:p>
        </w:tc>
        <w:tc>
          <w:tcPr>
            <w:tcW w:w="851" w:type="dxa"/>
            <w:vMerge/>
          </w:tcPr>
          <w:p w:rsidR="004256A1" w:rsidRPr="004256A1" w:rsidRDefault="004256A1" w:rsidP="004256A1">
            <w:pPr>
              <w:pStyle w:val="ae"/>
              <w:rPr>
                <w:rFonts w:ascii="Times New Roman" w:hAnsi="Times New Roman" w:cs="Times New Roman"/>
                <w:sz w:val="18"/>
                <w:szCs w:val="18"/>
              </w:rPr>
            </w:pPr>
          </w:p>
        </w:tc>
        <w:tc>
          <w:tcPr>
            <w:tcW w:w="1276" w:type="dxa"/>
            <w:vMerge/>
          </w:tcPr>
          <w:p w:rsidR="004256A1" w:rsidRPr="004256A1" w:rsidRDefault="004256A1" w:rsidP="004256A1">
            <w:pPr>
              <w:pStyle w:val="ae"/>
              <w:rPr>
                <w:rFonts w:ascii="Times New Roman" w:hAnsi="Times New Roman" w:cs="Times New Roman"/>
                <w:sz w:val="18"/>
                <w:szCs w:val="18"/>
              </w:rPr>
            </w:pPr>
          </w:p>
        </w:tc>
        <w:tc>
          <w:tcPr>
            <w:tcW w:w="1134" w:type="dxa"/>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федеральный бюджет</w:t>
            </w:r>
          </w:p>
        </w:tc>
        <w:tc>
          <w:tcPr>
            <w:tcW w:w="1276" w:type="dxa"/>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бюджет Ленинградской области</w:t>
            </w:r>
          </w:p>
        </w:tc>
        <w:tc>
          <w:tcPr>
            <w:tcW w:w="1276" w:type="dxa"/>
          </w:tcPr>
          <w:p w:rsidR="004256A1" w:rsidRPr="004256A1" w:rsidRDefault="004256A1" w:rsidP="00D6233C">
            <w:pPr>
              <w:pStyle w:val="ae"/>
              <w:rPr>
                <w:rFonts w:ascii="Times New Roman" w:hAnsi="Times New Roman" w:cs="Times New Roman"/>
                <w:sz w:val="18"/>
                <w:szCs w:val="18"/>
              </w:rPr>
            </w:pPr>
            <w:r w:rsidRPr="004256A1">
              <w:rPr>
                <w:rFonts w:ascii="Times New Roman" w:hAnsi="Times New Roman" w:cs="Times New Roman"/>
                <w:sz w:val="18"/>
                <w:szCs w:val="18"/>
              </w:rPr>
              <w:t>бюджет Пчевского сельского поселения</w:t>
            </w:r>
          </w:p>
        </w:tc>
        <w:tc>
          <w:tcPr>
            <w:tcW w:w="1134" w:type="dxa"/>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прочие источники</w:t>
            </w:r>
          </w:p>
        </w:tc>
      </w:tr>
      <w:tr w:rsidR="004256A1" w:rsidRPr="004256A1" w:rsidTr="00764E0B">
        <w:trPr>
          <w:trHeight w:val="225"/>
          <w:tblHeader/>
        </w:trPr>
        <w:tc>
          <w:tcPr>
            <w:tcW w:w="473" w:type="dxa"/>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1</w:t>
            </w:r>
          </w:p>
        </w:tc>
        <w:tc>
          <w:tcPr>
            <w:tcW w:w="3037" w:type="dxa"/>
            <w:gridSpan w:val="2"/>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2</w:t>
            </w:r>
          </w:p>
        </w:tc>
        <w:tc>
          <w:tcPr>
            <w:tcW w:w="2546" w:type="dxa"/>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3</w:t>
            </w:r>
          </w:p>
        </w:tc>
        <w:tc>
          <w:tcPr>
            <w:tcW w:w="857" w:type="dxa"/>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4</w:t>
            </w:r>
          </w:p>
        </w:tc>
        <w:tc>
          <w:tcPr>
            <w:tcW w:w="851" w:type="dxa"/>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5</w:t>
            </w:r>
          </w:p>
        </w:tc>
        <w:tc>
          <w:tcPr>
            <w:tcW w:w="851" w:type="dxa"/>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6</w:t>
            </w:r>
          </w:p>
        </w:tc>
        <w:tc>
          <w:tcPr>
            <w:tcW w:w="1276" w:type="dxa"/>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7</w:t>
            </w:r>
          </w:p>
        </w:tc>
        <w:tc>
          <w:tcPr>
            <w:tcW w:w="1134" w:type="dxa"/>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8</w:t>
            </w:r>
          </w:p>
        </w:tc>
        <w:tc>
          <w:tcPr>
            <w:tcW w:w="1276" w:type="dxa"/>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9</w:t>
            </w:r>
          </w:p>
        </w:tc>
        <w:tc>
          <w:tcPr>
            <w:tcW w:w="1276" w:type="dxa"/>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10</w:t>
            </w:r>
          </w:p>
        </w:tc>
        <w:tc>
          <w:tcPr>
            <w:tcW w:w="1134" w:type="dxa"/>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11</w:t>
            </w:r>
          </w:p>
        </w:tc>
      </w:tr>
      <w:tr w:rsidR="004256A1" w:rsidRPr="004256A1" w:rsidTr="00764E0B">
        <w:trPr>
          <w:trHeight w:val="225"/>
        </w:trPr>
        <w:tc>
          <w:tcPr>
            <w:tcW w:w="473" w:type="dxa"/>
            <w:vMerge w:val="restart"/>
          </w:tcPr>
          <w:p w:rsidR="004256A1" w:rsidRPr="004256A1" w:rsidRDefault="004256A1" w:rsidP="004256A1">
            <w:pPr>
              <w:pStyle w:val="ae"/>
              <w:rPr>
                <w:rFonts w:ascii="Times New Roman" w:hAnsi="Times New Roman" w:cs="Times New Roman"/>
                <w:sz w:val="18"/>
                <w:szCs w:val="18"/>
              </w:rPr>
            </w:pPr>
          </w:p>
        </w:tc>
        <w:tc>
          <w:tcPr>
            <w:tcW w:w="5583" w:type="dxa"/>
            <w:gridSpan w:val="3"/>
            <w:vMerge w:val="restart"/>
          </w:tcPr>
          <w:p w:rsidR="004256A1" w:rsidRPr="004256A1" w:rsidRDefault="004256A1" w:rsidP="00D6233C">
            <w:pPr>
              <w:pStyle w:val="ae"/>
              <w:rPr>
                <w:rFonts w:ascii="Times New Roman" w:hAnsi="Times New Roman" w:cs="Times New Roman"/>
                <w:b/>
                <w:sz w:val="18"/>
                <w:szCs w:val="18"/>
              </w:rPr>
            </w:pPr>
            <w:r w:rsidRPr="004256A1">
              <w:rPr>
                <w:rFonts w:ascii="Times New Roman" w:hAnsi="Times New Roman" w:cs="Times New Roman"/>
                <w:b/>
                <w:sz w:val="18"/>
                <w:szCs w:val="18"/>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Пчевское сельское поселение»</w:t>
            </w:r>
          </w:p>
        </w:tc>
        <w:tc>
          <w:tcPr>
            <w:tcW w:w="857" w:type="dxa"/>
            <w:vMerge w:val="restart"/>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2018</w:t>
            </w:r>
          </w:p>
        </w:tc>
        <w:tc>
          <w:tcPr>
            <w:tcW w:w="851" w:type="dxa"/>
            <w:vMerge w:val="restart"/>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2021</w:t>
            </w:r>
          </w:p>
        </w:tc>
        <w:tc>
          <w:tcPr>
            <w:tcW w:w="851" w:type="dxa"/>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2018</w:t>
            </w:r>
          </w:p>
        </w:tc>
        <w:tc>
          <w:tcPr>
            <w:tcW w:w="1276" w:type="dxa"/>
          </w:tcPr>
          <w:p w:rsidR="004256A1" w:rsidRPr="004256A1" w:rsidRDefault="0062497D" w:rsidP="004256A1">
            <w:pPr>
              <w:pStyle w:val="ae"/>
              <w:rPr>
                <w:rFonts w:ascii="Times New Roman" w:hAnsi="Times New Roman" w:cs="Times New Roman"/>
                <w:sz w:val="18"/>
                <w:szCs w:val="18"/>
              </w:rPr>
            </w:pPr>
            <w:r>
              <w:rPr>
                <w:rFonts w:ascii="Times New Roman" w:hAnsi="Times New Roman" w:cs="Times New Roman"/>
                <w:sz w:val="18"/>
                <w:szCs w:val="18"/>
              </w:rPr>
              <w:t>2395,53</w:t>
            </w:r>
          </w:p>
        </w:tc>
        <w:tc>
          <w:tcPr>
            <w:tcW w:w="1134" w:type="dxa"/>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0,00</w:t>
            </w:r>
          </w:p>
        </w:tc>
        <w:tc>
          <w:tcPr>
            <w:tcW w:w="1276" w:type="dxa"/>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0,00</w:t>
            </w:r>
          </w:p>
        </w:tc>
        <w:tc>
          <w:tcPr>
            <w:tcW w:w="1276" w:type="dxa"/>
          </w:tcPr>
          <w:p w:rsidR="004256A1" w:rsidRPr="004256A1" w:rsidRDefault="0062497D" w:rsidP="004256A1">
            <w:pPr>
              <w:pStyle w:val="ae"/>
              <w:rPr>
                <w:rFonts w:ascii="Times New Roman" w:hAnsi="Times New Roman" w:cs="Times New Roman"/>
                <w:sz w:val="18"/>
                <w:szCs w:val="18"/>
              </w:rPr>
            </w:pPr>
            <w:r>
              <w:rPr>
                <w:rFonts w:ascii="Times New Roman" w:hAnsi="Times New Roman" w:cs="Times New Roman"/>
                <w:sz w:val="18"/>
                <w:szCs w:val="18"/>
              </w:rPr>
              <w:t>2395,53</w:t>
            </w:r>
          </w:p>
        </w:tc>
        <w:tc>
          <w:tcPr>
            <w:tcW w:w="1134" w:type="dxa"/>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0,00</w:t>
            </w:r>
          </w:p>
        </w:tc>
      </w:tr>
      <w:tr w:rsidR="004256A1" w:rsidRPr="004256A1" w:rsidTr="00764E0B">
        <w:trPr>
          <w:trHeight w:val="334"/>
        </w:trPr>
        <w:tc>
          <w:tcPr>
            <w:tcW w:w="473" w:type="dxa"/>
            <w:vMerge/>
          </w:tcPr>
          <w:p w:rsidR="004256A1" w:rsidRPr="004256A1" w:rsidRDefault="004256A1" w:rsidP="004256A1">
            <w:pPr>
              <w:pStyle w:val="ae"/>
              <w:rPr>
                <w:rFonts w:ascii="Times New Roman" w:hAnsi="Times New Roman" w:cs="Times New Roman"/>
                <w:sz w:val="18"/>
                <w:szCs w:val="18"/>
              </w:rPr>
            </w:pPr>
          </w:p>
        </w:tc>
        <w:tc>
          <w:tcPr>
            <w:tcW w:w="5583" w:type="dxa"/>
            <w:gridSpan w:val="3"/>
            <w:vMerge/>
          </w:tcPr>
          <w:p w:rsidR="004256A1" w:rsidRPr="004256A1" w:rsidRDefault="004256A1" w:rsidP="004256A1">
            <w:pPr>
              <w:pStyle w:val="ae"/>
              <w:rPr>
                <w:rFonts w:ascii="Times New Roman" w:hAnsi="Times New Roman" w:cs="Times New Roman"/>
                <w:sz w:val="18"/>
                <w:szCs w:val="18"/>
              </w:rPr>
            </w:pPr>
          </w:p>
        </w:tc>
        <w:tc>
          <w:tcPr>
            <w:tcW w:w="857" w:type="dxa"/>
            <w:vMerge/>
          </w:tcPr>
          <w:p w:rsidR="004256A1" w:rsidRPr="004256A1" w:rsidRDefault="004256A1" w:rsidP="004256A1">
            <w:pPr>
              <w:pStyle w:val="ae"/>
              <w:rPr>
                <w:rFonts w:ascii="Times New Roman" w:hAnsi="Times New Roman" w:cs="Times New Roman"/>
                <w:b/>
                <w:sz w:val="18"/>
                <w:szCs w:val="18"/>
              </w:rPr>
            </w:pPr>
          </w:p>
        </w:tc>
        <w:tc>
          <w:tcPr>
            <w:tcW w:w="851" w:type="dxa"/>
            <w:vMerge/>
          </w:tcPr>
          <w:p w:rsidR="004256A1" w:rsidRPr="004256A1" w:rsidRDefault="004256A1" w:rsidP="004256A1">
            <w:pPr>
              <w:pStyle w:val="ae"/>
              <w:rPr>
                <w:rFonts w:ascii="Times New Roman" w:hAnsi="Times New Roman" w:cs="Times New Roman"/>
                <w:b/>
                <w:sz w:val="18"/>
                <w:szCs w:val="18"/>
              </w:rPr>
            </w:pPr>
          </w:p>
        </w:tc>
        <w:tc>
          <w:tcPr>
            <w:tcW w:w="851" w:type="dxa"/>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2019</w:t>
            </w:r>
          </w:p>
        </w:tc>
        <w:tc>
          <w:tcPr>
            <w:tcW w:w="1276" w:type="dxa"/>
          </w:tcPr>
          <w:p w:rsidR="004256A1" w:rsidRPr="004256A1" w:rsidRDefault="0062497D" w:rsidP="004256A1">
            <w:pPr>
              <w:pStyle w:val="ae"/>
              <w:rPr>
                <w:rFonts w:ascii="Times New Roman" w:hAnsi="Times New Roman" w:cs="Times New Roman"/>
                <w:sz w:val="18"/>
                <w:szCs w:val="18"/>
              </w:rPr>
            </w:pPr>
            <w:r>
              <w:rPr>
                <w:rFonts w:ascii="Times New Roman" w:hAnsi="Times New Roman" w:cs="Times New Roman"/>
                <w:sz w:val="18"/>
                <w:szCs w:val="18"/>
              </w:rPr>
              <w:t>2530,10</w:t>
            </w:r>
          </w:p>
        </w:tc>
        <w:tc>
          <w:tcPr>
            <w:tcW w:w="1134" w:type="dxa"/>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0,00</w:t>
            </w:r>
          </w:p>
        </w:tc>
        <w:tc>
          <w:tcPr>
            <w:tcW w:w="1276" w:type="dxa"/>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0,00</w:t>
            </w:r>
          </w:p>
        </w:tc>
        <w:tc>
          <w:tcPr>
            <w:tcW w:w="1276" w:type="dxa"/>
          </w:tcPr>
          <w:p w:rsidR="004256A1" w:rsidRPr="004256A1" w:rsidRDefault="0062497D" w:rsidP="004256A1">
            <w:pPr>
              <w:pStyle w:val="ae"/>
              <w:rPr>
                <w:rFonts w:ascii="Times New Roman" w:hAnsi="Times New Roman" w:cs="Times New Roman"/>
                <w:sz w:val="18"/>
                <w:szCs w:val="18"/>
              </w:rPr>
            </w:pPr>
            <w:r>
              <w:rPr>
                <w:rFonts w:ascii="Times New Roman" w:hAnsi="Times New Roman" w:cs="Times New Roman"/>
                <w:sz w:val="18"/>
                <w:szCs w:val="18"/>
              </w:rPr>
              <w:t>2530,10</w:t>
            </w:r>
          </w:p>
        </w:tc>
        <w:tc>
          <w:tcPr>
            <w:tcW w:w="1134" w:type="dxa"/>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0,00</w:t>
            </w:r>
          </w:p>
        </w:tc>
      </w:tr>
      <w:tr w:rsidR="004256A1" w:rsidRPr="004256A1" w:rsidTr="00764E0B">
        <w:trPr>
          <w:trHeight w:val="225"/>
        </w:trPr>
        <w:tc>
          <w:tcPr>
            <w:tcW w:w="473" w:type="dxa"/>
            <w:vMerge/>
          </w:tcPr>
          <w:p w:rsidR="004256A1" w:rsidRPr="004256A1" w:rsidRDefault="004256A1" w:rsidP="004256A1">
            <w:pPr>
              <w:pStyle w:val="ae"/>
              <w:rPr>
                <w:rFonts w:ascii="Times New Roman" w:hAnsi="Times New Roman" w:cs="Times New Roman"/>
                <w:sz w:val="18"/>
                <w:szCs w:val="18"/>
              </w:rPr>
            </w:pPr>
          </w:p>
        </w:tc>
        <w:tc>
          <w:tcPr>
            <w:tcW w:w="5583" w:type="dxa"/>
            <w:gridSpan w:val="3"/>
            <w:vMerge/>
          </w:tcPr>
          <w:p w:rsidR="004256A1" w:rsidRPr="004256A1" w:rsidRDefault="004256A1" w:rsidP="004256A1">
            <w:pPr>
              <w:pStyle w:val="ae"/>
              <w:rPr>
                <w:rFonts w:ascii="Times New Roman" w:hAnsi="Times New Roman" w:cs="Times New Roman"/>
                <w:sz w:val="18"/>
                <w:szCs w:val="18"/>
              </w:rPr>
            </w:pPr>
          </w:p>
        </w:tc>
        <w:tc>
          <w:tcPr>
            <w:tcW w:w="857" w:type="dxa"/>
            <w:vMerge/>
          </w:tcPr>
          <w:p w:rsidR="004256A1" w:rsidRPr="004256A1" w:rsidRDefault="004256A1" w:rsidP="004256A1">
            <w:pPr>
              <w:pStyle w:val="ae"/>
              <w:rPr>
                <w:rFonts w:ascii="Times New Roman" w:hAnsi="Times New Roman" w:cs="Times New Roman"/>
                <w:b/>
                <w:sz w:val="18"/>
                <w:szCs w:val="18"/>
              </w:rPr>
            </w:pPr>
          </w:p>
        </w:tc>
        <w:tc>
          <w:tcPr>
            <w:tcW w:w="851" w:type="dxa"/>
            <w:vMerge/>
          </w:tcPr>
          <w:p w:rsidR="004256A1" w:rsidRPr="004256A1" w:rsidRDefault="004256A1" w:rsidP="004256A1">
            <w:pPr>
              <w:pStyle w:val="ae"/>
              <w:rPr>
                <w:rFonts w:ascii="Times New Roman" w:hAnsi="Times New Roman" w:cs="Times New Roman"/>
                <w:b/>
                <w:sz w:val="18"/>
                <w:szCs w:val="18"/>
              </w:rPr>
            </w:pPr>
          </w:p>
        </w:tc>
        <w:tc>
          <w:tcPr>
            <w:tcW w:w="851" w:type="dxa"/>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2020</w:t>
            </w:r>
          </w:p>
        </w:tc>
        <w:tc>
          <w:tcPr>
            <w:tcW w:w="1276" w:type="dxa"/>
          </w:tcPr>
          <w:p w:rsidR="004256A1" w:rsidRPr="004256A1" w:rsidRDefault="0062497D" w:rsidP="004256A1">
            <w:pPr>
              <w:pStyle w:val="ae"/>
              <w:rPr>
                <w:rFonts w:ascii="Times New Roman" w:hAnsi="Times New Roman" w:cs="Times New Roman"/>
                <w:sz w:val="18"/>
                <w:szCs w:val="18"/>
              </w:rPr>
            </w:pPr>
            <w:r>
              <w:rPr>
                <w:rFonts w:ascii="Times New Roman" w:hAnsi="Times New Roman" w:cs="Times New Roman"/>
                <w:sz w:val="18"/>
                <w:szCs w:val="18"/>
              </w:rPr>
              <w:t>2624,71</w:t>
            </w:r>
          </w:p>
        </w:tc>
        <w:tc>
          <w:tcPr>
            <w:tcW w:w="1134" w:type="dxa"/>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0,00</w:t>
            </w:r>
          </w:p>
        </w:tc>
        <w:tc>
          <w:tcPr>
            <w:tcW w:w="1276" w:type="dxa"/>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0,00</w:t>
            </w:r>
          </w:p>
        </w:tc>
        <w:tc>
          <w:tcPr>
            <w:tcW w:w="1276" w:type="dxa"/>
          </w:tcPr>
          <w:p w:rsidR="004256A1" w:rsidRPr="004256A1" w:rsidRDefault="0062497D" w:rsidP="004256A1">
            <w:pPr>
              <w:pStyle w:val="ae"/>
              <w:rPr>
                <w:rFonts w:ascii="Times New Roman" w:hAnsi="Times New Roman" w:cs="Times New Roman"/>
                <w:sz w:val="18"/>
                <w:szCs w:val="18"/>
              </w:rPr>
            </w:pPr>
            <w:r>
              <w:rPr>
                <w:rFonts w:ascii="Times New Roman" w:hAnsi="Times New Roman" w:cs="Times New Roman"/>
                <w:sz w:val="18"/>
                <w:szCs w:val="18"/>
              </w:rPr>
              <w:t>2624,71</w:t>
            </w:r>
          </w:p>
        </w:tc>
        <w:tc>
          <w:tcPr>
            <w:tcW w:w="1134" w:type="dxa"/>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0,00</w:t>
            </w:r>
          </w:p>
        </w:tc>
      </w:tr>
      <w:tr w:rsidR="004256A1" w:rsidRPr="004256A1" w:rsidTr="00764E0B">
        <w:trPr>
          <w:trHeight w:val="225"/>
        </w:trPr>
        <w:tc>
          <w:tcPr>
            <w:tcW w:w="473" w:type="dxa"/>
            <w:vMerge/>
          </w:tcPr>
          <w:p w:rsidR="004256A1" w:rsidRPr="004256A1" w:rsidRDefault="004256A1" w:rsidP="004256A1">
            <w:pPr>
              <w:pStyle w:val="ae"/>
              <w:rPr>
                <w:rFonts w:ascii="Times New Roman" w:hAnsi="Times New Roman" w:cs="Times New Roman"/>
                <w:sz w:val="18"/>
                <w:szCs w:val="18"/>
              </w:rPr>
            </w:pPr>
          </w:p>
        </w:tc>
        <w:tc>
          <w:tcPr>
            <w:tcW w:w="5583" w:type="dxa"/>
            <w:gridSpan w:val="3"/>
            <w:vMerge/>
          </w:tcPr>
          <w:p w:rsidR="004256A1" w:rsidRPr="004256A1" w:rsidRDefault="004256A1" w:rsidP="004256A1">
            <w:pPr>
              <w:pStyle w:val="ae"/>
              <w:rPr>
                <w:rFonts w:ascii="Times New Roman" w:hAnsi="Times New Roman" w:cs="Times New Roman"/>
                <w:sz w:val="18"/>
                <w:szCs w:val="18"/>
              </w:rPr>
            </w:pPr>
          </w:p>
        </w:tc>
        <w:tc>
          <w:tcPr>
            <w:tcW w:w="857" w:type="dxa"/>
            <w:vMerge/>
          </w:tcPr>
          <w:p w:rsidR="004256A1" w:rsidRPr="004256A1" w:rsidRDefault="004256A1" w:rsidP="004256A1">
            <w:pPr>
              <w:pStyle w:val="ae"/>
              <w:rPr>
                <w:rFonts w:ascii="Times New Roman" w:hAnsi="Times New Roman" w:cs="Times New Roman"/>
                <w:b/>
                <w:sz w:val="18"/>
                <w:szCs w:val="18"/>
              </w:rPr>
            </w:pPr>
          </w:p>
        </w:tc>
        <w:tc>
          <w:tcPr>
            <w:tcW w:w="851" w:type="dxa"/>
            <w:vMerge/>
          </w:tcPr>
          <w:p w:rsidR="004256A1" w:rsidRPr="004256A1" w:rsidRDefault="004256A1" w:rsidP="004256A1">
            <w:pPr>
              <w:pStyle w:val="ae"/>
              <w:rPr>
                <w:rFonts w:ascii="Times New Roman" w:hAnsi="Times New Roman" w:cs="Times New Roman"/>
                <w:b/>
                <w:sz w:val="18"/>
                <w:szCs w:val="18"/>
              </w:rPr>
            </w:pPr>
          </w:p>
        </w:tc>
        <w:tc>
          <w:tcPr>
            <w:tcW w:w="851" w:type="dxa"/>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2021</w:t>
            </w:r>
          </w:p>
        </w:tc>
        <w:tc>
          <w:tcPr>
            <w:tcW w:w="1276" w:type="dxa"/>
          </w:tcPr>
          <w:p w:rsidR="004256A1" w:rsidRPr="004256A1" w:rsidRDefault="00C40EDE" w:rsidP="004256A1">
            <w:pPr>
              <w:pStyle w:val="ae"/>
              <w:rPr>
                <w:rFonts w:ascii="Times New Roman" w:hAnsi="Times New Roman" w:cs="Times New Roman"/>
                <w:sz w:val="18"/>
                <w:szCs w:val="18"/>
              </w:rPr>
            </w:pPr>
            <w:r>
              <w:rPr>
                <w:rFonts w:ascii="Times New Roman" w:hAnsi="Times New Roman" w:cs="Times New Roman"/>
                <w:sz w:val="18"/>
                <w:szCs w:val="18"/>
              </w:rPr>
              <w:t>2677,21</w:t>
            </w:r>
          </w:p>
        </w:tc>
        <w:tc>
          <w:tcPr>
            <w:tcW w:w="1134" w:type="dxa"/>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0,00</w:t>
            </w:r>
          </w:p>
        </w:tc>
        <w:tc>
          <w:tcPr>
            <w:tcW w:w="1276" w:type="dxa"/>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0,00</w:t>
            </w:r>
          </w:p>
        </w:tc>
        <w:tc>
          <w:tcPr>
            <w:tcW w:w="1276" w:type="dxa"/>
          </w:tcPr>
          <w:p w:rsidR="004256A1" w:rsidRPr="004256A1" w:rsidRDefault="00C40EDE" w:rsidP="004256A1">
            <w:pPr>
              <w:pStyle w:val="ae"/>
              <w:rPr>
                <w:rFonts w:ascii="Times New Roman" w:hAnsi="Times New Roman" w:cs="Times New Roman"/>
                <w:sz w:val="18"/>
                <w:szCs w:val="18"/>
              </w:rPr>
            </w:pPr>
            <w:r>
              <w:rPr>
                <w:rFonts w:ascii="Times New Roman" w:hAnsi="Times New Roman" w:cs="Times New Roman"/>
                <w:sz w:val="18"/>
                <w:szCs w:val="18"/>
              </w:rPr>
              <w:t>2677,21</w:t>
            </w:r>
          </w:p>
        </w:tc>
        <w:tc>
          <w:tcPr>
            <w:tcW w:w="1134" w:type="dxa"/>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0,00</w:t>
            </w:r>
          </w:p>
        </w:tc>
      </w:tr>
      <w:tr w:rsidR="004256A1" w:rsidRPr="004256A1" w:rsidTr="00764E0B">
        <w:trPr>
          <w:trHeight w:val="177"/>
        </w:trPr>
        <w:tc>
          <w:tcPr>
            <w:tcW w:w="473" w:type="dxa"/>
            <w:vMerge/>
          </w:tcPr>
          <w:p w:rsidR="004256A1" w:rsidRPr="004256A1" w:rsidRDefault="004256A1" w:rsidP="004256A1">
            <w:pPr>
              <w:pStyle w:val="ae"/>
              <w:rPr>
                <w:rFonts w:ascii="Times New Roman" w:hAnsi="Times New Roman" w:cs="Times New Roman"/>
                <w:sz w:val="18"/>
                <w:szCs w:val="18"/>
              </w:rPr>
            </w:pPr>
          </w:p>
        </w:tc>
        <w:tc>
          <w:tcPr>
            <w:tcW w:w="8142" w:type="dxa"/>
            <w:gridSpan w:val="6"/>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b/>
                <w:sz w:val="18"/>
                <w:szCs w:val="18"/>
              </w:rPr>
              <w:t>Всего:</w:t>
            </w:r>
          </w:p>
        </w:tc>
        <w:tc>
          <w:tcPr>
            <w:tcW w:w="1276" w:type="dxa"/>
          </w:tcPr>
          <w:p w:rsidR="004256A1" w:rsidRPr="004256A1" w:rsidRDefault="00C40EDE" w:rsidP="004256A1">
            <w:pPr>
              <w:pStyle w:val="ae"/>
              <w:rPr>
                <w:rFonts w:ascii="Times New Roman" w:hAnsi="Times New Roman" w:cs="Times New Roman"/>
                <w:b/>
                <w:sz w:val="18"/>
                <w:szCs w:val="18"/>
              </w:rPr>
            </w:pPr>
            <w:r>
              <w:rPr>
                <w:rFonts w:ascii="Times New Roman" w:hAnsi="Times New Roman" w:cs="Times New Roman"/>
                <w:b/>
                <w:sz w:val="18"/>
                <w:szCs w:val="18"/>
              </w:rPr>
              <w:t>10227,55</w:t>
            </w:r>
          </w:p>
        </w:tc>
        <w:tc>
          <w:tcPr>
            <w:tcW w:w="1134" w:type="dxa"/>
          </w:tcPr>
          <w:p w:rsidR="004256A1" w:rsidRPr="004256A1" w:rsidRDefault="004256A1" w:rsidP="004256A1">
            <w:pPr>
              <w:pStyle w:val="ae"/>
              <w:rPr>
                <w:rFonts w:ascii="Times New Roman" w:hAnsi="Times New Roman" w:cs="Times New Roman"/>
                <w:b/>
                <w:sz w:val="18"/>
                <w:szCs w:val="18"/>
              </w:rPr>
            </w:pPr>
            <w:r w:rsidRPr="004256A1">
              <w:rPr>
                <w:rFonts w:ascii="Times New Roman" w:hAnsi="Times New Roman" w:cs="Times New Roman"/>
                <w:b/>
                <w:sz w:val="18"/>
                <w:szCs w:val="18"/>
              </w:rPr>
              <w:t>0,00</w:t>
            </w:r>
          </w:p>
        </w:tc>
        <w:tc>
          <w:tcPr>
            <w:tcW w:w="1276" w:type="dxa"/>
          </w:tcPr>
          <w:p w:rsidR="004256A1" w:rsidRPr="004256A1" w:rsidRDefault="004256A1" w:rsidP="004256A1">
            <w:pPr>
              <w:pStyle w:val="ae"/>
              <w:rPr>
                <w:rFonts w:ascii="Times New Roman" w:hAnsi="Times New Roman" w:cs="Times New Roman"/>
                <w:b/>
                <w:sz w:val="18"/>
                <w:szCs w:val="18"/>
              </w:rPr>
            </w:pPr>
            <w:r w:rsidRPr="004256A1">
              <w:rPr>
                <w:rFonts w:ascii="Times New Roman" w:hAnsi="Times New Roman" w:cs="Times New Roman"/>
                <w:b/>
                <w:sz w:val="18"/>
                <w:szCs w:val="18"/>
              </w:rPr>
              <w:t>0,00</w:t>
            </w:r>
          </w:p>
        </w:tc>
        <w:tc>
          <w:tcPr>
            <w:tcW w:w="1276" w:type="dxa"/>
          </w:tcPr>
          <w:p w:rsidR="004256A1" w:rsidRPr="004256A1" w:rsidRDefault="00C40EDE" w:rsidP="004256A1">
            <w:pPr>
              <w:pStyle w:val="ae"/>
              <w:rPr>
                <w:rFonts w:ascii="Times New Roman" w:hAnsi="Times New Roman" w:cs="Times New Roman"/>
                <w:b/>
                <w:sz w:val="18"/>
                <w:szCs w:val="18"/>
              </w:rPr>
            </w:pPr>
            <w:r>
              <w:rPr>
                <w:rFonts w:ascii="Times New Roman" w:hAnsi="Times New Roman" w:cs="Times New Roman"/>
                <w:b/>
                <w:sz w:val="18"/>
                <w:szCs w:val="18"/>
              </w:rPr>
              <w:t>10227,55</w:t>
            </w:r>
          </w:p>
        </w:tc>
        <w:tc>
          <w:tcPr>
            <w:tcW w:w="1134" w:type="dxa"/>
          </w:tcPr>
          <w:p w:rsidR="004256A1" w:rsidRPr="004256A1" w:rsidRDefault="004256A1" w:rsidP="004256A1">
            <w:pPr>
              <w:pStyle w:val="ae"/>
              <w:rPr>
                <w:rFonts w:ascii="Times New Roman" w:hAnsi="Times New Roman" w:cs="Times New Roman"/>
                <w:b/>
                <w:sz w:val="18"/>
                <w:szCs w:val="18"/>
              </w:rPr>
            </w:pPr>
            <w:r w:rsidRPr="004256A1">
              <w:rPr>
                <w:rFonts w:ascii="Times New Roman" w:hAnsi="Times New Roman" w:cs="Times New Roman"/>
                <w:b/>
                <w:sz w:val="18"/>
                <w:szCs w:val="18"/>
              </w:rPr>
              <w:t>0,00</w:t>
            </w:r>
          </w:p>
        </w:tc>
      </w:tr>
      <w:tr w:rsidR="004256A1" w:rsidRPr="004256A1" w:rsidTr="00764E0B">
        <w:trPr>
          <w:trHeight w:val="261"/>
        </w:trPr>
        <w:tc>
          <w:tcPr>
            <w:tcW w:w="473" w:type="dxa"/>
            <w:vMerge w:val="restart"/>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1.</w:t>
            </w:r>
          </w:p>
        </w:tc>
        <w:tc>
          <w:tcPr>
            <w:tcW w:w="3011" w:type="dxa"/>
            <w:vMerge w:val="restart"/>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Организация уличного освещения, техническое обслуживание и ремонт сетей инженерно-технического обеспечения электрической энергией</w:t>
            </w:r>
          </w:p>
        </w:tc>
        <w:tc>
          <w:tcPr>
            <w:tcW w:w="2572" w:type="dxa"/>
            <w:gridSpan w:val="2"/>
            <w:vMerge w:val="restart"/>
          </w:tcPr>
          <w:p w:rsidR="004256A1" w:rsidRPr="004256A1" w:rsidRDefault="004256A1" w:rsidP="00D6233C">
            <w:pPr>
              <w:pStyle w:val="ae"/>
              <w:rPr>
                <w:rFonts w:ascii="Times New Roman" w:hAnsi="Times New Roman" w:cs="Times New Roman"/>
                <w:sz w:val="18"/>
                <w:szCs w:val="18"/>
              </w:rPr>
            </w:pPr>
            <w:r w:rsidRPr="004256A1">
              <w:rPr>
                <w:rFonts w:ascii="Times New Roman" w:hAnsi="Times New Roman" w:cs="Times New Roman"/>
                <w:sz w:val="18"/>
                <w:szCs w:val="18"/>
              </w:rPr>
              <w:t>Администрация Пчевского сельского поселения</w:t>
            </w:r>
          </w:p>
        </w:tc>
        <w:tc>
          <w:tcPr>
            <w:tcW w:w="857" w:type="dxa"/>
            <w:vMerge w:val="restart"/>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2018</w:t>
            </w:r>
          </w:p>
        </w:tc>
        <w:tc>
          <w:tcPr>
            <w:tcW w:w="851" w:type="dxa"/>
            <w:vMerge w:val="restart"/>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2021</w:t>
            </w:r>
          </w:p>
        </w:tc>
        <w:tc>
          <w:tcPr>
            <w:tcW w:w="851" w:type="dxa"/>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2018</w:t>
            </w:r>
          </w:p>
        </w:tc>
        <w:tc>
          <w:tcPr>
            <w:tcW w:w="1276" w:type="dxa"/>
          </w:tcPr>
          <w:p w:rsidR="004256A1" w:rsidRPr="004256A1" w:rsidRDefault="0062497D" w:rsidP="004256A1">
            <w:pPr>
              <w:pStyle w:val="ae"/>
              <w:rPr>
                <w:rFonts w:ascii="Times New Roman" w:hAnsi="Times New Roman" w:cs="Times New Roman"/>
                <w:sz w:val="18"/>
                <w:szCs w:val="18"/>
              </w:rPr>
            </w:pPr>
            <w:r>
              <w:rPr>
                <w:rFonts w:ascii="Times New Roman" w:hAnsi="Times New Roman" w:cs="Times New Roman"/>
                <w:sz w:val="18"/>
                <w:szCs w:val="18"/>
              </w:rPr>
              <w:t>2054,97</w:t>
            </w:r>
          </w:p>
        </w:tc>
        <w:tc>
          <w:tcPr>
            <w:tcW w:w="1134" w:type="dxa"/>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0,00</w:t>
            </w:r>
          </w:p>
        </w:tc>
        <w:tc>
          <w:tcPr>
            <w:tcW w:w="1276" w:type="dxa"/>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0,00</w:t>
            </w:r>
          </w:p>
        </w:tc>
        <w:tc>
          <w:tcPr>
            <w:tcW w:w="1276" w:type="dxa"/>
          </w:tcPr>
          <w:p w:rsidR="004256A1" w:rsidRPr="004256A1" w:rsidRDefault="0062497D" w:rsidP="004256A1">
            <w:pPr>
              <w:pStyle w:val="ae"/>
              <w:rPr>
                <w:rFonts w:ascii="Times New Roman" w:hAnsi="Times New Roman" w:cs="Times New Roman"/>
                <w:sz w:val="18"/>
                <w:szCs w:val="18"/>
              </w:rPr>
            </w:pPr>
            <w:r>
              <w:rPr>
                <w:rFonts w:ascii="Times New Roman" w:hAnsi="Times New Roman" w:cs="Times New Roman"/>
                <w:sz w:val="18"/>
                <w:szCs w:val="18"/>
              </w:rPr>
              <w:t>2054,97</w:t>
            </w:r>
          </w:p>
        </w:tc>
        <w:tc>
          <w:tcPr>
            <w:tcW w:w="1134" w:type="dxa"/>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0,00</w:t>
            </w:r>
          </w:p>
        </w:tc>
      </w:tr>
      <w:tr w:rsidR="004256A1" w:rsidRPr="004256A1" w:rsidTr="00764E0B">
        <w:trPr>
          <w:trHeight w:val="279"/>
        </w:trPr>
        <w:tc>
          <w:tcPr>
            <w:tcW w:w="473" w:type="dxa"/>
            <w:vMerge/>
          </w:tcPr>
          <w:p w:rsidR="004256A1" w:rsidRPr="004256A1" w:rsidRDefault="004256A1" w:rsidP="004256A1">
            <w:pPr>
              <w:pStyle w:val="ae"/>
              <w:rPr>
                <w:rFonts w:ascii="Times New Roman" w:hAnsi="Times New Roman" w:cs="Times New Roman"/>
                <w:sz w:val="18"/>
                <w:szCs w:val="18"/>
              </w:rPr>
            </w:pPr>
          </w:p>
        </w:tc>
        <w:tc>
          <w:tcPr>
            <w:tcW w:w="3011" w:type="dxa"/>
            <w:vMerge/>
          </w:tcPr>
          <w:p w:rsidR="004256A1" w:rsidRPr="004256A1" w:rsidRDefault="004256A1" w:rsidP="004256A1">
            <w:pPr>
              <w:pStyle w:val="ae"/>
              <w:rPr>
                <w:rFonts w:ascii="Times New Roman" w:hAnsi="Times New Roman" w:cs="Times New Roman"/>
                <w:sz w:val="18"/>
                <w:szCs w:val="18"/>
              </w:rPr>
            </w:pPr>
          </w:p>
        </w:tc>
        <w:tc>
          <w:tcPr>
            <w:tcW w:w="2572" w:type="dxa"/>
            <w:gridSpan w:val="2"/>
            <w:vMerge/>
          </w:tcPr>
          <w:p w:rsidR="004256A1" w:rsidRPr="004256A1" w:rsidRDefault="004256A1" w:rsidP="004256A1">
            <w:pPr>
              <w:pStyle w:val="ae"/>
              <w:rPr>
                <w:rFonts w:ascii="Times New Roman" w:hAnsi="Times New Roman" w:cs="Times New Roman"/>
                <w:sz w:val="18"/>
                <w:szCs w:val="18"/>
              </w:rPr>
            </w:pPr>
          </w:p>
        </w:tc>
        <w:tc>
          <w:tcPr>
            <w:tcW w:w="857" w:type="dxa"/>
            <w:vMerge/>
          </w:tcPr>
          <w:p w:rsidR="004256A1" w:rsidRPr="004256A1" w:rsidRDefault="004256A1" w:rsidP="004256A1">
            <w:pPr>
              <w:pStyle w:val="ae"/>
              <w:rPr>
                <w:rFonts w:ascii="Times New Roman" w:hAnsi="Times New Roman" w:cs="Times New Roman"/>
                <w:sz w:val="18"/>
                <w:szCs w:val="18"/>
              </w:rPr>
            </w:pPr>
          </w:p>
        </w:tc>
        <w:tc>
          <w:tcPr>
            <w:tcW w:w="851" w:type="dxa"/>
            <w:vMerge/>
          </w:tcPr>
          <w:p w:rsidR="004256A1" w:rsidRPr="004256A1" w:rsidRDefault="004256A1" w:rsidP="004256A1">
            <w:pPr>
              <w:pStyle w:val="ae"/>
              <w:rPr>
                <w:rFonts w:ascii="Times New Roman" w:hAnsi="Times New Roman" w:cs="Times New Roman"/>
                <w:sz w:val="18"/>
                <w:szCs w:val="18"/>
              </w:rPr>
            </w:pPr>
          </w:p>
        </w:tc>
        <w:tc>
          <w:tcPr>
            <w:tcW w:w="851" w:type="dxa"/>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2019</w:t>
            </w:r>
          </w:p>
        </w:tc>
        <w:tc>
          <w:tcPr>
            <w:tcW w:w="1276" w:type="dxa"/>
          </w:tcPr>
          <w:p w:rsidR="004256A1" w:rsidRPr="004256A1" w:rsidRDefault="0062497D" w:rsidP="004256A1">
            <w:pPr>
              <w:pStyle w:val="ae"/>
              <w:rPr>
                <w:rFonts w:ascii="Times New Roman" w:hAnsi="Times New Roman" w:cs="Times New Roman"/>
                <w:sz w:val="18"/>
                <w:szCs w:val="18"/>
              </w:rPr>
            </w:pPr>
            <w:r>
              <w:rPr>
                <w:rFonts w:ascii="Times New Roman" w:hAnsi="Times New Roman" w:cs="Times New Roman"/>
                <w:sz w:val="18"/>
                <w:szCs w:val="18"/>
              </w:rPr>
              <w:t>2331,80</w:t>
            </w:r>
          </w:p>
        </w:tc>
        <w:tc>
          <w:tcPr>
            <w:tcW w:w="1134" w:type="dxa"/>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0,00</w:t>
            </w:r>
          </w:p>
        </w:tc>
        <w:tc>
          <w:tcPr>
            <w:tcW w:w="1276" w:type="dxa"/>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0,00</w:t>
            </w:r>
          </w:p>
        </w:tc>
        <w:tc>
          <w:tcPr>
            <w:tcW w:w="1276" w:type="dxa"/>
          </w:tcPr>
          <w:p w:rsidR="004256A1" w:rsidRPr="004256A1" w:rsidRDefault="0062497D" w:rsidP="004256A1">
            <w:pPr>
              <w:pStyle w:val="ae"/>
              <w:rPr>
                <w:rFonts w:ascii="Times New Roman" w:hAnsi="Times New Roman" w:cs="Times New Roman"/>
                <w:sz w:val="18"/>
                <w:szCs w:val="18"/>
              </w:rPr>
            </w:pPr>
            <w:r>
              <w:rPr>
                <w:rFonts w:ascii="Times New Roman" w:hAnsi="Times New Roman" w:cs="Times New Roman"/>
                <w:sz w:val="18"/>
                <w:szCs w:val="18"/>
              </w:rPr>
              <w:t>2331,80</w:t>
            </w:r>
          </w:p>
        </w:tc>
        <w:tc>
          <w:tcPr>
            <w:tcW w:w="1134" w:type="dxa"/>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0,00</w:t>
            </w:r>
          </w:p>
        </w:tc>
      </w:tr>
      <w:tr w:rsidR="004256A1" w:rsidRPr="004256A1" w:rsidTr="00764E0B">
        <w:trPr>
          <w:trHeight w:val="271"/>
        </w:trPr>
        <w:tc>
          <w:tcPr>
            <w:tcW w:w="473" w:type="dxa"/>
            <w:vMerge/>
          </w:tcPr>
          <w:p w:rsidR="004256A1" w:rsidRPr="004256A1" w:rsidRDefault="004256A1" w:rsidP="004256A1">
            <w:pPr>
              <w:pStyle w:val="ae"/>
              <w:rPr>
                <w:rFonts w:ascii="Times New Roman" w:hAnsi="Times New Roman" w:cs="Times New Roman"/>
                <w:sz w:val="18"/>
                <w:szCs w:val="18"/>
              </w:rPr>
            </w:pPr>
          </w:p>
        </w:tc>
        <w:tc>
          <w:tcPr>
            <w:tcW w:w="3011" w:type="dxa"/>
            <w:vMerge/>
          </w:tcPr>
          <w:p w:rsidR="004256A1" w:rsidRPr="004256A1" w:rsidRDefault="004256A1" w:rsidP="004256A1">
            <w:pPr>
              <w:pStyle w:val="ae"/>
              <w:rPr>
                <w:rFonts w:ascii="Times New Roman" w:hAnsi="Times New Roman" w:cs="Times New Roman"/>
                <w:sz w:val="18"/>
                <w:szCs w:val="18"/>
              </w:rPr>
            </w:pPr>
          </w:p>
        </w:tc>
        <w:tc>
          <w:tcPr>
            <w:tcW w:w="2572" w:type="dxa"/>
            <w:gridSpan w:val="2"/>
            <w:vMerge/>
          </w:tcPr>
          <w:p w:rsidR="004256A1" w:rsidRPr="004256A1" w:rsidRDefault="004256A1" w:rsidP="004256A1">
            <w:pPr>
              <w:pStyle w:val="ae"/>
              <w:rPr>
                <w:rFonts w:ascii="Times New Roman" w:hAnsi="Times New Roman" w:cs="Times New Roman"/>
                <w:sz w:val="18"/>
                <w:szCs w:val="18"/>
              </w:rPr>
            </w:pPr>
          </w:p>
        </w:tc>
        <w:tc>
          <w:tcPr>
            <w:tcW w:w="857" w:type="dxa"/>
            <w:vMerge/>
          </w:tcPr>
          <w:p w:rsidR="004256A1" w:rsidRPr="004256A1" w:rsidRDefault="004256A1" w:rsidP="004256A1">
            <w:pPr>
              <w:pStyle w:val="ae"/>
              <w:rPr>
                <w:rFonts w:ascii="Times New Roman" w:hAnsi="Times New Roman" w:cs="Times New Roman"/>
                <w:sz w:val="18"/>
                <w:szCs w:val="18"/>
              </w:rPr>
            </w:pPr>
          </w:p>
        </w:tc>
        <w:tc>
          <w:tcPr>
            <w:tcW w:w="851" w:type="dxa"/>
            <w:vMerge/>
          </w:tcPr>
          <w:p w:rsidR="004256A1" w:rsidRPr="004256A1" w:rsidRDefault="004256A1" w:rsidP="004256A1">
            <w:pPr>
              <w:pStyle w:val="ae"/>
              <w:rPr>
                <w:rFonts w:ascii="Times New Roman" w:hAnsi="Times New Roman" w:cs="Times New Roman"/>
                <w:sz w:val="18"/>
                <w:szCs w:val="18"/>
              </w:rPr>
            </w:pPr>
          </w:p>
        </w:tc>
        <w:tc>
          <w:tcPr>
            <w:tcW w:w="851" w:type="dxa"/>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2020</w:t>
            </w:r>
          </w:p>
        </w:tc>
        <w:tc>
          <w:tcPr>
            <w:tcW w:w="1276" w:type="dxa"/>
          </w:tcPr>
          <w:p w:rsidR="004256A1" w:rsidRPr="004256A1" w:rsidRDefault="0062497D" w:rsidP="004256A1">
            <w:pPr>
              <w:pStyle w:val="ae"/>
              <w:rPr>
                <w:rFonts w:ascii="Times New Roman" w:hAnsi="Times New Roman" w:cs="Times New Roman"/>
                <w:sz w:val="18"/>
                <w:szCs w:val="18"/>
              </w:rPr>
            </w:pPr>
            <w:r>
              <w:rPr>
                <w:rFonts w:ascii="Times New Roman" w:hAnsi="Times New Roman" w:cs="Times New Roman"/>
                <w:sz w:val="18"/>
                <w:szCs w:val="18"/>
              </w:rPr>
              <w:t>2418,46</w:t>
            </w:r>
          </w:p>
        </w:tc>
        <w:tc>
          <w:tcPr>
            <w:tcW w:w="1134" w:type="dxa"/>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0,00</w:t>
            </w:r>
          </w:p>
        </w:tc>
        <w:tc>
          <w:tcPr>
            <w:tcW w:w="1276" w:type="dxa"/>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0,00</w:t>
            </w:r>
          </w:p>
        </w:tc>
        <w:tc>
          <w:tcPr>
            <w:tcW w:w="1276" w:type="dxa"/>
          </w:tcPr>
          <w:p w:rsidR="004256A1" w:rsidRPr="004256A1" w:rsidRDefault="0062497D" w:rsidP="004256A1">
            <w:pPr>
              <w:pStyle w:val="ae"/>
              <w:rPr>
                <w:rFonts w:ascii="Times New Roman" w:hAnsi="Times New Roman" w:cs="Times New Roman"/>
                <w:sz w:val="18"/>
                <w:szCs w:val="18"/>
              </w:rPr>
            </w:pPr>
            <w:r>
              <w:rPr>
                <w:rFonts w:ascii="Times New Roman" w:hAnsi="Times New Roman" w:cs="Times New Roman"/>
                <w:sz w:val="18"/>
                <w:szCs w:val="18"/>
              </w:rPr>
              <w:t>2418,46</w:t>
            </w:r>
          </w:p>
        </w:tc>
        <w:tc>
          <w:tcPr>
            <w:tcW w:w="1134" w:type="dxa"/>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0,00</w:t>
            </w:r>
          </w:p>
        </w:tc>
      </w:tr>
      <w:tr w:rsidR="004256A1" w:rsidRPr="004256A1" w:rsidTr="00764E0B">
        <w:trPr>
          <w:trHeight w:val="259"/>
        </w:trPr>
        <w:tc>
          <w:tcPr>
            <w:tcW w:w="473" w:type="dxa"/>
            <w:vMerge/>
          </w:tcPr>
          <w:p w:rsidR="004256A1" w:rsidRPr="004256A1" w:rsidRDefault="004256A1" w:rsidP="004256A1">
            <w:pPr>
              <w:pStyle w:val="ae"/>
              <w:rPr>
                <w:rFonts w:ascii="Times New Roman" w:hAnsi="Times New Roman" w:cs="Times New Roman"/>
                <w:sz w:val="18"/>
                <w:szCs w:val="18"/>
              </w:rPr>
            </w:pPr>
          </w:p>
        </w:tc>
        <w:tc>
          <w:tcPr>
            <w:tcW w:w="3011" w:type="dxa"/>
            <w:vMerge/>
          </w:tcPr>
          <w:p w:rsidR="004256A1" w:rsidRPr="004256A1" w:rsidRDefault="004256A1" w:rsidP="004256A1">
            <w:pPr>
              <w:pStyle w:val="ae"/>
              <w:rPr>
                <w:rFonts w:ascii="Times New Roman" w:hAnsi="Times New Roman" w:cs="Times New Roman"/>
                <w:sz w:val="18"/>
                <w:szCs w:val="18"/>
              </w:rPr>
            </w:pPr>
          </w:p>
        </w:tc>
        <w:tc>
          <w:tcPr>
            <w:tcW w:w="2572" w:type="dxa"/>
            <w:gridSpan w:val="2"/>
            <w:vMerge/>
          </w:tcPr>
          <w:p w:rsidR="004256A1" w:rsidRPr="004256A1" w:rsidRDefault="004256A1" w:rsidP="004256A1">
            <w:pPr>
              <w:pStyle w:val="ae"/>
              <w:rPr>
                <w:rFonts w:ascii="Times New Roman" w:hAnsi="Times New Roman" w:cs="Times New Roman"/>
                <w:sz w:val="18"/>
                <w:szCs w:val="18"/>
              </w:rPr>
            </w:pPr>
          </w:p>
        </w:tc>
        <w:tc>
          <w:tcPr>
            <w:tcW w:w="857" w:type="dxa"/>
            <w:vMerge/>
          </w:tcPr>
          <w:p w:rsidR="004256A1" w:rsidRPr="004256A1" w:rsidRDefault="004256A1" w:rsidP="004256A1">
            <w:pPr>
              <w:pStyle w:val="ae"/>
              <w:rPr>
                <w:rFonts w:ascii="Times New Roman" w:hAnsi="Times New Roman" w:cs="Times New Roman"/>
                <w:sz w:val="18"/>
                <w:szCs w:val="18"/>
              </w:rPr>
            </w:pPr>
          </w:p>
        </w:tc>
        <w:tc>
          <w:tcPr>
            <w:tcW w:w="851" w:type="dxa"/>
            <w:vMerge/>
          </w:tcPr>
          <w:p w:rsidR="004256A1" w:rsidRPr="004256A1" w:rsidRDefault="004256A1" w:rsidP="004256A1">
            <w:pPr>
              <w:pStyle w:val="ae"/>
              <w:rPr>
                <w:rFonts w:ascii="Times New Roman" w:hAnsi="Times New Roman" w:cs="Times New Roman"/>
                <w:sz w:val="18"/>
                <w:szCs w:val="18"/>
              </w:rPr>
            </w:pPr>
          </w:p>
        </w:tc>
        <w:tc>
          <w:tcPr>
            <w:tcW w:w="851" w:type="dxa"/>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2021</w:t>
            </w:r>
          </w:p>
        </w:tc>
        <w:tc>
          <w:tcPr>
            <w:tcW w:w="1276" w:type="dxa"/>
          </w:tcPr>
          <w:p w:rsidR="004256A1" w:rsidRPr="004256A1" w:rsidRDefault="002D1432" w:rsidP="004256A1">
            <w:pPr>
              <w:pStyle w:val="ae"/>
              <w:rPr>
                <w:rFonts w:ascii="Times New Roman" w:hAnsi="Times New Roman" w:cs="Times New Roman"/>
                <w:sz w:val="18"/>
                <w:szCs w:val="18"/>
              </w:rPr>
            </w:pPr>
            <w:r>
              <w:rPr>
                <w:rFonts w:ascii="Times New Roman" w:hAnsi="Times New Roman" w:cs="Times New Roman"/>
                <w:sz w:val="18"/>
                <w:szCs w:val="18"/>
              </w:rPr>
              <w:t>2466,83</w:t>
            </w:r>
          </w:p>
        </w:tc>
        <w:tc>
          <w:tcPr>
            <w:tcW w:w="1134" w:type="dxa"/>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0,00</w:t>
            </w:r>
          </w:p>
        </w:tc>
        <w:tc>
          <w:tcPr>
            <w:tcW w:w="1276" w:type="dxa"/>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0,00</w:t>
            </w:r>
          </w:p>
        </w:tc>
        <w:tc>
          <w:tcPr>
            <w:tcW w:w="1276" w:type="dxa"/>
          </w:tcPr>
          <w:p w:rsidR="004256A1" w:rsidRPr="004256A1" w:rsidRDefault="002D1432" w:rsidP="004256A1">
            <w:pPr>
              <w:pStyle w:val="ae"/>
              <w:rPr>
                <w:rFonts w:ascii="Times New Roman" w:hAnsi="Times New Roman" w:cs="Times New Roman"/>
                <w:sz w:val="18"/>
                <w:szCs w:val="18"/>
              </w:rPr>
            </w:pPr>
            <w:r>
              <w:rPr>
                <w:rFonts w:ascii="Times New Roman" w:hAnsi="Times New Roman" w:cs="Times New Roman"/>
                <w:sz w:val="18"/>
                <w:szCs w:val="18"/>
              </w:rPr>
              <w:t>2466,83</w:t>
            </w:r>
          </w:p>
        </w:tc>
        <w:tc>
          <w:tcPr>
            <w:tcW w:w="1134" w:type="dxa"/>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0,00</w:t>
            </w:r>
          </w:p>
        </w:tc>
      </w:tr>
      <w:tr w:rsidR="004256A1" w:rsidRPr="004256A1" w:rsidTr="00764E0B">
        <w:tc>
          <w:tcPr>
            <w:tcW w:w="473" w:type="dxa"/>
            <w:vMerge/>
          </w:tcPr>
          <w:p w:rsidR="004256A1" w:rsidRPr="004256A1" w:rsidRDefault="004256A1" w:rsidP="004256A1">
            <w:pPr>
              <w:pStyle w:val="ae"/>
              <w:rPr>
                <w:rFonts w:ascii="Times New Roman" w:hAnsi="Times New Roman" w:cs="Times New Roman"/>
                <w:sz w:val="18"/>
                <w:szCs w:val="18"/>
              </w:rPr>
            </w:pPr>
          </w:p>
        </w:tc>
        <w:tc>
          <w:tcPr>
            <w:tcW w:w="8142" w:type="dxa"/>
            <w:gridSpan w:val="6"/>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b/>
                <w:sz w:val="18"/>
                <w:szCs w:val="18"/>
              </w:rPr>
              <w:t>Итого:</w:t>
            </w:r>
          </w:p>
        </w:tc>
        <w:tc>
          <w:tcPr>
            <w:tcW w:w="1276" w:type="dxa"/>
          </w:tcPr>
          <w:p w:rsidR="004256A1" w:rsidRPr="004256A1" w:rsidRDefault="002D1432" w:rsidP="004256A1">
            <w:pPr>
              <w:pStyle w:val="ae"/>
              <w:rPr>
                <w:rFonts w:ascii="Times New Roman" w:hAnsi="Times New Roman" w:cs="Times New Roman"/>
                <w:b/>
                <w:sz w:val="18"/>
                <w:szCs w:val="18"/>
              </w:rPr>
            </w:pPr>
            <w:r>
              <w:rPr>
                <w:rFonts w:ascii="Times New Roman" w:hAnsi="Times New Roman" w:cs="Times New Roman"/>
                <w:b/>
                <w:sz w:val="18"/>
                <w:szCs w:val="18"/>
              </w:rPr>
              <w:t>9272,06</w:t>
            </w:r>
          </w:p>
        </w:tc>
        <w:tc>
          <w:tcPr>
            <w:tcW w:w="1134" w:type="dxa"/>
          </w:tcPr>
          <w:p w:rsidR="004256A1" w:rsidRPr="004256A1" w:rsidRDefault="004256A1" w:rsidP="004256A1">
            <w:pPr>
              <w:pStyle w:val="ae"/>
              <w:rPr>
                <w:rFonts w:ascii="Times New Roman" w:hAnsi="Times New Roman" w:cs="Times New Roman"/>
                <w:b/>
                <w:sz w:val="18"/>
                <w:szCs w:val="18"/>
              </w:rPr>
            </w:pPr>
            <w:r w:rsidRPr="004256A1">
              <w:rPr>
                <w:rFonts w:ascii="Times New Roman" w:hAnsi="Times New Roman" w:cs="Times New Roman"/>
                <w:b/>
                <w:sz w:val="18"/>
                <w:szCs w:val="18"/>
              </w:rPr>
              <w:t>0,000</w:t>
            </w:r>
          </w:p>
        </w:tc>
        <w:tc>
          <w:tcPr>
            <w:tcW w:w="1276" w:type="dxa"/>
          </w:tcPr>
          <w:p w:rsidR="004256A1" w:rsidRPr="004256A1" w:rsidRDefault="004256A1" w:rsidP="004256A1">
            <w:pPr>
              <w:pStyle w:val="ae"/>
              <w:rPr>
                <w:rFonts w:ascii="Times New Roman" w:hAnsi="Times New Roman" w:cs="Times New Roman"/>
                <w:b/>
                <w:sz w:val="18"/>
                <w:szCs w:val="18"/>
              </w:rPr>
            </w:pPr>
            <w:r w:rsidRPr="004256A1">
              <w:rPr>
                <w:rFonts w:ascii="Times New Roman" w:hAnsi="Times New Roman" w:cs="Times New Roman"/>
                <w:b/>
                <w:sz w:val="18"/>
                <w:szCs w:val="18"/>
              </w:rPr>
              <w:t>0,000</w:t>
            </w:r>
          </w:p>
        </w:tc>
        <w:tc>
          <w:tcPr>
            <w:tcW w:w="1276" w:type="dxa"/>
          </w:tcPr>
          <w:p w:rsidR="004256A1" w:rsidRPr="004256A1" w:rsidRDefault="002D1432" w:rsidP="004256A1">
            <w:pPr>
              <w:pStyle w:val="ae"/>
              <w:rPr>
                <w:rFonts w:ascii="Times New Roman" w:hAnsi="Times New Roman" w:cs="Times New Roman"/>
                <w:b/>
                <w:sz w:val="18"/>
                <w:szCs w:val="18"/>
              </w:rPr>
            </w:pPr>
            <w:r>
              <w:rPr>
                <w:rFonts w:ascii="Times New Roman" w:hAnsi="Times New Roman" w:cs="Times New Roman"/>
                <w:b/>
                <w:sz w:val="18"/>
                <w:szCs w:val="18"/>
              </w:rPr>
              <w:t>9272,06</w:t>
            </w:r>
          </w:p>
        </w:tc>
        <w:tc>
          <w:tcPr>
            <w:tcW w:w="1134" w:type="dxa"/>
          </w:tcPr>
          <w:p w:rsidR="004256A1" w:rsidRPr="004256A1" w:rsidRDefault="004256A1" w:rsidP="004256A1">
            <w:pPr>
              <w:pStyle w:val="ae"/>
              <w:rPr>
                <w:rFonts w:ascii="Times New Roman" w:hAnsi="Times New Roman" w:cs="Times New Roman"/>
                <w:b/>
                <w:sz w:val="18"/>
                <w:szCs w:val="18"/>
              </w:rPr>
            </w:pPr>
            <w:r w:rsidRPr="004256A1">
              <w:rPr>
                <w:rFonts w:ascii="Times New Roman" w:hAnsi="Times New Roman" w:cs="Times New Roman"/>
                <w:b/>
                <w:sz w:val="18"/>
                <w:szCs w:val="18"/>
              </w:rPr>
              <w:t>0,000</w:t>
            </w:r>
          </w:p>
        </w:tc>
      </w:tr>
      <w:tr w:rsidR="004256A1" w:rsidRPr="004256A1" w:rsidTr="00764E0B">
        <w:trPr>
          <w:trHeight w:val="283"/>
        </w:trPr>
        <w:tc>
          <w:tcPr>
            <w:tcW w:w="473" w:type="dxa"/>
            <w:vMerge w:val="restart"/>
          </w:tcPr>
          <w:p w:rsidR="004256A1" w:rsidRPr="004256A1" w:rsidRDefault="00D6233C" w:rsidP="004256A1">
            <w:pPr>
              <w:pStyle w:val="ae"/>
              <w:rPr>
                <w:rFonts w:ascii="Times New Roman" w:hAnsi="Times New Roman" w:cs="Times New Roman"/>
                <w:sz w:val="18"/>
                <w:szCs w:val="18"/>
              </w:rPr>
            </w:pPr>
            <w:r>
              <w:rPr>
                <w:rFonts w:ascii="Times New Roman" w:hAnsi="Times New Roman" w:cs="Times New Roman"/>
                <w:sz w:val="18"/>
                <w:szCs w:val="18"/>
              </w:rPr>
              <w:t>2</w:t>
            </w:r>
            <w:r w:rsidR="004256A1" w:rsidRPr="004256A1">
              <w:rPr>
                <w:rFonts w:ascii="Times New Roman" w:hAnsi="Times New Roman" w:cs="Times New Roman"/>
                <w:sz w:val="18"/>
                <w:szCs w:val="18"/>
              </w:rPr>
              <w:t>.</w:t>
            </w:r>
          </w:p>
        </w:tc>
        <w:tc>
          <w:tcPr>
            <w:tcW w:w="3037" w:type="dxa"/>
            <w:gridSpan w:val="2"/>
            <w:vMerge w:val="restart"/>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Содержание, техническое обслуживание и проведение мероприятий, направленных на повышение надежности и эффективности работы объектов (сетей) водоснабжения и водоотведения</w:t>
            </w:r>
          </w:p>
        </w:tc>
        <w:tc>
          <w:tcPr>
            <w:tcW w:w="2546" w:type="dxa"/>
            <w:vMerge w:val="restart"/>
          </w:tcPr>
          <w:p w:rsidR="004256A1" w:rsidRPr="004256A1" w:rsidRDefault="004256A1" w:rsidP="00D6233C">
            <w:pPr>
              <w:pStyle w:val="ae"/>
              <w:rPr>
                <w:rFonts w:ascii="Times New Roman" w:hAnsi="Times New Roman" w:cs="Times New Roman"/>
                <w:b/>
                <w:sz w:val="18"/>
                <w:szCs w:val="18"/>
              </w:rPr>
            </w:pPr>
            <w:r w:rsidRPr="004256A1">
              <w:rPr>
                <w:rFonts w:ascii="Times New Roman" w:hAnsi="Times New Roman" w:cs="Times New Roman"/>
                <w:sz w:val="18"/>
                <w:szCs w:val="18"/>
              </w:rPr>
              <w:t>Администрация Пчевского сельского поселения</w:t>
            </w:r>
          </w:p>
        </w:tc>
        <w:tc>
          <w:tcPr>
            <w:tcW w:w="857" w:type="dxa"/>
            <w:vMerge w:val="restart"/>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2018</w:t>
            </w:r>
          </w:p>
        </w:tc>
        <w:tc>
          <w:tcPr>
            <w:tcW w:w="851" w:type="dxa"/>
            <w:vMerge w:val="restart"/>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2021</w:t>
            </w:r>
          </w:p>
        </w:tc>
        <w:tc>
          <w:tcPr>
            <w:tcW w:w="851" w:type="dxa"/>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2018</w:t>
            </w:r>
          </w:p>
        </w:tc>
        <w:tc>
          <w:tcPr>
            <w:tcW w:w="1276" w:type="dxa"/>
          </w:tcPr>
          <w:p w:rsidR="004256A1" w:rsidRPr="004256A1" w:rsidRDefault="0062497D" w:rsidP="004256A1">
            <w:pPr>
              <w:pStyle w:val="ae"/>
              <w:rPr>
                <w:rFonts w:ascii="Times New Roman" w:hAnsi="Times New Roman" w:cs="Times New Roman"/>
                <w:sz w:val="18"/>
                <w:szCs w:val="18"/>
              </w:rPr>
            </w:pPr>
            <w:r>
              <w:rPr>
                <w:rFonts w:ascii="Times New Roman" w:hAnsi="Times New Roman" w:cs="Times New Roman"/>
                <w:sz w:val="18"/>
                <w:szCs w:val="18"/>
              </w:rPr>
              <w:t>140,56</w:t>
            </w:r>
          </w:p>
        </w:tc>
        <w:tc>
          <w:tcPr>
            <w:tcW w:w="1134" w:type="dxa"/>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0,00</w:t>
            </w:r>
          </w:p>
        </w:tc>
        <w:tc>
          <w:tcPr>
            <w:tcW w:w="1276" w:type="dxa"/>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0,00</w:t>
            </w:r>
          </w:p>
        </w:tc>
        <w:tc>
          <w:tcPr>
            <w:tcW w:w="1276" w:type="dxa"/>
          </w:tcPr>
          <w:p w:rsidR="004256A1" w:rsidRPr="004256A1" w:rsidRDefault="0062497D" w:rsidP="004256A1">
            <w:pPr>
              <w:pStyle w:val="ae"/>
              <w:rPr>
                <w:rFonts w:ascii="Times New Roman" w:hAnsi="Times New Roman" w:cs="Times New Roman"/>
                <w:sz w:val="18"/>
                <w:szCs w:val="18"/>
              </w:rPr>
            </w:pPr>
            <w:r>
              <w:rPr>
                <w:rFonts w:ascii="Times New Roman" w:hAnsi="Times New Roman" w:cs="Times New Roman"/>
                <w:sz w:val="18"/>
                <w:szCs w:val="18"/>
              </w:rPr>
              <w:t>140,56</w:t>
            </w:r>
          </w:p>
        </w:tc>
        <w:tc>
          <w:tcPr>
            <w:tcW w:w="1134" w:type="dxa"/>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0,00</w:t>
            </w:r>
          </w:p>
        </w:tc>
      </w:tr>
      <w:tr w:rsidR="004256A1" w:rsidRPr="004256A1" w:rsidTr="00764E0B">
        <w:trPr>
          <w:trHeight w:val="273"/>
        </w:trPr>
        <w:tc>
          <w:tcPr>
            <w:tcW w:w="473" w:type="dxa"/>
            <w:vMerge/>
          </w:tcPr>
          <w:p w:rsidR="004256A1" w:rsidRPr="004256A1" w:rsidRDefault="004256A1" w:rsidP="004256A1">
            <w:pPr>
              <w:pStyle w:val="ae"/>
              <w:rPr>
                <w:rFonts w:ascii="Times New Roman" w:hAnsi="Times New Roman" w:cs="Times New Roman"/>
                <w:sz w:val="18"/>
                <w:szCs w:val="18"/>
              </w:rPr>
            </w:pPr>
          </w:p>
        </w:tc>
        <w:tc>
          <w:tcPr>
            <w:tcW w:w="3037" w:type="dxa"/>
            <w:gridSpan w:val="2"/>
            <w:vMerge/>
          </w:tcPr>
          <w:p w:rsidR="004256A1" w:rsidRPr="004256A1" w:rsidRDefault="004256A1" w:rsidP="004256A1">
            <w:pPr>
              <w:pStyle w:val="ae"/>
              <w:rPr>
                <w:rFonts w:ascii="Times New Roman" w:hAnsi="Times New Roman" w:cs="Times New Roman"/>
                <w:sz w:val="18"/>
                <w:szCs w:val="18"/>
              </w:rPr>
            </w:pPr>
          </w:p>
        </w:tc>
        <w:tc>
          <w:tcPr>
            <w:tcW w:w="2546" w:type="dxa"/>
            <w:vMerge/>
          </w:tcPr>
          <w:p w:rsidR="004256A1" w:rsidRPr="004256A1" w:rsidRDefault="004256A1" w:rsidP="004256A1">
            <w:pPr>
              <w:pStyle w:val="ae"/>
              <w:rPr>
                <w:rFonts w:ascii="Times New Roman" w:hAnsi="Times New Roman" w:cs="Times New Roman"/>
                <w:sz w:val="18"/>
                <w:szCs w:val="18"/>
              </w:rPr>
            </w:pPr>
          </w:p>
        </w:tc>
        <w:tc>
          <w:tcPr>
            <w:tcW w:w="857" w:type="dxa"/>
            <w:vMerge/>
          </w:tcPr>
          <w:p w:rsidR="004256A1" w:rsidRPr="004256A1" w:rsidRDefault="004256A1" w:rsidP="004256A1">
            <w:pPr>
              <w:pStyle w:val="ae"/>
              <w:rPr>
                <w:rFonts w:ascii="Times New Roman" w:hAnsi="Times New Roman" w:cs="Times New Roman"/>
                <w:sz w:val="18"/>
                <w:szCs w:val="18"/>
              </w:rPr>
            </w:pPr>
          </w:p>
        </w:tc>
        <w:tc>
          <w:tcPr>
            <w:tcW w:w="851" w:type="dxa"/>
            <w:vMerge/>
          </w:tcPr>
          <w:p w:rsidR="004256A1" w:rsidRPr="004256A1" w:rsidRDefault="004256A1" w:rsidP="004256A1">
            <w:pPr>
              <w:pStyle w:val="ae"/>
              <w:rPr>
                <w:rFonts w:ascii="Times New Roman" w:hAnsi="Times New Roman" w:cs="Times New Roman"/>
                <w:sz w:val="18"/>
                <w:szCs w:val="18"/>
              </w:rPr>
            </w:pPr>
          </w:p>
        </w:tc>
        <w:tc>
          <w:tcPr>
            <w:tcW w:w="851" w:type="dxa"/>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2019</w:t>
            </w:r>
          </w:p>
        </w:tc>
        <w:tc>
          <w:tcPr>
            <w:tcW w:w="1276" w:type="dxa"/>
          </w:tcPr>
          <w:p w:rsidR="004256A1" w:rsidRPr="004256A1" w:rsidRDefault="0062497D" w:rsidP="004256A1">
            <w:pPr>
              <w:pStyle w:val="ae"/>
              <w:rPr>
                <w:rFonts w:ascii="Times New Roman" w:hAnsi="Times New Roman" w:cs="Times New Roman"/>
                <w:sz w:val="18"/>
                <w:szCs w:val="18"/>
              </w:rPr>
            </w:pPr>
            <w:r>
              <w:rPr>
                <w:rFonts w:ascii="Times New Roman" w:hAnsi="Times New Roman" w:cs="Times New Roman"/>
                <w:sz w:val="18"/>
                <w:szCs w:val="18"/>
              </w:rPr>
              <w:t>198,30</w:t>
            </w:r>
          </w:p>
        </w:tc>
        <w:tc>
          <w:tcPr>
            <w:tcW w:w="1134" w:type="dxa"/>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0,00</w:t>
            </w:r>
          </w:p>
        </w:tc>
        <w:tc>
          <w:tcPr>
            <w:tcW w:w="1276" w:type="dxa"/>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0,00</w:t>
            </w:r>
          </w:p>
        </w:tc>
        <w:tc>
          <w:tcPr>
            <w:tcW w:w="1276" w:type="dxa"/>
          </w:tcPr>
          <w:p w:rsidR="004256A1" w:rsidRPr="004256A1" w:rsidRDefault="0062497D" w:rsidP="004256A1">
            <w:pPr>
              <w:pStyle w:val="ae"/>
              <w:rPr>
                <w:rFonts w:ascii="Times New Roman" w:hAnsi="Times New Roman" w:cs="Times New Roman"/>
                <w:sz w:val="18"/>
                <w:szCs w:val="18"/>
              </w:rPr>
            </w:pPr>
            <w:r>
              <w:rPr>
                <w:rFonts w:ascii="Times New Roman" w:hAnsi="Times New Roman" w:cs="Times New Roman"/>
                <w:sz w:val="18"/>
                <w:szCs w:val="18"/>
              </w:rPr>
              <w:t>198,30</w:t>
            </w:r>
          </w:p>
        </w:tc>
        <w:tc>
          <w:tcPr>
            <w:tcW w:w="1134" w:type="dxa"/>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0,00</w:t>
            </w:r>
          </w:p>
        </w:tc>
      </w:tr>
      <w:tr w:rsidR="004256A1" w:rsidRPr="004256A1" w:rsidTr="00764E0B">
        <w:trPr>
          <w:trHeight w:val="277"/>
        </w:trPr>
        <w:tc>
          <w:tcPr>
            <w:tcW w:w="473" w:type="dxa"/>
            <w:vMerge/>
          </w:tcPr>
          <w:p w:rsidR="004256A1" w:rsidRPr="004256A1" w:rsidRDefault="004256A1" w:rsidP="004256A1">
            <w:pPr>
              <w:pStyle w:val="ae"/>
              <w:rPr>
                <w:rFonts w:ascii="Times New Roman" w:hAnsi="Times New Roman" w:cs="Times New Roman"/>
                <w:sz w:val="18"/>
                <w:szCs w:val="18"/>
              </w:rPr>
            </w:pPr>
          </w:p>
        </w:tc>
        <w:tc>
          <w:tcPr>
            <w:tcW w:w="3037" w:type="dxa"/>
            <w:gridSpan w:val="2"/>
            <w:vMerge/>
          </w:tcPr>
          <w:p w:rsidR="004256A1" w:rsidRPr="004256A1" w:rsidRDefault="004256A1" w:rsidP="004256A1">
            <w:pPr>
              <w:pStyle w:val="ae"/>
              <w:rPr>
                <w:rFonts w:ascii="Times New Roman" w:hAnsi="Times New Roman" w:cs="Times New Roman"/>
                <w:sz w:val="18"/>
                <w:szCs w:val="18"/>
              </w:rPr>
            </w:pPr>
          </w:p>
        </w:tc>
        <w:tc>
          <w:tcPr>
            <w:tcW w:w="2546" w:type="dxa"/>
            <w:vMerge/>
          </w:tcPr>
          <w:p w:rsidR="004256A1" w:rsidRPr="004256A1" w:rsidRDefault="004256A1" w:rsidP="004256A1">
            <w:pPr>
              <w:pStyle w:val="ae"/>
              <w:rPr>
                <w:rFonts w:ascii="Times New Roman" w:hAnsi="Times New Roman" w:cs="Times New Roman"/>
                <w:sz w:val="18"/>
                <w:szCs w:val="18"/>
              </w:rPr>
            </w:pPr>
          </w:p>
        </w:tc>
        <w:tc>
          <w:tcPr>
            <w:tcW w:w="857" w:type="dxa"/>
            <w:vMerge/>
          </w:tcPr>
          <w:p w:rsidR="004256A1" w:rsidRPr="004256A1" w:rsidRDefault="004256A1" w:rsidP="004256A1">
            <w:pPr>
              <w:pStyle w:val="ae"/>
              <w:rPr>
                <w:rFonts w:ascii="Times New Roman" w:hAnsi="Times New Roman" w:cs="Times New Roman"/>
                <w:sz w:val="18"/>
                <w:szCs w:val="18"/>
              </w:rPr>
            </w:pPr>
          </w:p>
        </w:tc>
        <w:tc>
          <w:tcPr>
            <w:tcW w:w="851" w:type="dxa"/>
            <w:vMerge/>
          </w:tcPr>
          <w:p w:rsidR="004256A1" w:rsidRPr="004256A1" w:rsidRDefault="004256A1" w:rsidP="004256A1">
            <w:pPr>
              <w:pStyle w:val="ae"/>
              <w:rPr>
                <w:rFonts w:ascii="Times New Roman" w:hAnsi="Times New Roman" w:cs="Times New Roman"/>
                <w:sz w:val="18"/>
                <w:szCs w:val="18"/>
              </w:rPr>
            </w:pPr>
          </w:p>
        </w:tc>
        <w:tc>
          <w:tcPr>
            <w:tcW w:w="851" w:type="dxa"/>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2020</w:t>
            </w:r>
          </w:p>
        </w:tc>
        <w:tc>
          <w:tcPr>
            <w:tcW w:w="1276" w:type="dxa"/>
          </w:tcPr>
          <w:p w:rsidR="004256A1" w:rsidRPr="004256A1" w:rsidRDefault="0062497D" w:rsidP="004256A1">
            <w:pPr>
              <w:pStyle w:val="ae"/>
              <w:rPr>
                <w:rFonts w:ascii="Times New Roman" w:hAnsi="Times New Roman" w:cs="Times New Roman"/>
                <w:sz w:val="18"/>
                <w:szCs w:val="18"/>
              </w:rPr>
            </w:pPr>
            <w:r>
              <w:rPr>
                <w:rFonts w:ascii="Times New Roman" w:hAnsi="Times New Roman" w:cs="Times New Roman"/>
                <w:sz w:val="18"/>
                <w:szCs w:val="18"/>
              </w:rPr>
              <w:t>206,25</w:t>
            </w:r>
          </w:p>
        </w:tc>
        <w:tc>
          <w:tcPr>
            <w:tcW w:w="1134" w:type="dxa"/>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0,00</w:t>
            </w:r>
          </w:p>
        </w:tc>
        <w:tc>
          <w:tcPr>
            <w:tcW w:w="1276" w:type="dxa"/>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0,00</w:t>
            </w:r>
          </w:p>
        </w:tc>
        <w:tc>
          <w:tcPr>
            <w:tcW w:w="1276" w:type="dxa"/>
          </w:tcPr>
          <w:p w:rsidR="004256A1" w:rsidRPr="004256A1" w:rsidRDefault="0062497D" w:rsidP="004256A1">
            <w:pPr>
              <w:pStyle w:val="ae"/>
              <w:rPr>
                <w:rFonts w:ascii="Times New Roman" w:hAnsi="Times New Roman" w:cs="Times New Roman"/>
                <w:sz w:val="18"/>
                <w:szCs w:val="18"/>
              </w:rPr>
            </w:pPr>
            <w:r>
              <w:rPr>
                <w:rFonts w:ascii="Times New Roman" w:hAnsi="Times New Roman" w:cs="Times New Roman"/>
                <w:sz w:val="18"/>
                <w:szCs w:val="18"/>
              </w:rPr>
              <w:t>206,25</w:t>
            </w:r>
          </w:p>
        </w:tc>
        <w:tc>
          <w:tcPr>
            <w:tcW w:w="1134" w:type="dxa"/>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0,00</w:t>
            </w:r>
          </w:p>
        </w:tc>
      </w:tr>
      <w:tr w:rsidR="004256A1" w:rsidRPr="004256A1" w:rsidTr="00764E0B">
        <w:trPr>
          <w:trHeight w:val="281"/>
        </w:trPr>
        <w:tc>
          <w:tcPr>
            <w:tcW w:w="473" w:type="dxa"/>
            <w:vMerge/>
          </w:tcPr>
          <w:p w:rsidR="004256A1" w:rsidRPr="004256A1" w:rsidRDefault="004256A1" w:rsidP="004256A1">
            <w:pPr>
              <w:pStyle w:val="ae"/>
              <w:rPr>
                <w:rFonts w:ascii="Times New Roman" w:hAnsi="Times New Roman" w:cs="Times New Roman"/>
                <w:sz w:val="18"/>
                <w:szCs w:val="18"/>
              </w:rPr>
            </w:pPr>
          </w:p>
        </w:tc>
        <w:tc>
          <w:tcPr>
            <w:tcW w:w="3037" w:type="dxa"/>
            <w:gridSpan w:val="2"/>
            <w:vMerge/>
          </w:tcPr>
          <w:p w:rsidR="004256A1" w:rsidRPr="004256A1" w:rsidRDefault="004256A1" w:rsidP="004256A1">
            <w:pPr>
              <w:pStyle w:val="ae"/>
              <w:rPr>
                <w:rFonts w:ascii="Times New Roman" w:hAnsi="Times New Roman" w:cs="Times New Roman"/>
                <w:sz w:val="18"/>
                <w:szCs w:val="18"/>
              </w:rPr>
            </w:pPr>
          </w:p>
        </w:tc>
        <w:tc>
          <w:tcPr>
            <w:tcW w:w="2546" w:type="dxa"/>
            <w:vMerge/>
          </w:tcPr>
          <w:p w:rsidR="004256A1" w:rsidRPr="004256A1" w:rsidRDefault="004256A1" w:rsidP="004256A1">
            <w:pPr>
              <w:pStyle w:val="ae"/>
              <w:rPr>
                <w:rFonts w:ascii="Times New Roman" w:hAnsi="Times New Roman" w:cs="Times New Roman"/>
                <w:sz w:val="18"/>
                <w:szCs w:val="18"/>
              </w:rPr>
            </w:pPr>
          </w:p>
        </w:tc>
        <w:tc>
          <w:tcPr>
            <w:tcW w:w="857" w:type="dxa"/>
            <w:vMerge/>
          </w:tcPr>
          <w:p w:rsidR="004256A1" w:rsidRPr="004256A1" w:rsidRDefault="004256A1" w:rsidP="004256A1">
            <w:pPr>
              <w:pStyle w:val="ae"/>
              <w:rPr>
                <w:rFonts w:ascii="Times New Roman" w:hAnsi="Times New Roman" w:cs="Times New Roman"/>
                <w:sz w:val="18"/>
                <w:szCs w:val="18"/>
              </w:rPr>
            </w:pPr>
          </w:p>
        </w:tc>
        <w:tc>
          <w:tcPr>
            <w:tcW w:w="851" w:type="dxa"/>
            <w:vMerge/>
          </w:tcPr>
          <w:p w:rsidR="004256A1" w:rsidRPr="004256A1" w:rsidRDefault="004256A1" w:rsidP="004256A1">
            <w:pPr>
              <w:pStyle w:val="ae"/>
              <w:rPr>
                <w:rFonts w:ascii="Times New Roman" w:hAnsi="Times New Roman" w:cs="Times New Roman"/>
                <w:sz w:val="18"/>
                <w:szCs w:val="18"/>
              </w:rPr>
            </w:pPr>
          </w:p>
        </w:tc>
        <w:tc>
          <w:tcPr>
            <w:tcW w:w="851" w:type="dxa"/>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2021</w:t>
            </w:r>
          </w:p>
        </w:tc>
        <w:tc>
          <w:tcPr>
            <w:tcW w:w="1276" w:type="dxa"/>
          </w:tcPr>
          <w:p w:rsidR="004256A1" w:rsidRPr="004256A1" w:rsidRDefault="002D1432" w:rsidP="004256A1">
            <w:pPr>
              <w:pStyle w:val="ae"/>
              <w:rPr>
                <w:rFonts w:ascii="Times New Roman" w:hAnsi="Times New Roman" w:cs="Times New Roman"/>
                <w:sz w:val="18"/>
                <w:szCs w:val="18"/>
              </w:rPr>
            </w:pPr>
            <w:r>
              <w:rPr>
                <w:rFonts w:ascii="Times New Roman" w:hAnsi="Times New Roman" w:cs="Times New Roman"/>
                <w:sz w:val="18"/>
                <w:szCs w:val="18"/>
              </w:rPr>
              <w:t>210,38</w:t>
            </w:r>
          </w:p>
        </w:tc>
        <w:tc>
          <w:tcPr>
            <w:tcW w:w="1134" w:type="dxa"/>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0,00</w:t>
            </w:r>
          </w:p>
        </w:tc>
        <w:tc>
          <w:tcPr>
            <w:tcW w:w="1276" w:type="dxa"/>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0,00</w:t>
            </w:r>
          </w:p>
        </w:tc>
        <w:tc>
          <w:tcPr>
            <w:tcW w:w="1276" w:type="dxa"/>
          </w:tcPr>
          <w:p w:rsidR="004256A1" w:rsidRPr="004256A1" w:rsidRDefault="002D1432" w:rsidP="004256A1">
            <w:pPr>
              <w:pStyle w:val="ae"/>
              <w:rPr>
                <w:rFonts w:ascii="Times New Roman" w:hAnsi="Times New Roman" w:cs="Times New Roman"/>
                <w:sz w:val="18"/>
                <w:szCs w:val="18"/>
              </w:rPr>
            </w:pPr>
            <w:r>
              <w:rPr>
                <w:rFonts w:ascii="Times New Roman" w:hAnsi="Times New Roman" w:cs="Times New Roman"/>
                <w:sz w:val="18"/>
                <w:szCs w:val="18"/>
              </w:rPr>
              <w:t>210,38</w:t>
            </w:r>
          </w:p>
        </w:tc>
        <w:tc>
          <w:tcPr>
            <w:tcW w:w="1134" w:type="dxa"/>
          </w:tcPr>
          <w:p w:rsidR="004256A1" w:rsidRPr="004256A1" w:rsidRDefault="004256A1" w:rsidP="004256A1">
            <w:pPr>
              <w:pStyle w:val="ae"/>
              <w:rPr>
                <w:rFonts w:ascii="Times New Roman" w:hAnsi="Times New Roman" w:cs="Times New Roman"/>
                <w:sz w:val="18"/>
                <w:szCs w:val="18"/>
              </w:rPr>
            </w:pPr>
            <w:r w:rsidRPr="004256A1">
              <w:rPr>
                <w:rFonts w:ascii="Times New Roman" w:hAnsi="Times New Roman" w:cs="Times New Roman"/>
                <w:sz w:val="18"/>
                <w:szCs w:val="18"/>
              </w:rPr>
              <w:t>0,00</w:t>
            </w:r>
          </w:p>
        </w:tc>
      </w:tr>
      <w:tr w:rsidR="004256A1" w:rsidRPr="004256A1" w:rsidTr="00764E0B">
        <w:tc>
          <w:tcPr>
            <w:tcW w:w="473" w:type="dxa"/>
            <w:vMerge/>
          </w:tcPr>
          <w:p w:rsidR="004256A1" w:rsidRPr="004256A1" w:rsidRDefault="004256A1" w:rsidP="004256A1">
            <w:pPr>
              <w:pStyle w:val="ae"/>
              <w:rPr>
                <w:rFonts w:ascii="Times New Roman" w:hAnsi="Times New Roman" w:cs="Times New Roman"/>
                <w:sz w:val="18"/>
                <w:szCs w:val="18"/>
              </w:rPr>
            </w:pPr>
          </w:p>
        </w:tc>
        <w:tc>
          <w:tcPr>
            <w:tcW w:w="8142" w:type="dxa"/>
            <w:gridSpan w:val="6"/>
          </w:tcPr>
          <w:p w:rsidR="004256A1" w:rsidRPr="004256A1" w:rsidRDefault="004256A1" w:rsidP="004256A1">
            <w:pPr>
              <w:pStyle w:val="ae"/>
              <w:rPr>
                <w:rFonts w:ascii="Times New Roman" w:hAnsi="Times New Roman" w:cs="Times New Roman"/>
                <w:b/>
                <w:sz w:val="18"/>
                <w:szCs w:val="18"/>
              </w:rPr>
            </w:pPr>
            <w:r w:rsidRPr="004256A1">
              <w:rPr>
                <w:rFonts w:ascii="Times New Roman" w:hAnsi="Times New Roman" w:cs="Times New Roman"/>
                <w:b/>
                <w:sz w:val="18"/>
                <w:szCs w:val="18"/>
              </w:rPr>
              <w:t>Итого:</w:t>
            </w:r>
          </w:p>
        </w:tc>
        <w:tc>
          <w:tcPr>
            <w:tcW w:w="1276" w:type="dxa"/>
          </w:tcPr>
          <w:p w:rsidR="004256A1" w:rsidRPr="004256A1" w:rsidRDefault="002D1432" w:rsidP="004256A1">
            <w:pPr>
              <w:pStyle w:val="ae"/>
              <w:rPr>
                <w:rFonts w:ascii="Times New Roman" w:hAnsi="Times New Roman" w:cs="Times New Roman"/>
                <w:b/>
                <w:sz w:val="18"/>
                <w:szCs w:val="18"/>
              </w:rPr>
            </w:pPr>
            <w:r>
              <w:rPr>
                <w:rFonts w:ascii="Times New Roman" w:hAnsi="Times New Roman" w:cs="Times New Roman"/>
                <w:b/>
                <w:sz w:val="18"/>
                <w:szCs w:val="18"/>
              </w:rPr>
              <w:t>755,49</w:t>
            </w:r>
          </w:p>
        </w:tc>
        <w:tc>
          <w:tcPr>
            <w:tcW w:w="1134" w:type="dxa"/>
          </w:tcPr>
          <w:p w:rsidR="004256A1" w:rsidRPr="004256A1" w:rsidRDefault="004256A1" w:rsidP="004256A1">
            <w:pPr>
              <w:pStyle w:val="ae"/>
              <w:rPr>
                <w:rFonts w:ascii="Times New Roman" w:hAnsi="Times New Roman" w:cs="Times New Roman"/>
                <w:b/>
                <w:sz w:val="18"/>
                <w:szCs w:val="18"/>
              </w:rPr>
            </w:pPr>
            <w:r w:rsidRPr="004256A1">
              <w:rPr>
                <w:rFonts w:ascii="Times New Roman" w:hAnsi="Times New Roman" w:cs="Times New Roman"/>
                <w:b/>
                <w:sz w:val="18"/>
                <w:szCs w:val="18"/>
              </w:rPr>
              <w:t>0,00</w:t>
            </w:r>
          </w:p>
        </w:tc>
        <w:tc>
          <w:tcPr>
            <w:tcW w:w="1276" w:type="dxa"/>
          </w:tcPr>
          <w:p w:rsidR="004256A1" w:rsidRPr="004256A1" w:rsidRDefault="004256A1" w:rsidP="004256A1">
            <w:pPr>
              <w:pStyle w:val="ae"/>
              <w:rPr>
                <w:rFonts w:ascii="Times New Roman" w:hAnsi="Times New Roman" w:cs="Times New Roman"/>
                <w:b/>
                <w:sz w:val="18"/>
                <w:szCs w:val="18"/>
              </w:rPr>
            </w:pPr>
            <w:r w:rsidRPr="004256A1">
              <w:rPr>
                <w:rFonts w:ascii="Times New Roman" w:hAnsi="Times New Roman" w:cs="Times New Roman"/>
                <w:b/>
                <w:sz w:val="18"/>
                <w:szCs w:val="18"/>
              </w:rPr>
              <w:t>0,00</w:t>
            </w:r>
          </w:p>
        </w:tc>
        <w:tc>
          <w:tcPr>
            <w:tcW w:w="1276" w:type="dxa"/>
          </w:tcPr>
          <w:p w:rsidR="004256A1" w:rsidRPr="004256A1" w:rsidRDefault="002D1432" w:rsidP="004256A1">
            <w:pPr>
              <w:pStyle w:val="ae"/>
              <w:rPr>
                <w:rFonts w:ascii="Times New Roman" w:hAnsi="Times New Roman" w:cs="Times New Roman"/>
                <w:b/>
                <w:sz w:val="18"/>
                <w:szCs w:val="18"/>
              </w:rPr>
            </w:pPr>
            <w:r>
              <w:rPr>
                <w:rFonts w:ascii="Times New Roman" w:hAnsi="Times New Roman" w:cs="Times New Roman"/>
                <w:b/>
                <w:sz w:val="18"/>
                <w:szCs w:val="18"/>
              </w:rPr>
              <w:t>755,49</w:t>
            </w:r>
          </w:p>
        </w:tc>
        <w:tc>
          <w:tcPr>
            <w:tcW w:w="1134" w:type="dxa"/>
          </w:tcPr>
          <w:p w:rsidR="004256A1" w:rsidRPr="004256A1" w:rsidRDefault="004256A1" w:rsidP="004256A1">
            <w:pPr>
              <w:pStyle w:val="ae"/>
              <w:rPr>
                <w:rFonts w:ascii="Times New Roman" w:hAnsi="Times New Roman" w:cs="Times New Roman"/>
                <w:b/>
                <w:sz w:val="18"/>
                <w:szCs w:val="18"/>
              </w:rPr>
            </w:pPr>
            <w:r w:rsidRPr="004256A1">
              <w:rPr>
                <w:rFonts w:ascii="Times New Roman" w:hAnsi="Times New Roman" w:cs="Times New Roman"/>
                <w:b/>
                <w:sz w:val="18"/>
                <w:szCs w:val="18"/>
              </w:rPr>
              <w:t>0,00</w:t>
            </w:r>
          </w:p>
        </w:tc>
      </w:tr>
      <w:tr w:rsidR="00021982" w:rsidRPr="004256A1" w:rsidTr="00007F7F">
        <w:trPr>
          <w:trHeight w:val="283"/>
        </w:trPr>
        <w:tc>
          <w:tcPr>
            <w:tcW w:w="473" w:type="dxa"/>
            <w:vMerge w:val="restart"/>
          </w:tcPr>
          <w:p w:rsidR="00021982" w:rsidRPr="004256A1" w:rsidRDefault="00021982" w:rsidP="00007F7F">
            <w:pPr>
              <w:pStyle w:val="ae"/>
              <w:rPr>
                <w:rFonts w:ascii="Times New Roman" w:hAnsi="Times New Roman" w:cs="Times New Roman"/>
                <w:sz w:val="18"/>
                <w:szCs w:val="18"/>
              </w:rPr>
            </w:pPr>
            <w:r>
              <w:rPr>
                <w:rFonts w:ascii="Times New Roman" w:hAnsi="Times New Roman" w:cs="Times New Roman"/>
                <w:sz w:val="18"/>
                <w:szCs w:val="18"/>
              </w:rPr>
              <w:t>3</w:t>
            </w:r>
            <w:r w:rsidRPr="004256A1">
              <w:rPr>
                <w:rFonts w:ascii="Times New Roman" w:hAnsi="Times New Roman" w:cs="Times New Roman"/>
                <w:sz w:val="18"/>
                <w:szCs w:val="18"/>
              </w:rPr>
              <w:t>.</w:t>
            </w:r>
          </w:p>
        </w:tc>
        <w:tc>
          <w:tcPr>
            <w:tcW w:w="3037" w:type="dxa"/>
            <w:gridSpan w:val="2"/>
            <w:vMerge w:val="restart"/>
          </w:tcPr>
          <w:p w:rsidR="00021982" w:rsidRPr="004256A1" w:rsidRDefault="00021982" w:rsidP="00007F7F">
            <w:pPr>
              <w:pStyle w:val="ae"/>
              <w:rPr>
                <w:rFonts w:ascii="Times New Roman" w:hAnsi="Times New Roman" w:cs="Times New Roman"/>
                <w:sz w:val="18"/>
                <w:szCs w:val="18"/>
              </w:rPr>
            </w:pPr>
            <w:r>
              <w:rPr>
                <w:rFonts w:ascii="Times New Roman" w:hAnsi="Times New Roman" w:cs="Times New Roman"/>
                <w:sz w:val="18"/>
                <w:szCs w:val="18"/>
              </w:rPr>
              <w:t>Установка и (или) замена приборов учета коммунальных ресурсов</w:t>
            </w:r>
          </w:p>
        </w:tc>
        <w:tc>
          <w:tcPr>
            <w:tcW w:w="2546" w:type="dxa"/>
            <w:vMerge w:val="restart"/>
          </w:tcPr>
          <w:p w:rsidR="00021982" w:rsidRPr="004256A1" w:rsidRDefault="00021982" w:rsidP="00007F7F">
            <w:pPr>
              <w:pStyle w:val="ae"/>
              <w:rPr>
                <w:rFonts w:ascii="Times New Roman" w:hAnsi="Times New Roman" w:cs="Times New Roman"/>
                <w:b/>
                <w:sz w:val="18"/>
                <w:szCs w:val="18"/>
              </w:rPr>
            </w:pPr>
            <w:r w:rsidRPr="004256A1">
              <w:rPr>
                <w:rFonts w:ascii="Times New Roman" w:hAnsi="Times New Roman" w:cs="Times New Roman"/>
                <w:sz w:val="18"/>
                <w:szCs w:val="18"/>
              </w:rPr>
              <w:t>Администрация Пчевского сельского поселения</w:t>
            </w:r>
          </w:p>
        </w:tc>
        <w:tc>
          <w:tcPr>
            <w:tcW w:w="857" w:type="dxa"/>
            <w:vMerge w:val="restart"/>
          </w:tcPr>
          <w:p w:rsidR="00021982" w:rsidRPr="004256A1" w:rsidRDefault="00021982" w:rsidP="00007F7F">
            <w:pPr>
              <w:pStyle w:val="ae"/>
              <w:rPr>
                <w:rFonts w:ascii="Times New Roman" w:hAnsi="Times New Roman" w:cs="Times New Roman"/>
                <w:sz w:val="18"/>
                <w:szCs w:val="18"/>
              </w:rPr>
            </w:pPr>
            <w:r w:rsidRPr="004256A1">
              <w:rPr>
                <w:rFonts w:ascii="Times New Roman" w:hAnsi="Times New Roman" w:cs="Times New Roman"/>
                <w:sz w:val="18"/>
                <w:szCs w:val="18"/>
              </w:rPr>
              <w:t>2018</w:t>
            </w:r>
          </w:p>
        </w:tc>
        <w:tc>
          <w:tcPr>
            <w:tcW w:w="851" w:type="dxa"/>
            <w:vMerge w:val="restart"/>
          </w:tcPr>
          <w:p w:rsidR="00021982" w:rsidRPr="004256A1" w:rsidRDefault="002D1432" w:rsidP="00007F7F">
            <w:pPr>
              <w:pStyle w:val="ae"/>
              <w:rPr>
                <w:rFonts w:ascii="Times New Roman" w:hAnsi="Times New Roman" w:cs="Times New Roman"/>
                <w:sz w:val="18"/>
                <w:szCs w:val="18"/>
              </w:rPr>
            </w:pPr>
            <w:r>
              <w:rPr>
                <w:rFonts w:ascii="Times New Roman" w:hAnsi="Times New Roman" w:cs="Times New Roman"/>
                <w:sz w:val="18"/>
                <w:szCs w:val="18"/>
              </w:rPr>
              <w:t>2018</w:t>
            </w:r>
          </w:p>
        </w:tc>
        <w:tc>
          <w:tcPr>
            <w:tcW w:w="851" w:type="dxa"/>
          </w:tcPr>
          <w:p w:rsidR="00021982" w:rsidRPr="004256A1" w:rsidRDefault="00021982" w:rsidP="00007F7F">
            <w:pPr>
              <w:pStyle w:val="ae"/>
              <w:rPr>
                <w:rFonts w:ascii="Times New Roman" w:hAnsi="Times New Roman" w:cs="Times New Roman"/>
                <w:sz w:val="18"/>
                <w:szCs w:val="18"/>
              </w:rPr>
            </w:pPr>
            <w:r w:rsidRPr="004256A1">
              <w:rPr>
                <w:rFonts w:ascii="Times New Roman" w:hAnsi="Times New Roman" w:cs="Times New Roman"/>
                <w:sz w:val="18"/>
                <w:szCs w:val="18"/>
              </w:rPr>
              <w:t>2018</w:t>
            </w:r>
          </w:p>
        </w:tc>
        <w:tc>
          <w:tcPr>
            <w:tcW w:w="1276" w:type="dxa"/>
          </w:tcPr>
          <w:p w:rsidR="00021982" w:rsidRPr="004256A1" w:rsidRDefault="00021982" w:rsidP="00007F7F">
            <w:pPr>
              <w:pStyle w:val="ae"/>
              <w:rPr>
                <w:rFonts w:ascii="Times New Roman" w:hAnsi="Times New Roman" w:cs="Times New Roman"/>
                <w:sz w:val="18"/>
                <w:szCs w:val="18"/>
              </w:rPr>
            </w:pPr>
            <w:r>
              <w:rPr>
                <w:rFonts w:ascii="Times New Roman" w:hAnsi="Times New Roman" w:cs="Times New Roman"/>
                <w:sz w:val="18"/>
                <w:szCs w:val="18"/>
              </w:rPr>
              <w:t>200,00</w:t>
            </w:r>
          </w:p>
        </w:tc>
        <w:tc>
          <w:tcPr>
            <w:tcW w:w="1134" w:type="dxa"/>
          </w:tcPr>
          <w:p w:rsidR="00021982" w:rsidRPr="004256A1" w:rsidRDefault="00021982" w:rsidP="00007F7F">
            <w:pPr>
              <w:pStyle w:val="ae"/>
              <w:rPr>
                <w:rFonts w:ascii="Times New Roman" w:hAnsi="Times New Roman" w:cs="Times New Roman"/>
                <w:sz w:val="18"/>
                <w:szCs w:val="18"/>
              </w:rPr>
            </w:pPr>
            <w:r w:rsidRPr="004256A1">
              <w:rPr>
                <w:rFonts w:ascii="Times New Roman" w:hAnsi="Times New Roman" w:cs="Times New Roman"/>
                <w:sz w:val="18"/>
                <w:szCs w:val="18"/>
              </w:rPr>
              <w:t>0,00</w:t>
            </w:r>
          </w:p>
        </w:tc>
        <w:tc>
          <w:tcPr>
            <w:tcW w:w="1276" w:type="dxa"/>
          </w:tcPr>
          <w:p w:rsidR="00021982" w:rsidRPr="004256A1" w:rsidRDefault="00021982" w:rsidP="00007F7F">
            <w:pPr>
              <w:pStyle w:val="ae"/>
              <w:rPr>
                <w:rFonts w:ascii="Times New Roman" w:hAnsi="Times New Roman" w:cs="Times New Roman"/>
                <w:sz w:val="18"/>
                <w:szCs w:val="18"/>
              </w:rPr>
            </w:pPr>
            <w:r w:rsidRPr="004256A1">
              <w:rPr>
                <w:rFonts w:ascii="Times New Roman" w:hAnsi="Times New Roman" w:cs="Times New Roman"/>
                <w:sz w:val="18"/>
                <w:szCs w:val="18"/>
              </w:rPr>
              <w:t>0,00</w:t>
            </w:r>
          </w:p>
        </w:tc>
        <w:tc>
          <w:tcPr>
            <w:tcW w:w="1276" w:type="dxa"/>
          </w:tcPr>
          <w:p w:rsidR="00021982" w:rsidRPr="004256A1" w:rsidRDefault="00021982" w:rsidP="00007F7F">
            <w:pPr>
              <w:pStyle w:val="ae"/>
              <w:rPr>
                <w:rFonts w:ascii="Times New Roman" w:hAnsi="Times New Roman" w:cs="Times New Roman"/>
                <w:sz w:val="18"/>
                <w:szCs w:val="18"/>
              </w:rPr>
            </w:pPr>
            <w:r>
              <w:rPr>
                <w:rFonts w:ascii="Times New Roman" w:hAnsi="Times New Roman" w:cs="Times New Roman"/>
                <w:sz w:val="18"/>
                <w:szCs w:val="18"/>
              </w:rPr>
              <w:t>200,00</w:t>
            </w:r>
          </w:p>
        </w:tc>
        <w:tc>
          <w:tcPr>
            <w:tcW w:w="1134" w:type="dxa"/>
          </w:tcPr>
          <w:p w:rsidR="00021982" w:rsidRPr="004256A1" w:rsidRDefault="00021982" w:rsidP="00007F7F">
            <w:pPr>
              <w:pStyle w:val="ae"/>
              <w:rPr>
                <w:rFonts w:ascii="Times New Roman" w:hAnsi="Times New Roman" w:cs="Times New Roman"/>
                <w:sz w:val="18"/>
                <w:szCs w:val="18"/>
              </w:rPr>
            </w:pPr>
            <w:r w:rsidRPr="004256A1">
              <w:rPr>
                <w:rFonts w:ascii="Times New Roman" w:hAnsi="Times New Roman" w:cs="Times New Roman"/>
                <w:sz w:val="18"/>
                <w:szCs w:val="18"/>
              </w:rPr>
              <w:t>0,00</w:t>
            </w:r>
          </w:p>
        </w:tc>
      </w:tr>
      <w:tr w:rsidR="00021982" w:rsidRPr="004256A1" w:rsidTr="00007F7F">
        <w:trPr>
          <w:trHeight w:val="273"/>
        </w:trPr>
        <w:tc>
          <w:tcPr>
            <w:tcW w:w="473" w:type="dxa"/>
            <w:vMerge/>
          </w:tcPr>
          <w:p w:rsidR="00021982" w:rsidRPr="004256A1" w:rsidRDefault="00021982" w:rsidP="00007F7F">
            <w:pPr>
              <w:pStyle w:val="ae"/>
              <w:rPr>
                <w:rFonts w:ascii="Times New Roman" w:hAnsi="Times New Roman" w:cs="Times New Roman"/>
                <w:sz w:val="18"/>
                <w:szCs w:val="18"/>
              </w:rPr>
            </w:pPr>
          </w:p>
        </w:tc>
        <w:tc>
          <w:tcPr>
            <w:tcW w:w="3037" w:type="dxa"/>
            <w:gridSpan w:val="2"/>
            <w:vMerge/>
          </w:tcPr>
          <w:p w:rsidR="00021982" w:rsidRPr="004256A1" w:rsidRDefault="00021982" w:rsidP="00007F7F">
            <w:pPr>
              <w:pStyle w:val="ae"/>
              <w:rPr>
                <w:rFonts w:ascii="Times New Roman" w:hAnsi="Times New Roman" w:cs="Times New Roman"/>
                <w:sz w:val="18"/>
                <w:szCs w:val="18"/>
              </w:rPr>
            </w:pPr>
          </w:p>
        </w:tc>
        <w:tc>
          <w:tcPr>
            <w:tcW w:w="2546" w:type="dxa"/>
            <w:vMerge/>
          </w:tcPr>
          <w:p w:rsidR="00021982" w:rsidRPr="004256A1" w:rsidRDefault="00021982" w:rsidP="00007F7F">
            <w:pPr>
              <w:pStyle w:val="ae"/>
              <w:rPr>
                <w:rFonts w:ascii="Times New Roman" w:hAnsi="Times New Roman" w:cs="Times New Roman"/>
                <w:sz w:val="18"/>
                <w:szCs w:val="18"/>
              </w:rPr>
            </w:pPr>
          </w:p>
        </w:tc>
        <w:tc>
          <w:tcPr>
            <w:tcW w:w="857" w:type="dxa"/>
            <w:vMerge/>
          </w:tcPr>
          <w:p w:rsidR="00021982" w:rsidRPr="004256A1" w:rsidRDefault="00021982" w:rsidP="00007F7F">
            <w:pPr>
              <w:pStyle w:val="ae"/>
              <w:rPr>
                <w:rFonts w:ascii="Times New Roman" w:hAnsi="Times New Roman" w:cs="Times New Roman"/>
                <w:sz w:val="18"/>
                <w:szCs w:val="18"/>
              </w:rPr>
            </w:pPr>
          </w:p>
        </w:tc>
        <w:tc>
          <w:tcPr>
            <w:tcW w:w="851" w:type="dxa"/>
            <w:vMerge/>
          </w:tcPr>
          <w:p w:rsidR="00021982" w:rsidRPr="004256A1" w:rsidRDefault="00021982" w:rsidP="00007F7F">
            <w:pPr>
              <w:pStyle w:val="ae"/>
              <w:rPr>
                <w:rFonts w:ascii="Times New Roman" w:hAnsi="Times New Roman" w:cs="Times New Roman"/>
                <w:sz w:val="18"/>
                <w:szCs w:val="18"/>
              </w:rPr>
            </w:pPr>
          </w:p>
        </w:tc>
        <w:tc>
          <w:tcPr>
            <w:tcW w:w="851" w:type="dxa"/>
          </w:tcPr>
          <w:p w:rsidR="00021982" w:rsidRPr="004256A1" w:rsidRDefault="00021982" w:rsidP="00007F7F">
            <w:pPr>
              <w:pStyle w:val="ae"/>
              <w:rPr>
                <w:rFonts w:ascii="Times New Roman" w:hAnsi="Times New Roman" w:cs="Times New Roman"/>
                <w:sz w:val="18"/>
                <w:szCs w:val="18"/>
              </w:rPr>
            </w:pPr>
            <w:r w:rsidRPr="004256A1">
              <w:rPr>
                <w:rFonts w:ascii="Times New Roman" w:hAnsi="Times New Roman" w:cs="Times New Roman"/>
                <w:sz w:val="18"/>
                <w:szCs w:val="18"/>
              </w:rPr>
              <w:t>2019</w:t>
            </w:r>
          </w:p>
        </w:tc>
        <w:tc>
          <w:tcPr>
            <w:tcW w:w="1276" w:type="dxa"/>
          </w:tcPr>
          <w:p w:rsidR="00021982" w:rsidRPr="004256A1" w:rsidRDefault="00021982" w:rsidP="00021982">
            <w:pPr>
              <w:pStyle w:val="ae"/>
              <w:rPr>
                <w:rFonts w:ascii="Times New Roman" w:hAnsi="Times New Roman" w:cs="Times New Roman"/>
                <w:sz w:val="18"/>
                <w:szCs w:val="18"/>
              </w:rPr>
            </w:pPr>
            <w:r>
              <w:rPr>
                <w:rFonts w:ascii="Times New Roman" w:hAnsi="Times New Roman" w:cs="Times New Roman"/>
                <w:sz w:val="18"/>
                <w:szCs w:val="18"/>
              </w:rPr>
              <w:t>0,00</w:t>
            </w:r>
          </w:p>
        </w:tc>
        <w:tc>
          <w:tcPr>
            <w:tcW w:w="1134" w:type="dxa"/>
          </w:tcPr>
          <w:p w:rsidR="00021982" w:rsidRPr="004256A1" w:rsidRDefault="00021982" w:rsidP="00007F7F">
            <w:pPr>
              <w:pStyle w:val="ae"/>
              <w:rPr>
                <w:rFonts w:ascii="Times New Roman" w:hAnsi="Times New Roman" w:cs="Times New Roman"/>
                <w:sz w:val="18"/>
                <w:szCs w:val="18"/>
              </w:rPr>
            </w:pPr>
            <w:r w:rsidRPr="004256A1">
              <w:rPr>
                <w:rFonts w:ascii="Times New Roman" w:hAnsi="Times New Roman" w:cs="Times New Roman"/>
                <w:sz w:val="18"/>
                <w:szCs w:val="18"/>
              </w:rPr>
              <w:t>0,00</w:t>
            </w:r>
          </w:p>
        </w:tc>
        <w:tc>
          <w:tcPr>
            <w:tcW w:w="1276" w:type="dxa"/>
          </w:tcPr>
          <w:p w:rsidR="00021982" w:rsidRPr="004256A1" w:rsidRDefault="00021982" w:rsidP="00007F7F">
            <w:pPr>
              <w:pStyle w:val="ae"/>
              <w:rPr>
                <w:rFonts w:ascii="Times New Roman" w:hAnsi="Times New Roman" w:cs="Times New Roman"/>
                <w:sz w:val="18"/>
                <w:szCs w:val="18"/>
              </w:rPr>
            </w:pPr>
            <w:r w:rsidRPr="004256A1">
              <w:rPr>
                <w:rFonts w:ascii="Times New Roman" w:hAnsi="Times New Roman" w:cs="Times New Roman"/>
                <w:sz w:val="18"/>
                <w:szCs w:val="18"/>
              </w:rPr>
              <w:t>0,00</w:t>
            </w:r>
          </w:p>
        </w:tc>
        <w:tc>
          <w:tcPr>
            <w:tcW w:w="1276" w:type="dxa"/>
          </w:tcPr>
          <w:p w:rsidR="00021982" w:rsidRPr="004256A1" w:rsidRDefault="00021982" w:rsidP="00007F7F">
            <w:pPr>
              <w:pStyle w:val="ae"/>
              <w:rPr>
                <w:rFonts w:ascii="Times New Roman" w:hAnsi="Times New Roman" w:cs="Times New Roman"/>
                <w:sz w:val="18"/>
                <w:szCs w:val="18"/>
              </w:rPr>
            </w:pPr>
            <w:r>
              <w:rPr>
                <w:rFonts w:ascii="Times New Roman" w:hAnsi="Times New Roman" w:cs="Times New Roman"/>
                <w:sz w:val="18"/>
                <w:szCs w:val="18"/>
              </w:rPr>
              <w:t>0,00</w:t>
            </w:r>
          </w:p>
        </w:tc>
        <w:tc>
          <w:tcPr>
            <w:tcW w:w="1134" w:type="dxa"/>
          </w:tcPr>
          <w:p w:rsidR="00021982" w:rsidRPr="004256A1" w:rsidRDefault="00021982" w:rsidP="00007F7F">
            <w:pPr>
              <w:pStyle w:val="ae"/>
              <w:rPr>
                <w:rFonts w:ascii="Times New Roman" w:hAnsi="Times New Roman" w:cs="Times New Roman"/>
                <w:sz w:val="18"/>
                <w:szCs w:val="18"/>
              </w:rPr>
            </w:pPr>
            <w:r w:rsidRPr="004256A1">
              <w:rPr>
                <w:rFonts w:ascii="Times New Roman" w:hAnsi="Times New Roman" w:cs="Times New Roman"/>
                <w:sz w:val="18"/>
                <w:szCs w:val="18"/>
              </w:rPr>
              <w:t>0,00</w:t>
            </w:r>
          </w:p>
        </w:tc>
      </w:tr>
      <w:tr w:rsidR="00021982" w:rsidRPr="004256A1" w:rsidTr="00007F7F">
        <w:trPr>
          <w:trHeight w:val="277"/>
        </w:trPr>
        <w:tc>
          <w:tcPr>
            <w:tcW w:w="473" w:type="dxa"/>
            <w:vMerge/>
          </w:tcPr>
          <w:p w:rsidR="00021982" w:rsidRPr="004256A1" w:rsidRDefault="00021982" w:rsidP="00007F7F">
            <w:pPr>
              <w:pStyle w:val="ae"/>
              <w:rPr>
                <w:rFonts w:ascii="Times New Roman" w:hAnsi="Times New Roman" w:cs="Times New Roman"/>
                <w:sz w:val="18"/>
                <w:szCs w:val="18"/>
              </w:rPr>
            </w:pPr>
          </w:p>
        </w:tc>
        <w:tc>
          <w:tcPr>
            <w:tcW w:w="3037" w:type="dxa"/>
            <w:gridSpan w:val="2"/>
            <w:vMerge/>
          </w:tcPr>
          <w:p w:rsidR="00021982" w:rsidRPr="004256A1" w:rsidRDefault="00021982" w:rsidP="00007F7F">
            <w:pPr>
              <w:pStyle w:val="ae"/>
              <w:rPr>
                <w:rFonts w:ascii="Times New Roman" w:hAnsi="Times New Roman" w:cs="Times New Roman"/>
                <w:sz w:val="18"/>
                <w:szCs w:val="18"/>
              </w:rPr>
            </w:pPr>
          </w:p>
        </w:tc>
        <w:tc>
          <w:tcPr>
            <w:tcW w:w="2546" w:type="dxa"/>
            <w:vMerge/>
          </w:tcPr>
          <w:p w:rsidR="00021982" w:rsidRPr="004256A1" w:rsidRDefault="00021982" w:rsidP="00007F7F">
            <w:pPr>
              <w:pStyle w:val="ae"/>
              <w:rPr>
                <w:rFonts w:ascii="Times New Roman" w:hAnsi="Times New Roman" w:cs="Times New Roman"/>
                <w:sz w:val="18"/>
                <w:szCs w:val="18"/>
              </w:rPr>
            </w:pPr>
          </w:p>
        </w:tc>
        <w:tc>
          <w:tcPr>
            <w:tcW w:w="857" w:type="dxa"/>
            <w:vMerge/>
          </w:tcPr>
          <w:p w:rsidR="00021982" w:rsidRPr="004256A1" w:rsidRDefault="00021982" w:rsidP="00007F7F">
            <w:pPr>
              <w:pStyle w:val="ae"/>
              <w:rPr>
                <w:rFonts w:ascii="Times New Roman" w:hAnsi="Times New Roman" w:cs="Times New Roman"/>
                <w:sz w:val="18"/>
                <w:szCs w:val="18"/>
              </w:rPr>
            </w:pPr>
          </w:p>
        </w:tc>
        <w:tc>
          <w:tcPr>
            <w:tcW w:w="851" w:type="dxa"/>
            <w:vMerge/>
          </w:tcPr>
          <w:p w:rsidR="00021982" w:rsidRPr="004256A1" w:rsidRDefault="00021982" w:rsidP="00007F7F">
            <w:pPr>
              <w:pStyle w:val="ae"/>
              <w:rPr>
                <w:rFonts w:ascii="Times New Roman" w:hAnsi="Times New Roman" w:cs="Times New Roman"/>
                <w:sz w:val="18"/>
                <w:szCs w:val="18"/>
              </w:rPr>
            </w:pPr>
          </w:p>
        </w:tc>
        <w:tc>
          <w:tcPr>
            <w:tcW w:w="851" w:type="dxa"/>
          </w:tcPr>
          <w:p w:rsidR="00021982" w:rsidRPr="004256A1" w:rsidRDefault="00021982" w:rsidP="00007F7F">
            <w:pPr>
              <w:pStyle w:val="ae"/>
              <w:rPr>
                <w:rFonts w:ascii="Times New Roman" w:hAnsi="Times New Roman" w:cs="Times New Roman"/>
                <w:sz w:val="18"/>
                <w:szCs w:val="18"/>
              </w:rPr>
            </w:pPr>
            <w:r w:rsidRPr="004256A1">
              <w:rPr>
                <w:rFonts w:ascii="Times New Roman" w:hAnsi="Times New Roman" w:cs="Times New Roman"/>
                <w:sz w:val="18"/>
                <w:szCs w:val="18"/>
              </w:rPr>
              <w:t>2020</w:t>
            </w:r>
          </w:p>
        </w:tc>
        <w:tc>
          <w:tcPr>
            <w:tcW w:w="1276" w:type="dxa"/>
          </w:tcPr>
          <w:p w:rsidR="00021982" w:rsidRPr="004256A1" w:rsidRDefault="00021982" w:rsidP="00007F7F">
            <w:pPr>
              <w:pStyle w:val="ae"/>
              <w:rPr>
                <w:rFonts w:ascii="Times New Roman" w:hAnsi="Times New Roman" w:cs="Times New Roman"/>
                <w:sz w:val="18"/>
                <w:szCs w:val="18"/>
              </w:rPr>
            </w:pPr>
            <w:r>
              <w:rPr>
                <w:rFonts w:ascii="Times New Roman" w:hAnsi="Times New Roman" w:cs="Times New Roman"/>
                <w:sz w:val="18"/>
                <w:szCs w:val="18"/>
              </w:rPr>
              <w:t>0,00</w:t>
            </w:r>
          </w:p>
        </w:tc>
        <w:tc>
          <w:tcPr>
            <w:tcW w:w="1134" w:type="dxa"/>
          </w:tcPr>
          <w:p w:rsidR="00021982" w:rsidRPr="004256A1" w:rsidRDefault="00021982" w:rsidP="00007F7F">
            <w:pPr>
              <w:pStyle w:val="ae"/>
              <w:rPr>
                <w:rFonts w:ascii="Times New Roman" w:hAnsi="Times New Roman" w:cs="Times New Roman"/>
                <w:sz w:val="18"/>
                <w:szCs w:val="18"/>
              </w:rPr>
            </w:pPr>
            <w:r w:rsidRPr="004256A1">
              <w:rPr>
                <w:rFonts w:ascii="Times New Roman" w:hAnsi="Times New Roman" w:cs="Times New Roman"/>
                <w:sz w:val="18"/>
                <w:szCs w:val="18"/>
              </w:rPr>
              <w:t>0,00</w:t>
            </w:r>
          </w:p>
        </w:tc>
        <w:tc>
          <w:tcPr>
            <w:tcW w:w="1276" w:type="dxa"/>
          </w:tcPr>
          <w:p w:rsidR="00021982" w:rsidRPr="004256A1" w:rsidRDefault="00021982" w:rsidP="00007F7F">
            <w:pPr>
              <w:pStyle w:val="ae"/>
              <w:rPr>
                <w:rFonts w:ascii="Times New Roman" w:hAnsi="Times New Roman" w:cs="Times New Roman"/>
                <w:sz w:val="18"/>
                <w:szCs w:val="18"/>
              </w:rPr>
            </w:pPr>
            <w:r w:rsidRPr="004256A1">
              <w:rPr>
                <w:rFonts w:ascii="Times New Roman" w:hAnsi="Times New Roman" w:cs="Times New Roman"/>
                <w:sz w:val="18"/>
                <w:szCs w:val="18"/>
              </w:rPr>
              <w:t>0,00</w:t>
            </w:r>
          </w:p>
        </w:tc>
        <w:tc>
          <w:tcPr>
            <w:tcW w:w="1276" w:type="dxa"/>
          </w:tcPr>
          <w:p w:rsidR="00021982" w:rsidRPr="004256A1" w:rsidRDefault="00021982" w:rsidP="00007F7F">
            <w:pPr>
              <w:pStyle w:val="ae"/>
              <w:rPr>
                <w:rFonts w:ascii="Times New Roman" w:hAnsi="Times New Roman" w:cs="Times New Roman"/>
                <w:sz w:val="18"/>
                <w:szCs w:val="18"/>
              </w:rPr>
            </w:pPr>
            <w:r>
              <w:rPr>
                <w:rFonts w:ascii="Times New Roman" w:hAnsi="Times New Roman" w:cs="Times New Roman"/>
                <w:sz w:val="18"/>
                <w:szCs w:val="18"/>
              </w:rPr>
              <w:t>0,00</w:t>
            </w:r>
          </w:p>
        </w:tc>
        <w:tc>
          <w:tcPr>
            <w:tcW w:w="1134" w:type="dxa"/>
          </w:tcPr>
          <w:p w:rsidR="00021982" w:rsidRPr="004256A1" w:rsidRDefault="00021982" w:rsidP="00007F7F">
            <w:pPr>
              <w:pStyle w:val="ae"/>
              <w:rPr>
                <w:rFonts w:ascii="Times New Roman" w:hAnsi="Times New Roman" w:cs="Times New Roman"/>
                <w:sz w:val="18"/>
                <w:szCs w:val="18"/>
              </w:rPr>
            </w:pPr>
            <w:r w:rsidRPr="004256A1">
              <w:rPr>
                <w:rFonts w:ascii="Times New Roman" w:hAnsi="Times New Roman" w:cs="Times New Roman"/>
                <w:sz w:val="18"/>
                <w:szCs w:val="18"/>
              </w:rPr>
              <w:t>0,00</w:t>
            </w:r>
          </w:p>
        </w:tc>
      </w:tr>
      <w:tr w:rsidR="00021982" w:rsidRPr="004256A1" w:rsidTr="00007F7F">
        <w:trPr>
          <w:trHeight w:val="281"/>
        </w:trPr>
        <w:tc>
          <w:tcPr>
            <w:tcW w:w="473" w:type="dxa"/>
            <w:vMerge/>
          </w:tcPr>
          <w:p w:rsidR="00021982" w:rsidRPr="004256A1" w:rsidRDefault="00021982" w:rsidP="00007F7F">
            <w:pPr>
              <w:pStyle w:val="ae"/>
              <w:rPr>
                <w:rFonts w:ascii="Times New Roman" w:hAnsi="Times New Roman" w:cs="Times New Roman"/>
                <w:sz w:val="18"/>
                <w:szCs w:val="18"/>
              </w:rPr>
            </w:pPr>
          </w:p>
        </w:tc>
        <w:tc>
          <w:tcPr>
            <w:tcW w:w="3037" w:type="dxa"/>
            <w:gridSpan w:val="2"/>
            <w:vMerge/>
          </w:tcPr>
          <w:p w:rsidR="00021982" w:rsidRPr="004256A1" w:rsidRDefault="00021982" w:rsidP="00007F7F">
            <w:pPr>
              <w:pStyle w:val="ae"/>
              <w:rPr>
                <w:rFonts w:ascii="Times New Roman" w:hAnsi="Times New Roman" w:cs="Times New Roman"/>
                <w:sz w:val="18"/>
                <w:szCs w:val="18"/>
              </w:rPr>
            </w:pPr>
          </w:p>
        </w:tc>
        <w:tc>
          <w:tcPr>
            <w:tcW w:w="2546" w:type="dxa"/>
            <w:vMerge/>
          </w:tcPr>
          <w:p w:rsidR="00021982" w:rsidRPr="004256A1" w:rsidRDefault="00021982" w:rsidP="00007F7F">
            <w:pPr>
              <w:pStyle w:val="ae"/>
              <w:rPr>
                <w:rFonts w:ascii="Times New Roman" w:hAnsi="Times New Roman" w:cs="Times New Roman"/>
                <w:sz w:val="18"/>
                <w:szCs w:val="18"/>
              </w:rPr>
            </w:pPr>
          </w:p>
        </w:tc>
        <w:tc>
          <w:tcPr>
            <w:tcW w:w="857" w:type="dxa"/>
            <w:vMerge/>
          </w:tcPr>
          <w:p w:rsidR="00021982" w:rsidRPr="004256A1" w:rsidRDefault="00021982" w:rsidP="00007F7F">
            <w:pPr>
              <w:pStyle w:val="ae"/>
              <w:rPr>
                <w:rFonts w:ascii="Times New Roman" w:hAnsi="Times New Roman" w:cs="Times New Roman"/>
                <w:sz w:val="18"/>
                <w:szCs w:val="18"/>
              </w:rPr>
            </w:pPr>
          </w:p>
        </w:tc>
        <w:tc>
          <w:tcPr>
            <w:tcW w:w="851" w:type="dxa"/>
            <w:vMerge/>
          </w:tcPr>
          <w:p w:rsidR="00021982" w:rsidRPr="004256A1" w:rsidRDefault="00021982" w:rsidP="00007F7F">
            <w:pPr>
              <w:pStyle w:val="ae"/>
              <w:rPr>
                <w:rFonts w:ascii="Times New Roman" w:hAnsi="Times New Roman" w:cs="Times New Roman"/>
                <w:sz w:val="18"/>
                <w:szCs w:val="18"/>
              </w:rPr>
            </w:pPr>
          </w:p>
        </w:tc>
        <w:tc>
          <w:tcPr>
            <w:tcW w:w="851" w:type="dxa"/>
          </w:tcPr>
          <w:p w:rsidR="00021982" w:rsidRPr="004256A1" w:rsidRDefault="00021982" w:rsidP="00007F7F">
            <w:pPr>
              <w:pStyle w:val="ae"/>
              <w:rPr>
                <w:rFonts w:ascii="Times New Roman" w:hAnsi="Times New Roman" w:cs="Times New Roman"/>
                <w:sz w:val="18"/>
                <w:szCs w:val="18"/>
              </w:rPr>
            </w:pPr>
            <w:r w:rsidRPr="004256A1">
              <w:rPr>
                <w:rFonts w:ascii="Times New Roman" w:hAnsi="Times New Roman" w:cs="Times New Roman"/>
                <w:sz w:val="18"/>
                <w:szCs w:val="18"/>
              </w:rPr>
              <w:t>2021</w:t>
            </w:r>
          </w:p>
        </w:tc>
        <w:tc>
          <w:tcPr>
            <w:tcW w:w="1276" w:type="dxa"/>
          </w:tcPr>
          <w:p w:rsidR="00021982" w:rsidRPr="004256A1" w:rsidRDefault="00021982" w:rsidP="00007F7F">
            <w:pPr>
              <w:pStyle w:val="ae"/>
              <w:rPr>
                <w:rFonts w:ascii="Times New Roman" w:hAnsi="Times New Roman" w:cs="Times New Roman"/>
                <w:sz w:val="18"/>
                <w:szCs w:val="18"/>
              </w:rPr>
            </w:pPr>
            <w:r>
              <w:rPr>
                <w:rFonts w:ascii="Times New Roman" w:hAnsi="Times New Roman" w:cs="Times New Roman"/>
                <w:sz w:val="18"/>
                <w:szCs w:val="18"/>
              </w:rPr>
              <w:t>0,00</w:t>
            </w:r>
          </w:p>
        </w:tc>
        <w:tc>
          <w:tcPr>
            <w:tcW w:w="1134" w:type="dxa"/>
          </w:tcPr>
          <w:p w:rsidR="00021982" w:rsidRPr="004256A1" w:rsidRDefault="00021982" w:rsidP="00007F7F">
            <w:pPr>
              <w:pStyle w:val="ae"/>
              <w:rPr>
                <w:rFonts w:ascii="Times New Roman" w:hAnsi="Times New Roman" w:cs="Times New Roman"/>
                <w:sz w:val="18"/>
                <w:szCs w:val="18"/>
              </w:rPr>
            </w:pPr>
            <w:r w:rsidRPr="004256A1">
              <w:rPr>
                <w:rFonts w:ascii="Times New Roman" w:hAnsi="Times New Roman" w:cs="Times New Roman"/>
                <w:sz w:val="18"/>
                <w:szCs w:val="18"/>
              </w:rPr>
              <w:t>0,00</w:t>
            </w:r>
          </w:p>
        </w:tc>
        <w:tc>
          <w:tcPr>
            <w:tcW w:w="1276" w:type="dxa"/>
          </w:tcPr>
          <w:p w:rsidR="00021982" w:rsidRPr="004256A1" w:rsidRDefault="00021982" w:rsidP="00007F7F">
            <w:pPr>
              <w:pStyle w:val="ae"/>
              <w:rPr>
                <w:rFonts w:ascii="Times New Roman" w:hAnsi="Times New Roman" w:cs="Times New Roman"/>
                <w:sz w:val="18"/>
                <w:szCs w:val="18"/>
              </w:rPr>
            </w:pPr>
            <w:r w:rsidRPr="004256A1">
              <w:rPr>
                <w:rFonts w:ascii="Times New Roman" w:hAnsi="Times New Roman" w:cs="Times New Roman"/>
                <w:sz w:val="18"/>
                <w:szCs w:val="18"/>
              </w:rPr>
              <w:t>0,00</w:t>
            </w:r>
          </w:p>
        </w:tc>
        <w:tc>
          <w:tcPr>
            <w:tcW w:w="1276" w:type="dxa"/>
          </w:tcPr>
          <w:p w:rsidR="00021982" w:rsidRPr="004256A1" w:rsidRDefault="00021982" w:rsidP="00007F7F">
            <w:pPr>
              <w:pStyle w:val="ae"/>
              <w:rPr>
                <w:rFonts w:ascii="Times New Roman" w:hAnsi="Times New Roman" w:cs="Times New Roman"/>
                <w:sz w:val="18"/>
                <w:szCs w:val="18"/>
              </w:rPr>
            </w:pPr>
            <w:r>
              <w:rPr>
                <w:rFonts w:ascii="Times New Roman" w:hAnsi="Times New Roman" w:cs="Times New Roman"/>
                <w:sz w:val="18"/>
                <w:szCs w:val="18"/>
              </w:rPr>
              <w:t>0,00</w:t>
            </w:r>
          </w:p>
        </w:tc>
        <w:tc>
          <w:tcPr>
            <w:tcW w:w="1134" w:type="dxa"/>
          </w:tcPr>
          <w:p w:rsidR="00021982" w:rsidRPr="004256A1" w:rsidRDefault="00021982" w:rsidP="00007F7F">
            <w:pPr>
              <w:pStyle w:val="ae"/>
              <w:rPr>
                <w:rFonts w:ascii="Times New Roman" w:hAnsi="Times New Roman" w:cs="Times New Roman"/>
                <w:sz w:val="18"/>
                <w:szCs w:val="18"/>
              </w:rPr>
            </w:pPr>
            <w:r w:rsidRPr="004256A1">
              <w:rPr>
                <w:rFonts w:ascii="Times New Roman" w:hAnsi="Times New Roman" w:cs="Times New Roman"/>
                <w:sz w:val="18"/>
                <w:szCs w:val="18"/>
              </w:rPr>
              <w:t>0,00</w:t>
            </w:r>
          </w:p>
        </w:tc>
      </w:tr>
      <w:tr w:rsidR="00021982" w:rsidRPr="004256A1" w:rsidTr="00007F7F">
        <w:tc>
          <w:tcPr>
            <w:tcW w:w="473" w:type="dxa"/>
            <w:vMerge/>
          </w:tcPr>
          <w:p w:rsidR="00021982" w:rsidRPr="004256A1" w:rsidRDefault="00021982" w:rsidP="00007F7F">
            <w:pPr>
              <w:pStyle w:val="ae"/>
              <w:rPr>
                <w:rFonts w:ascii="Times New Roman" w:hAnsi="Times New Roman" w:cs="Times New Roman"/>
                <w:sz w:val="18"/>
                <w:szCs w:val="18"/>
              </w:rPr>
            </w:pPr>
          </w:p>
        </w:tc>
        <w:tc>
          <w:tcPr>
            <w:tcW w:w="8142" w:type="dxa"/>
            <w:gridSpan w:val="6"/>
          </w:tcPr>
          <w:p w:rsidR="00021982" w:rsidRPr="004256A1" w:rsidRDefault="00021982" w:rsidP="00007F7F">
            <w:pPr>
              <w:pStyle w:val="ae"/>
              <w:rPr>
                <w:rFonts w:ascii="Times New Roman" w:hAnsi="Times New Roman" w:cs="Times New Roman"/>
                <w:b/>
                <w:sz w:val="18"/>
                <w:szCs w:val="18"/>
              </w:rPr>
            </w:pPr>
            <w:r w:rsidRPr="004256A1">
              <w:rPr>
                <w:rFonts w:ascii="Times New Roman" w:hAnsi="Times New Roman" w:cs="Times New Roman"/>
                <w:b/>
                <w:sz w:val="18"/>
                <w:szCs w:val="18"/>
              </w:rPr>
              <w:t>Итого:</w:t>
            </w:r>
          </w:p>
        </w:tc>
        <w:tc>
          <w:tcPr>
            <w:tcW w:w="1276" w:type="dxa"/>
          </w:tcPr>
          <w:p w:rsidR="00021982" w:rsidRPr="004256A1" w:rsidRDefault="00021982" w:rsidP="00007F7F">
            <w:pPr>
              <w:pStyle w:val="ae"/>
              <w:rPr>
                <w:rFonts w:ascii="Times New Roman" w:hAnsi="Times New Roman" w:cs="Times New Roman"/>
                <w:b/>
                <w:sz w:val="18"/>
                <w:szCs w:val="18"/>
              </w:rPr>
            </w:pPr>
            <w:r>
              <w:rPr>
                <w:rFonts w:ascii="Times New Roman" w:hAnsi="Times New Roman" w:cs="Times New Roman"/>
                <w:b/>
                <w:sz w:val="18"/>
                <w:szCs w:val="18"/>
              </w:rPr>
              <w:t>200,00</w:t>
            </w:r>
          </w:p>
        </w:tc>
        <w:tc>
          <w:tcPr>
            <w:tcW w:w="1134" w:type="dxa"/>
          </w:tcPr>
          <w:p w:rsidR="00021982" w:rsidRPr="004256A1" w:rsidRDefault="00021982" w:rsidP="00007F7F">
            <w:pPr>
              <w:pStyle w:val="ae"/>
              <w:rPr>
                <w:rFonts w:ascii="Times New Roman" w:hAnsi="Times New Roman" w:cs="Times New Roman"/>
                <w:b/>
                <w:sz w:val="18"/>
                <w:szCs w:val="18"/>
              </w:rPr>
            </w:pPr>
            <w:r w:rsidRPr="004256A1">
              <w:rPr>
                <w:rFonts w:ascii="Times New Roman" w:hAnsi="Times New Roman" w:cs="Times New Roman"/>
                <w:b/>
                <w:sz w:val="18"/>
                <w:szCs w:val="18"/>
              </w:rPr>
              <w:t>0,00</w:t>
            </w:r>
          </w:p>
        </w:tc>
        <w:tc>
          <w:tcPr>
            <w:tcW w:w="1276" w:type="dxa"/>
          </w:tcPr>
          <w:p w:rsidR="00021982" w:rsidRPr="004256A1" w:rsidRDefault="00021982" w:rsidP="00007F7F">
            <w:pPr>
              <w:pStyle w:val="ae"/>
              <w:rPr>
                <w:rFonts w:ascii="Times New Roman" w:hAnsi="Times New Roman" w:cs="Times New Roman"/>
                <w:b/>
                <w:sz w:val="18"/>
                <w:szCs w:val="18"/>
              </w:rPr>
            </w:pPr>
            <w:r w:rsidRPr="004256A1">
              <w:rPr>
                <w:rFonts w:ascii="Times New Roman" w:hAnsi="Times New Roman" w:cs="Times New Roman"/>
                <w:b/>
                <w:sz w:val="18"/>
                <w:szCs w:val="18"/>
              </w:rPr>
              <w:t>0,00</w:t>
            </w:r>
          </w:p>
        </w:tc>
        <w:tc>
          <w:tcPr>
            <w:tcW w:w="1276" w:type="dxa"/>
          </w:tcPr>
          <w:p w:rsidR="00021982" w:rsidRPr="004256A1" w:rsidRDefault="00021982" w:rsidP="00007F7F">
            <w:pPr>
              <w:pStyle w:val="ae"/>
              <w:rPr>
                <w:rFonts w:ascii="Times New Roman" w:hAnsi="Times New Roman" w:cs="Times New Roman"/>
                <w:b/>
                <w:sz w:val="18"/>
                <w:szCs w:val="18"/>
              </w:rPr>
            </w:pPr>
            <w:r>
              <w:rPr>
                <w:rFonts w:ascii="Times New Roman" w:hAnsi="Times New Roman" w:cs="Times New Roman"/>
                <w:b/>
                <w:sz w:val="18"/>
                <w:szCs w:val="18"/>
              </w:rPr>
              <w:t>200,00</w:t>
            </w:r>
          </w:p>
        </w:tc>
        <w:tc>
          <w:tcPr>
            <w:tcW w:w="1134" w:type="dxa"/>
          </w:tcPr>
          <w:p w:rsidR="00021982" w:rsidRPr="004256A1" w:rsidRDefault="00021982" w:rsidP="00007F7F">
            <w:pPr>
              <w:pStyle w:val="ae"/>
              <w:rPr>
                <w:rFonts w:ascii="Times New Roman" w:hAnsi="Times New Roman" w:cs="Times New Roman"/>
                <w:b/>
                <w:sz w:val="18"/>
                <w:szCs w:val="18"/>
              </w:rPr>
            </w:pPr>
            <w:r w:rsidRPr="004256A1">
              <w:rPr>
                <w:rFonts w:ascii="Times New Roman" w:hAnsi="Times New Roman" w:cs="Times New Roman"/>
                <w:b/>
                <w:sz w:val="18"/>
                <w:szCs w:val="18"/>
              </w:rPr>
              <w:t>0,00</w:t>
            </w:r>
          </w:p>
        </w:tc>
      </w:tr>
    </w:tbl>
    <w:p w:rsidR="00021982" w:rsidRPr="004256A1" w:rsidRDefault="00021982" w:rsidP="00021982">
      <w:pPr>
        <w:pStyle w:val="ae"/>
        <w:rPr>
          <w:rFonts w:ascii="Times New Roman" w:hAnsi="Times New Roman" w:cs="Times New Roman"/>
          <w:sz w:val="18"/>
          <w:szCs w:val="18"/>
        </w:rPr>
      </w:pPr>
    </w:p>
    <w:p w:rsidR="004256A1" w:rsidRPr="004256A1" w:rsidRDefault="004256A1" w:rsidP="004256A1">
      <w:pPr>
        <w:pStyle w:val="ae"/>
        <w:rPr>
          <w:rFonts w:ascii="Times New Roman" w:hAnsi="Times New Roman" w:cs="Times New Roman"/>
          <w:sz w:val="18"/>
          <w:szCs w:val="18"/>
        </w:rPr>
      </w:pPr>
    </w:p>
    <w:p w:rsidR="0028712C" w:rsidRDefault="0028712C" w:rsidP="00663F6E">
      <w:pPr>
        <w:ind w:left="-709"/>
        <w:jc w:val="right"/>
        <w:rPr>
          <w:rFonts w:ascii="Times New Roman" w:eastAsia="Calibri" w:hAnsi="Times New Roman" w:cs="Times New Roman"/>
          <w:sz w:val="24"/>
          <w:szCs w:val="24"/>
        </w:rPr>
      </w:pPr>
    </w:p>
    <w:sectPr w:rsidR="0028712C" w:rsidSect="00663F6E">
      <w:pgSz w:w="16838" w:h="11906" w:orient="landscape"/>
      <w:pgMar w:top="282" w:right="851" w:bottom="851"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134" w:rsidRDefault="00060134" w:rsidP="00341C7D">
      <w:pPr>
        <w:spacing w:after="0" w:line="240" w:lineRule="auto"/>
      </w:pPr>
      <w:r>
        <w:separator/>
      </w:r>
    </w:p>
  </w:endnote>
  <w:endnote w:type="continuationSeparator" w:id="0">
    <w:p w:rsidR="00060134" w:rsidRDefault="00060134" w:rsidP="00341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134" w:rsidRDefault="00060134" w:rsidP="00341C7D">
      <w:pPr>
        <w:spacing w:after="0" w:line="240" w:lineRule="auto"/>
      </w:pPr>
      <w:r>
        <w:separator/>
      </w:r>
    </w:p>
  </w:footnote>
  <w:footnote w:type="continuationSeparator" w:id="0">
    <w:p w:rsidR="00060134" w:rsidRDefault="00060134" w:rsidP="00341C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559BB"/>
    <w:multiLevelType w:val="hybridMultilevel"/>
    <w:tmpl w:val="402C2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0D1CF9"/>
    <w:multiLevelType w:val="hybridMultilevel"/>
    <w:tmpl w:val="1FB6FA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955405"/>
    <w:multiLevelType w:val="hybridMultilevel"/>
    <w:tmpl w:val="89144E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6856FA"/>
    <w:multiLevelType w:val="hybridMultilevel"/>
    <w:tmpl w:val="313AEE96"/>
    <w:lvl w:ilvl="0" w:tplc="79F8B2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11C6ABB"/>
    <w:multiLevelType w:val="hybridMultilevel"/>
    <w:tmpl w:val="AE625F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51102E"/>
    <w:multiLevelType w:val="hybridMultilevel"/>
    <w:tmpl w:val="24C27366"/>
    <w:lvl w:ilvl="0" w:tplc="0419000F">
      <w:start w:val="1"/>
      <w:numFmt w:val="decimal"/>
      <w:lvlText w:val="%1."/>
      <w:lvlJc w:val="left"/>
      <w:pPr>
        <w:tabs>
          <w:tab w:val="num" w:pos="720"/>
        </w:tabs>
        <w:ind w:left="720" w:hanging="360"/>
      </w:pPr>
    </w:lvl>
    <w:lvl w:ilvl="1" w:tplc="752CB2A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2AE4D78"/>
    <w:multiLevelType w:val="hybridMultilevel"/>
    <w:tmpl w:val="514C42B2"/>
    <w:lvl w:ilvl="0" w:tplc="2FEE14D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44E139F2"/>
    <w:multiLevelType w:val="hybridMultilevel"/>
    <w:tmpl w:val="4D3C7AAE"/>
    <w:lvl w:ilvl="0" w:tplc="79F8B228">
      <w:start w:val="1"/>
      <w:numFmt w:val="decimal"/>
      <w:lvlText w:val="%1."/>
      <w:lvlJc w:val="left"/>
      <w:pPr>
        <w:ind w:left="1778"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8">
    <w:nsid w:val="48691E00"/>
    <w:multiLevelType w:val="singleLevel"/>
    <w:tmpl w:val="386E225A"/>
    <w:lvl w:ilvl="0">
      <w:start w:val="2"/>
      <w:numFmt w:val="decimal"/>
      <w:lvlText w:val="%1)"/>
      <w:legacy w:legacy="1" w:legacySpace="0" w:legacyIndent="240"/>
      <w:lvlJc w:val="left"/>
      <w:pPr>
        <w:ind w:left="0" w:firstLine="0"/>
      </w:pPr>
      <w:rPr>
        <w:rFonts w:ascii="Times New Roman" w:hAnsi="Times New Roman" w:cs="Times New Roman" w:hint="default"/>
      </w:rPr>
    </w:lvl>
  </w:abstractNum>
  <w:num w:numId="1">
    <w:abstractNumId w:val="2"/>
  </w:num>
  <w:num w:numId="2">
    <w:abstractNumId w:val="6"/>
  </w:num>
  <w:num w:numId="3">
    <w:abstractNumId w:val="1"/>
  </w:num>
  <w:num w:numId="4">
    <w:abstractNumId w:val="5"/>
  </w:num>
  <w:num w:numId="5">
    <w:abstractNumId w:val="0"/>
  </w:num>
  <w:num w:numId="6">
    <w:abstractNumId w:val="3"/>
  </w:num>
  <w:num w:numId="7">
    <w:abstractNumId w:val="7"/>
  </w:num>
  <w:num w:numId="8">
    <w:abstractNumId w:val="8"/>
    <w:lvlOverride w:ilvl="0">
      <w:startOverride w:val="2"/>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50BA2"/>
    <w:rsid w:val="00000017"/>
    <w:rsid w:val="00007F7F"/>
    <w:rsid w:val="00021982"/>
    <w:rsid w:val="00026AFA"/>
    <w:rsid w:val="000320F2"/>
    <w:rsid w:val="000333FD"/>
    <w:rsid w:val="00044981"/>
    <w:rsid w:val="00053689"/>
    <w:rsid w:val="00060134"/>
    <w:rsid w:val="000717A2"/>
    <w:rsid w:val="000754C2"/>
    <w:rsid w:val="00077524"/>
    <w:rsid w:val="000825D8"/>
    <w:rsid w:val="00082F21"/>
    <w:rsid w:val="000873CC"/>
    <w:rsid w:val="000A5580"/>
    <w:rsid w:val="000A7346"/>
    <w:rsid w:val="000C5BE0"/>
    <w:rsid w:val="000F2444"/>
    <w:rsid w:val="000F42D3"/>
    <w:rsid w:val="0010193C"/>
    <w:rsid w:val="00104808"/>
    <w:rsid w:val="00106504"/>
    <w:rsid w:val="00110D8F"/>
    <w:rsid w:val="00114673"/>
    <w:rsid w:val="00134399"/>
    <w:rsid w:val="0016459D"/>
    <w:rsid w:val="00171160"/>
    <w:rsid w:val="00180278"/>
    <w:rsid w:val="00183AFB"/>
    <w:rsid w:val="00203E74"/>
    <w:rsid w:val="00205AA4"/>
    <w:rsid w:val="002315D1"/>
    <w:rsid w:val="0023602A"/>
    <w:rsid w:val="002537DF"/>
    <w:rsid w:val="00263CBB"/>
    <w:rsid w:val="00271C80"/>
    <w:rsid w:val="0027709C"/>
    <w:rsid w:val="0028712C"/>
    <w:rsid w:val="00294A89"/>
    <w:rsid w:val="002A125D"/>
    <w:rsid w:val="002D1432"/>
    <w:rsid w:val="002D4B86"/>
    <w:rsid w:val="002E09EA"/>
    <w:rsid w:val="002E68CA"/>
    <w:rsid w:val="002F5C15"/>
    <w:rsid w:val="00301A87"/>
    <w:rsid w:val="00324971"/>
    <w:rsid w:val="003363AC"/>
    <w:rsid w:val="00341C7D"/>
    <w:rsid w:val="00342B07"/>
    <w:rsid w:val="003474A0"/>
    <w:rsid w:val="00366AC2"/>
    <w:rsid w:val="00370318"/>
    <w:rsid w:val="0037598D"/>
    <w:rsid w:val="003931DC"/>
    <w:rsid w:val="00397879"/>
    <w:rsid w:val="003D1DF6"/>
    <w:rsid w:val="003D563B"/>
    <w:rsid w:val="003D64B6"/>
    <w:rsid w:val="003E505A"/>
    <w:rsid w:val="003F6970"/>
    <w:rsid w:val="004103DF"/>
    <w:rsid w:val="0041040D"/>
    <w:rsid w:val="004256A1"/>
    <w:rsid w:val="00427D55"/>
    <w:rsid w:val="00441BC7"/>
    <w:rsid w:val="00451AF1"/>
    <w:rsid w:val="00462931"/>
    <w:rsid w:val="00462AB5"/>
    <w:rsid w:val="00487505"/>
    <w:rsid w:val="00493001"/>
    <w:rsid w:val="004A5E41"/>
    <w:rsid w:val="004A606E"/>
    <w:rsid w:val="004B16B2"/>
    <w:rsid w:val="00501AD8"/>
    <w:rsid w:val="00504387"/>
    <w:rsid w:val="00505F6B"/>
    <w:rsid w:val="00511694"/>
    <w:rsid w:val="005138F8"/>
    <w:rsid w:val="0053410D"/>
    <w:rsid w:val="00543846"/>
    <w:rsid w:val="00544DB7"/>
    <w:rsid w:val="00564854"/>
    <w:rsid w:val="005667AC"/>
    <w:rsid w:val="00572191"/>
    <w:rsid w:val="005B46FE"/>
    <w:rsid w:val="005D0D72"/>
    <w:rsid w:val="005D0FB1"/>
    <w:rsid w:val="005E2004"/>
    <w:rsid w:val="005F7FE4"/>
    <w:rsid w:val="006059F5"/>
    <w:rsid w:val="006110E8"/>
    <w:rsid w:val="00612ACE"/>
    <w:rsid w:val="0062497D"/>
    <w:rsid w:val="006265F6"/>
    <w:rsid w:val="00633630"/>
    <w:rsid w:val="00661BB1"/>
    <w:rsid w:val="00663F6E"/>
    <w:rsid w:val="006647A9"/>
    <w:rsid w:val="0066569D"/>
    <w:rsid w:val="00674A74"/>
    <w:rsid w:val="006A6E76"/>
    <w:rsid w:val="006B226C"/>
    <w:rsid w:val="006B22FC"/>
    <w:rsid w:val="006D53AB"/>
    <w:rsid w:val="006F6226"/>
    <w:rsid w:val="00700912"/>
    <w:rsid w:val="007200DC"/>
    <w:rsid w:val="007223DB"/>
    <w:rsid w:val="00736DD4"/>
    <w:rsid w:val="00751F8D"/>
    <w:rsid w:val="00764E0B"/>
    <w:rsid w:val="007718D3"/>
    <w:rsid w:val="007740F7"/>
    <w:rsid w:val="0078274C"/>
    <w:rsid w:val="00797BC9"/>
    <w:rsid w:val="007A46E4"/>
    <w:rsid w:val="007B1596"/>
    <w:rsid w:val="007D60CF"/>
    <w:rsid w:val="007F4612"/>
    <w:rsid w:val="007F50E9"/>
    <w:rsid w:val="0080767D"/>
    <w:rsid w:val="00827148"/>
    <w:rsid w:val="00844649"/>
    <w:rsid w:val="00851B95"/>
    <w:rsid w:val="00881D28"/>
    <w:rsid w:val="008A73DF"/>
    <w:rsid w:val="008C0C61"/>
    <w:rsid w:val="008C3C2D"/>
    <w:rsid w:val="008C5351"/>
    <w:rsid w:val="008C7310"/>
    <w:rsid w:val="008F2E44"/>
    <w:rsid w:val="008F3702"/>
    <w:rsid w:val="0090023E"/>
    <w:rsid w:val="0090187B"/>
    <w:rsid w:val="0091750D"/>
    <w:rsid w:val="00963B31"/>
    <w:rsid w:val="00983C1B"/>
    <w:rsid w:val="009B30C2"/>
    <w:rsid w:val="009C0984"/>
    <w:rsid w:val="009D0652"/>
    <w:rsid w:val="009D1390"/>
    <w:rsid w:val="00A06ADC"/>
    <w:rsid w:val="00A10A0C"/>
    <w:rsid w:val="00A160B7"/>
    <w:rsid w:val="00A3732A"/>
    <w:rsid w:val="00A53F7B"/>
    <w:rsid w:val="00A54116"/>
    <w:rsid w:val="00A61FFC"/>
    <w:rsid w:val="00A840BA"/>
    <w:rsid w:val="00A956C3"/>
    <w:rsid w:val="00AA331F"/>
    <w:rsid w:val="00AB55F5"/>
    <w:rsid w:val="00AB71B7"/>
    <w:rsid w:val="00AE5517"/>
    <w:rsid w:val="00B20E9A"/>
    <w:rsid w:val="00B37D0F"/>
    <w:rsid w:val="00B40523"/>
    <w:rsid w:val="00B5153F"/>
    <w:rsid w:val="00B55645"/>
    <w:rsid w:val="00B64632"/>
    <w:rsid w:val="00B805B5"/>
    <w:rsid w:val="00B92320"/>
    <w:rsid w:val="00BC026D"/>
    <w:rsid w:val="00BF7A57"/>
    <w:rsid w:val="00C00E46"/>
    <w:rsid w:val="00C1162F"/>
    <w:rsid w:val="00C40EDE"/>
    <w:rsid w:val="00C46926"/>
    <w:rsid w:val="00C509AA"/>
    <w:rsid w:val="00C62A13"/>
    <w:rsid w:val="00C65AAC"/>
    <w:rsid w:val="00C76832"/>
    <w:rsid w:val="00C9061F"/>
    <w:rsid w:val="00C97677"/>
    <w:rsid w:val="00CA0FBC"/>
    <w:rsid w:val="00CA338C"/>
    <w:rsid w:val="00CA7475"/>
    <w:rsid w:val="00CD00D3"/>
    <w:rsid w:val="00D035F8"/>
    <w:rsid w:val="00D50BA2"/>
    <w:rsid w:val="00D54DD8"/>
    <w:rsid w:val="00D6233C"/>
    <w:rsid w:val="00D66CDC"/>
    <w:rsid w:val="00D83D59"/>
    <w:rsid w:val="00D96F43"/>
    <w:rsid w:val="00DA4BE3"/>
    <w:rsid w:val="00DB4300"/>
    <w:rsid w:val="00DB53E4"/>
    <w:rsid w:val="00DC5428"/>
    <w:rsid w:val="00DF3305"/>
    <w:rsid w:val="00E17908"/>
    <w:rsid w:val="00E45DFE"/>
    <w:rsid w:val="00E61653"/>
    <w:rsid w:val="00E63D03"/>
    <w:rsid w:val="00E753CC"/>
    <w:rsid w:val="00E762D1"/>
    <w:rsid w:val="00E9045F"/>
    <w:rsid w:val="00EA156B"/>
    <w:rsid w:val="00EA2C1F"/>
    <w:rsid w:val="00EB0AF3"/>
    <w:rsid w:val="00EC713C"/>
    <w:rsid w:val="00ED0DFF"/>
    <w:rsid w:val="00EE1D5B"/>
    <w:rsid w:val="00EE238C"/>
    <w:rsid w:val="00EE5735"/>
    <w:rsid w:val="00F12F80"/>
    <w:rsid w:val="00F22957"/>
    <w:rsid w:val="00F3238B"/>
    <w:rsid w:val="00F36E96"/>
    <w:rsid w:val="00F518E0"/>
    <w:rsid w:val="00F5272E"/>
    <w:rsid w:val="00F6243E"/>
    <w:rsid w:val="00F624D5"/>
    <w:rsid w:val="00F90083"/>
    <w:rsid w:val="00FA5A5A"/>
    <w:rsid w:val="00FB23B9"/>
    <w:rsid w:val="00FC2327"/>
    <w:rsid w:val="00FC56D2"/>
    <w:rsid w:val="00FD1266"/>
    <w:rsid w:val="00FD2517"/>
    <w:rsid w:val="00FE0BD0"/>
    <w:rsid w:val="00FE2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5F6"/>
  </w:style>
  <w:style w:type="paragraph" w:styleId="1">
    <w:name w:val="heading 1"/>
    <w:basedOn w:val="a"/>
    <w:link w:val="10"/>
    <w:uiPriority w:val="9"/>
    <w:qFormat/>
    <w:rsid w:val="00D50B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50BA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50BA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0BA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50BA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50BA2"/>
    <w:rPr>
      <w:rFonts w:ascii="Times New Roman" w:eastAsia="Times New Roman" w:hAnsi="Times New Roman" w:cs="Times New Roman"/>
      <w:b/>
      <w:bCs/>
      <w:sz w:val="27"/>
      <w:szCs w:val="27"/>
      <w:lang w:eastAsia="ru-RU"/>
    </w:rPr>
  </w:style>
  <w:style w:type="character" w:styleId="a3">
    <w:name w:val="Hyperlink"/>
    <w:basedOn w:val="a0"/>
    <w:unhideWhenUsed/>
    <w:rsid w:val="00D50BA2"/>
    <w:rPr>
      <w:color w:val="0000FF"/>
      <w:u w:val="single"/>
    </w:rPr>
  </w:style>
  <w:style w:type="paragraph" w:customStyle="1" w:styleId="formattext">
    <w:name w:val="formattext"/>
    <w:basedOn w:val="a"/>
    <w:rsid w:val="00D50B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50B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341C7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41C7D"/>
  </w:style>
  <w:style w:type="paragraph" w:styleId="a6">
    <w:name w:val="footer"/>
    <w:basedOn w:val="a"/>
    <w:link w:val="a7"/>
    <w:uiPriority w:val="99"/>
    <w:unhideWhenUsed/>
    <w:rsid w:val="00341C7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41C7D"/>
  </w:style>
  <w:style w:type="table" w:styleId="a8">
    <w:name w:val="Table Grid"/>
    <w:basedOn w:val="a1"/>
    <w:rsid w:val="00612A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082F21"/>
    <w:pPr>
      <w:spacing w:before="720" w:after="0" w:line="240" w:lineRule="auto"/>
      <w:ind w:left="1276" w:hanging="1276"/>
      <w:jc w:val="both"/>
    </w:pPr>
    <w:rPr>
      <w:rFonts w:ascii="Arial" w:eastAsia="Times New Roman" w:hAnsi="Arial" w:cs="Times New Roman"/>
      <w:szCs w:val="20"/>
      <w:lang w:eastAsia="ru-RU"/>
    </w:rPr>
  </w:style>
  <w:style w:type="character" w:customStyle="1" w:styleId="22">
    <w:name w:val="Основной текст с отступом 2 Знак"/>
    <w:basedOn w:val="a0"/>
    <w:link w:val="21"/>
    <w:rsid w:val="00082F21"/>
    <w:rPr>
      <w:rFonts w:ascii="Arial" w:eastAsia="Times New Roman" w:hAnsi="Arial" w:cs="Times New Roman"/>
      <w:szCs w:val="20"/>
      <w:lang w:eastAsia="ru-RU"/>
    </w:rPr>
  </w:style>
  <w:style w:type="paragraph" w:styleId="a9">
    <w:name w:val="Title"/>
    <w:basedOn w:val="a"/>
    <w:link w:val="aa"/>
    <w:qFormat/>
    <w:rsid w:val="007F4612"/>
    <w:pPr>
      <w:spacing w:after="0" w:line="240" w:lineRule="auto"/>
      <w:jc w:val="center"/>
    </w:pPr>
    <w:rPr>
      <w:rFonts w:ascii="Times New Roman" w:eastAsia="Times New Roman" w:hAnsi="Times New Roman" w:cs="Times New Roman"/>
      <w:b/>
      <w:sz w:val="24"/>
      <w:szCs w:val="20"/>
      <w:lang w:eastAsia="ru-RU"/>
    </w:rPr>
  </w:style>
  <w:style w:type="character" w:customStyle="1" w:styleId="aa">
    <w:name w:val="Название Знак"/>
    <w:basedOn w:val="a0"/>
    <w:link w:val="a9"/>
    <w:rsid w:val="007F4612"/>
    <w:rPr>
      <w:rFonts w:ascii="Times New Roman" w:eastAsia="Times New Roman" w:hAnsi="Times New Roman" w:cs="Times New Roman"/>
      <w:b/>
      <w:sz w:val="24"/>
      <w:szCs w:val="20"/>
      <w:lang w:eastAsia="ru-RU"/>
    </w:rPr>
  </w:style>
  <w:style w:type="paragraph" w:styleId="ab">
    <w:name w:val="Balloon Text"/>
    <w:basedOn w:val="a"/>
    <w:link w:val="ac"/>
    <w:semiHidden/>
    <w:unhideWhenUsed/>
    <w:rsid w:val="00B37D0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37D0F"/>
    <w:rPr>
      <w:rFonts w:ascii="Tahoma" w:hAnsi="Tahoma" w:cs="Tahoma"/>
      <w:sz w:val="16"/>
      <w:szCs w:val="16"/>
    </w:rPr>
  </w:style>
  <w:style w:type="paragraph" w:styleId="ad">
    <w:name w:val="List Paragraph"/>
    <w:basedOn w:val="a"/>
    <w:uiPriority w:val="34"/>
    <w:qFormat/>
    <w:rsid w:val="00370318"/>
    <w:pPr>
      <w:ind w:left="720"/>
      <w:contextualSpacing/>
    </w:pPr>
  </w:style>
  <w:style w:type="paragraph" w:styleId="ae">
    <w:name w:val="No Spacing"/>
    <w:uiPriority w:val="1"/>
    <w:qFormat/>
    <w:rsid w:val="00B64632"/>
    <w:pPr>
      <w:spacing w:after="0" w:line="240" w:lineRule="auto"/>
    </w:pPr>
  </w:style>
  <w:style w:type="numbering" w:customStyle="1" w:styleId="11">
    <w:name w:val="Нет списка1"/>
    <w:next w:val="a2"/>
    <w:semiHidden/>
    <w:rsid w:val="00663F6E"/>
  </w:style>
  <w:style w:type="paragraph" w:customStyle="1" w:styleId="af">
    <w:name w:val="Знак"/>
    <w:basedOn w:val="a"/>
    <w:rsid w:val="00663F6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nformat">
    <w:name w:val="ConsPlusNonformat"/>
    <w:rsid w:val="00663F6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footnote text"/>
    <w:basedOn w:val="a"/>
    <w:link w:val="af1"/>
    <w:semiHidden/>
    <w:rsid w:val="00663F6E"/>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semiHidden/>
    <w:rsid w:val="00663F6E"/>
    <w:rPr>
      <w:rFonts w:ascii="Times New Roman" w:eastAsia="Times New Roman" w:hAnsi="Times New Roman" w:cs="Times New Roman"/>
      <w:sz w:val="20"/>
      <w:szCs w:val="20"/>
      <w:lang w:eastAsia="ru-RU"/>
    </w:rPr>
  </w:style>
  <w:style w:type="character" w:styleId="af2">
    <w:name w:val="footnote reference"/>
    <w:semiHidden/>
    <w:rsid w:val="00663F6E"/>
    <w:rPr>
      <w:rFonts w:cs="Times New Roman"/>
      <w:vertAlign w:val="superscript"/>
    </w:rPr>
  </w:style>
  <w:style w:type="table" w:customStyle="1" w:styleId="12">
    <w:name w:val="Сетка таблицы1"/>
    <w:basedOn w:val="a1"/>
    <w:next w:val="a8"/>
    <w:rsid w:val="00663F6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Body Text"/>
    <w:basedOn w:val="a"/>
    <w:link w:val="af4"/>
    <w:rsid w:val="00663F6E"/>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rsid w:val="00663F6E"/>
    <w:rPr>
      <w:rFonts w:ascii="Times New Roman" w:eastAsia="Times New Roman" w:hAnsi="Times New Roman" w:cs="Times New Roman"/>
      <w:sz w:val="24"/>
      <w:szCs w:val="24"/>
      <w:lang w:eastAsia="ru-RU"/>
    </w:rPr>
  </w:style>
  <w:style w:type="character" w:customStyle="1" w:styleId="af5">
    <w:name w:val="Цветовое выделение"/>
    <w:uiPriority w:val="99"/>
    <w:rsid w:val="00663F6E"/>
    <w:rPr>
      <w:b/>
      <w:color w:val="000080"/>
    </w:rPr>
  </w:style>
  <w:style w:type="paragraph" w:customStyle="1" w:styleId="ConsPlusCell">
    <w:name w:val="ConsPlusCell"/>
    <w:rsid w:val="00663F6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6">
    <w:name w:val="Нормальный (таблица)"/>
    <w:basedOn w:val="a"/>
    <w:next w:val="a"/>
    <w:rsid w:val="00663F6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7">
    <w:name w:val="Прижатый влево"/>
    <w:basedOn w:val="a"/>
    <w:next w:val="a"/>
    <w:uiPriority w:val="99"/>
    <w:rsid w:val="004256A1"/>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97854">
      <w:bodyDiv w:val="1"/>
      <w:marLeft w:val="0"/>
      <w:marRight w:val="0"/>
      <w:marTop w:val="0"/>
      <w:marBottom w:val="0"/>
      <w:divBdr>
        <w:top w:val="none" w:sz="0" w:space="0" w:color="auto"/>
        <w:left w:val="none" w:sz="0" w:space="0" w:color="auto"/>
        <w:bottom w:val="none" w:sz="0" w:space="0" w:color="auto"/>
        <w:right w:val="none" w:sz="0" w:space="0" w:color="auto"/>
      </w:divBdr>
      <w:divsChild>
        <w:div w:id="413355887">
          <w:marLeft w:val="0"/>
          <w:marRight w:val="0"/>
          <w:marTop w:val="0"/>
          <w:marBottom w:val="0"/>
          <w:divBdr>
            <w:top w:val="none" w:sz="0" w:space="0" w:color="auto"/>
            <w:left w:val="none" w:sz="0" w:space="0" w:color="auto"/>
            <w:bottom w:val="none" w:sz="0" w:space="0" w:color="auto"/>
            <w:right w:val="none" w:sz="0" w:space="0" w:color="auto"/>
          </w:divBdr>
          <w:divsChild>
            <w:div w:id="2042315091">
              <w:marLeft w:val="0"/>
              <w:marRight w:val="0"/>
              <w:marTop w:val="0"/>
              <w:marBottom w:val="0"/>
              <w:divBdr>
                <w:top w:val="none" w:sz="0" w:space="0" w:color="auto"/>
                <w:left w:val="none" w:sz="0" w:space="0" w:color="auto"/>
                <w:bottom w:val="none" w:sz="0" w:space="0" w:color="auto"/>
                <w:right w:val="none" w:sz="0" w:space="0" w:color="auto"/>
              </w:divBdr>
              <w:divsChild>
                <w:div w:id="863136678">
                  <w:marLeft w:val="0"/>
                  <w:marRight w:val="0"/>
                  <w:marTop w:val="0"/>
                  <w:marBottom w:val="0"/>
                  <w:divBdr>
                    <w:top w:val="none" w:sz="0" w:space="0" w:color="auto"/>
                    <w:left w:val="none" w:sz="0" w:space="0" w:color="auto"/>
                    <w:bottom w:val="none" w:sz="0" w:space="0" w:color="auto"/>
                    <w:right w:val="none" w:sz="0" w:space="0" w:color="auto"/>
                  </w:divBdr>
                  <w:divsChild>
                    <w:div w:id="1050152262">
                      <w:marLeft w:val="0"/>
                      <w:marRight w:val="0"/>
                      <w:marTop w:val="0"/>
                      <w:marBottom w:val="0"/>
                      <w:divBdr>
                        <w:top w:val="none" w:sz="0" w:space="0" w:color="auto"/>
                        <w:left w:val="none" w:sz="0" w:space="0" w:color="auto"/>
                        <w:bottom w:val="none" w:sz="0" w:space="0" w:color="auto"/>
                        <w:right w:val="none" w:sz="0" w:space="0" w:color="auto"/>
                      </w:divBdr>
                      <w:divsChild>
                        <w:div w:id="952135399">
                          <w:marLeft w:val="0"/>
                          <w:marRight w:val="0"/>
                          <w:marTop w:val="0"/>
                          <w:marBottom w:val="0"/>
                          <w:divBdr>
                            <w:top w:val="none" w:sz="0" w:space="0" w:color="auto"/>
                            <w:left w:val="none" w:sz="0" w:space="0" w:color="auto"/>
                            <w:bottom w:val="none" w:sz="0" w:space="0" w:color="auto"/>
                            <w:right w:val="none" w:sz="0" w:space="0" w:color="auto"/>
                          </w:divBdr>
                          <w:divsChild>
                            <w:div w:id="811139741">
                              <w:marLeft w:val="0"/>
                              <w:marRight w:val="0"/>
                              <w:marTop w:val="0"/>
                              <w:marBottom w:val="0"/>
                              <w:divBdr>
                                <w:top w:val="none" w:sz="0" w:space="0" w:color="auto"/>
                                <w:left w:val="none" w:sz="0" w:space="0" w:color="auto"/>
                                <w:bottom w:val="none" w:sz="0" w:space="0" w:color="auto"/>
                                <w:right w:val="none" w:sz="0" w:space="0" w:color="auto"/>
                              </w:divBdr>
                              <w:divsChild>
                                <w:div w:id="1283656813">
                                  <w:marLeft w:val="0"/>
                                  <w:marRight w:val="0"/>
                                  <w:marTop w:val="0"/>
                                  <w:marBottom w:val="0"/>
                                  <w:divBdr>
                                    <w:top w:val="none" w:sz="0" w:space="0" w:color="auto"/>
                                    <w:left w:val="none" w:sz="0" w:space="0" w:color="auto"/>
                                    <w:bottom w:val="none" w:sz="0" w:space="0" w:color="auto"/>
                                    <w:right w:val="none" w:sz="0" w:space="0" w:color="auto"/>
                                  </w:divBdr>
                                  <w:divsChild>
                                    <w:div w:id="928544535">
                                      <w:marLeft w:val="0"/>
                                      <w:marRight w:val="0"/>
                                      <w:marTop w:val="0"/>
                                      <w:marBottom w:val="0"/>
                                      <w:divBdr>
                                        <w:top w:val="none" w:sz="0" w:space="0" w:color="auto"/>
                                        <w:left w:val="none" w:sz="0" w:space="0" w:color="auto"/>
                                        <w:bottom w:val="none" w:sz="0" w:space="0" w:color="auto"/>
                                        <w:right w:val="none" w:sz="0" w:space="0" w:color="auto"/>
                                      </w:divBdr>
                                      <w:divsChild>
                                        <w:div w:id="959727192">
                                          <w:marLeft w:val="0"/>
                                          <w:marRight w:val="0"/>
                                          <w:marTop w:val="0"/>
                                          <w:marBottom w:val="0"/>
                                          <w:divBdr>
                                            <w:top w:val="none" w:sz="0" w:space="0" w:color="auto"/>
                                            <w:left w:val="none" w:sz="0" w:space="0" w:color="auto"/>
                                            <w:bottom w:val="none" w:sz="0" w:space="0" w:color="auto"/>
                                            <w:right w:val="none" w:sz="0" w:space="0" w:color="auto"/>
                                          </w:divBdr>
                                          <w:divsChild>
                                            <w:div w:id="645478747">
                                              <w:marLeft w:val="0"/>
                                              <w:marRight w:val="0"/>
                                              <w:marTop w:val="0"/>
                                              <w:marBottom w:val="0"/>
                                              <w:divBdr>
                                                <w:top w:val="none" w:sz="0" w:space="0" w:color="auto"/>
                                                <w:left w:val="none" w:sz="0" w:space="0" w:color="auto"/>
                                                <w:bottom w:val="none" w:sz="0" w:space="0" w:color="auto"/>
                                                <w:right w:val="none" w:sz="0" w:space="0" w:color="auto"/>
                                              </w:divBdr>
                                            </w:div>
                                            <w:div w:id="2101557365">
                                              <w:marLeft w:val="0"/>
                                              <w:marRight w:val="0"/>
                                              <w:marTop w:val="0"/>
                                              <w:marBottom w:val="0"/>
                                              <w:divBdr>
                                                <w:top w:val="none" w:sz="0" w:space="0" w:color="auto"/>
                                                <w:left w:val="none" w:sz="0" w:space="0" w:color="auto"/>
                                                <w:bottom w:val="none" w:sz="0" w:space="0" w:color="auto"/>
                                                <w:right w:val="none" w:sz="0" w:space="0" w:color="auto"/>
                                              </w:divBdr>
                                            </w:div>
                                            <w:div w:id="1981763034">
                                              <w:marLeft w:val="0"/>
                                              <w:marRight w:val="0"/>
                                              <w:marTop w:val="0"/>
                                              <w:marBottom w:val="0"/>
                                              <w:divBdr>
                                                <w:top w:val="none" w:sz="0" w:space="0" w:color="auto"/>
                                                <w:left w:val="none" w:sz="0" w:space="0" w:color="auto"/>
                                                <w:bottom w:val="none" w:sz="0" w:space="0" w:color="auto"/>
                                                <w:right w:val="none" w:sz="0" w:space="0" w:color="auto"/>
                                              </w:divBdr>
                                            </w:div>
                                            <w:div w:id="953943142">
                                              <w:marLeft w:val="0"/>
                                              <w:marRight w:val="0"/>
                                              <w:marTop w:val="0"/>
                                              <w:marBottom w:val="0"/>
                                              <w:divBdr>
                                                <w:top w:val="none" w:sz="0" w:space="0" w:color="auto"/>
                                                <w:left w:val="none" w:sz="0" w:space="0" w:color="auto"/>
                                                <w:bottom w:val="none" w:sz="0" w:space="0" w:color="auto"/>
                                                <w:right w:val="none" w:sz="0" w:space="0" w:color="auto"/>
                                              </w:divBdr>
                                            </w:div>
                                            <w:div w:id="113791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8209086">
      <w:bodyDiv w:val="1"/>
      <w:marLeft w:val="0"/>
      <w:marRight w:val="0"/>
      <w:marTop w:val="0"/>
      <w:marBottom w:val="0"/>
      <w:divBdr>
        <w:top w:val="none" w:sz="0" w:space="0" w:color="auto"/>
        <w:left w:val="none" w:sz="0" w:space="0" w:color="auto"/>
        <w:bottom w:val="none" w:sz="0" w:space="0" w:color="auto"/>
        <w:right w:val="none" w:sz="0" w:space="0" w:color="auto"/>
      </w:divBdr>
    </w:div>
    <w:div w:id="160021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E4663B-1032-4DCF-83A9-36DF48848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18</Pages>
  <Words>5039</Words>
  <Characters>28723</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Денисенко Олеся Михайловна</dc:creator>
  <cp:lastModifiedBy>User</cp:lastModifiedBy>
  <cp:revision>88</cp:revision>
  <cp:lastPrinted>2014-10-27T07:01:00Z</cp:lastPrinted>
  <dcterms:created xsi:type="dcterms:W3CDTF">2014-09-29T10:37:00Z</dcterms:created>
  <dcterms:modified xsi:type="dcterms:W3CDTF">2018-01-10T05:58:00Z</dcterms:modified>
</cp:coreProperties>
</file>