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 </w:t>
      </w:r>
      <w:proofErr w:type="spellStart"/>
      <w:r w:rsidR="0051113A">
        <w:rPr>
          <w:rFonts w:ascii="Times New Roman" w:hAnsi="Times New Roman" w:cs="Times New Roman"/>
          <w:b/>
          <w:sz w:val="24"/>
          <w:szCs w:val="24"/>
        </w:rPr>
        <w:t>Пчев</w:t>
      </w:r>
      <w:r w:rsidR="00E317E6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3462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9F4E63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16392E" w:rsidRDefault="009909E3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r w:rsidR="003B0C7D" w:rsidRPr="0016392E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16392E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16392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E317E6" w:rsidRPr="0016392E">
        <w:rPr>
          <w:rFonts w:ascii="Times New Roman" w:hAnsi="Times New Roman" w:cs="Times New Roman"/>
          <w:sz w:val="24"/>
          <w:szCs w:val="24"/>
        </w:rPr>
        <w:t>31.12.2019 № 274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16392E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51113A" w:rsidRPr="0016392E">
        <w:rPr>
          <w:rFonts w:ascii="Times New Roman" w:hAnsi="Times New Roman" w:cs="Times New Roman"/>
          <w:sz w:val="24"/>
          <w:szCs w:val="24"/>
        </w:rPr>
        <w:t>Пчев</w:t>
      </w:r>
      <w:r w:rsidR="00E317E6" w:rsidRPr="0016392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E1759" w:rsidRPr="0016392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16392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16392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16392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16392E">
        <w:rPr>
          <w:rFonts w:ascii="Times New Roman" w:hAnsi="Times New Roman" w:cs="Times New Roman"/>
          <w:sz w:val="24"/>
          <w:szCs w:val="24"/>
        </w:rPr>
        <w:t>»</w:t>
      </w:r>
      <w:r w:rsidR="00894744" w:rsidRPr="0016392E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16392E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16392E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E317E6" w:rsidRPr="0016392E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 w:rsidRPr="0016392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16392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16392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16392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 w:rsidRPr="0016392E">
        <w:rPr>
          <w:rFonts w:ascii="Times New Roman" w:hAnsi="Times New Roman" w:cs="Times New Roman"/>
          <w:sz w:val="24"/>
          <w:szCs w:val="24"/>
        </w:rPr>
        <w:t>а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16392E">
        <w:rPr>
          <w:rFonts w:ascii="Times New Roman" w:hAnsi="Times New Roman" w:cs="Times New Roman"/>
          <w:sz w:val="24"/>
          <w:szCs w:val="24"/>
        </w:rPr>
        <w:t>– мо</w:t>
      </w:r>
      <w:r w:rsidR="009F4E63" w:rsidRPr="0016392E">
        <w:rPr>
          <w:rFonts w:ascii="Times New Roman" w:hAnsi="Times New Roman" w:cs="Times New Roman"/>
          <w:sz w:val="24"/>
          <w:szCs w:val="24"/>
        </w:rPr>
        <w:t>ниторинг качества, ГАБС) за 2022</w:t>
      </w:r>
      <w:r w:rsidR="00E1347F" w:rsidRPr="001639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16392E" w:rsidRDefault="00E1347F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ab/>
      </w:r>
      <w:r w:rsidR="00A60D88" w:rsidRPr="0016392E">
        <w:rPr>
          <w:rFonts w:ascii="Times New Roman" w:hAnsi="Times New Roman" w:cs="Times New Roman"/>
          <w:sz w:val="24"/>
          <w:szCs w:val="24"/>
        </w:rPr>
        <w:t>Мониторинг</w:t>
      </w:r>
      <w:r w:rsidRPr="0016392E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16392E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3B6B2E" w:rsidRPr="0016392E">
        <w:rPr>
          <w:rFonts w:ascii="Times New Roman" w:hAnsi="Times New Roman" w:cs="Times New Roman"/>
          <w:sz w:val="24"/>
          <w:szCs w:val="24"/>
        </w:rPr>
        <w:t>ся</w:t>
      </w:r>
      <w:r w:rsidR="00A60D88" w:rsidRPr="0016392E">
        <w:rPr>
          <w:rFonts w:ascii="Times New Roman" w:hAnsi="Times New Roman" w:cs="Times New Roman"/>
          <w:sz w:val="24"/>
          <w:szCs w:val="24"/>
        </w:rPr>
        <w:t xml:space="preserve"> по </w:t>
      </w:r>
      <w:r w:rsidR="0016392E" w:rsidRPr="0016392E">
        <w:rPr>
          <w:rFonts w:ascii="Times New Roman" w:hAnsi="Times New Roman" w:cs="Times New Roman"/>
          <w:sz w:val="24"/>
          <w:szCs w:val="24"/>
        </w:rPr>
        <w:t>одному</w:t>
      </w:r>
      <w:r w:rsidR="00A60D88" w:rsidRPr="0016392E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16392E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16392E" w:rsidRDefault="00E474EB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16392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E317E6" w:rsidRPr="0016392E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 w:rsidRPr="0016392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16392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16392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16392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 w:rsidRPr="0016392E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 w:rsidRPr="0016392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16392E" w:rsidRDefault="00E1347F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16392E">
        <w:rPr>
          <w:rFonts w:ascii="Times New Roman" w:hAnsi="Times New Roman" w:cs="Times New Roman"/>
          <w:sz w:val="24"/>
          <w:szCs w:val="24"/>
        </w:rPr>
        <w:t>мониторинга</w:t>
      </w:r>
      <w:r w:rsidRPr="0016392E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16392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16392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6392E" w:rsidRPr="0016392E">
        <w:rPr>
          <w:rFonts w:ascii="Times New Roman" w:hAnsi="Times New Roman" w:cs="Times New Roman"/>
          <w:sz w:val="24"/>
          <w:szCs w:val="24"/>
        </w:rPr>
        <w:t xml:space="preserve">, администрацией муниципального образования </w:t>
      </w:r>
      <w:proofErr w:type="spellStart"/>
      <w:r w:rsidR="0016392E" w:rsidRPr="0016392E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16392E" w:rsidRPr="0016392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6392E" w:rsidRPr="0016392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16392E" w:rsidRPr="0016392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1347F" w:rsidRPr="0016392E" w:rsidRDefault="00E1347F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16392E">
        <w:rPr>
          <w:rFonts w:ascii="Times New Roman" w:hAnsi="Times New Roman" w:cs="Times New Roman"/>
          <w:sz w:val="24"/>
          <w:szCs w:val="24"/>
        </w:rPr>
        <w:t>мониторинга</w:t>
      </w:r>
      <w:r w:rsidRPr="0016392E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16392E" w:rsidRDefault="00E1347F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16392E" w:rsidRDefault="00E1347F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 w:rsidRPr="0016392E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16392E" w:rsidRDefault="00E4402A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92E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16392E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16392E" w:rsidRDefault="00A60D88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 w:rsidRPr="0016392E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16392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16392E" w:rsidRDefault="00FE0CC0" w:rsidP="001639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Документы  представлены в установленный срок</w:t>
      </w:r>
      <w:r w:rsidR="009F4E63" w:rsidRPr="0016392E">
        <w:rPr>
          <w:rFonts w:ascii="Times New Roman" w:hAnsi="Times New Roman" w:cs="Times New Roman"/>
          <w:sz w:val="24"/>
          <w:szCs w:val="24"/>
        </w:rPr>
        <w:t>, за исключением анализа действующих в 2021 году расходных обязательств, состав и (или) объем которых обусловлены законами, муниципальными правовыми актами, договорами и соглашениями, не предлагаемых (не планируемых) к изменению в 2022 году и в плановом периоде  2023 и 2024 годов, к признанию утрачивающими силу с 01.01.2022 года, с 01.01.2023 года, с 01.01.2024 года; анализа принимаемых обязательств, состав и (или) объем которых обусловлены законами, муниципальными правовыми актами, договорами и соглашениями, предлагаемых (планируемых) к принятию или изменению в 2022 году и в плановом периоде  2023 и 2024 годов, к принятию либо к изменению с увеличением объема бюджетных ассигнований, предусмотренного на исполнение соответствующих обязательств в 2022 году и в плановом периоде 2023 и 2024 годов, включая договоры и соглашения, подлежащие заключению получателями бюджетных средств во исполнение указанных законов и муниципальных правовых актов.</w:t>
      </w:r>
    </w:p>
    <w:p w:rsidR="00A9136E" w:rsidRPr="0016392E" w:rsidRDefault="00A60D88" w:rsidP="0016392E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eastAsia="Calibri" w:hAnsi="Times New Roman" w:cs="Times New Roman"/>
          <w:sz w:val="24"/>
          <w:szCs w:val="24"/>
        </w:rPr>
        <w:lastRenderedPageBreak/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16392E">
        <w:rPr>
          <w:rFonts w:ascii="Times New Roman" w:hAnsi="Times New Roman" w:cs="Times New Roman"/>
          <w:sz w:val="24"/>
          <w:szCs w:val="24"/>
        </w:rPr>
        <w:t>.</w:t>
      </w:r>
    </w:p>
    <w:p w:rsidR="000D7EC3" w:rsidRPr="0016392E" w:rsidRDefault="00D46879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16392E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16392E" w:rsidRDefault="000D7EC3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Да</w:t>
      </w:r>
      <w:r w:rsidR="008A25C2" w:rsidRPr="0016392E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FE0CC0" w:rsidRPr="0016392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F4E63" w:rsidRPr="0016392E">
        <w:rPr>
          <w:rFonts w:ascii="Times New Roman" w:hAnsi="Times New Roman" w:cs="Times New Roman"/>
          <w:sz w:val="24"/>
          <w:szCs w:val="24"/>
        </w:rPr>
        <w:t>менее</w:t>
      </w:r>
      <w:r w:rsidR="00FE0CC0" w:rsidRPr="0016392E">
        <w:rPr>
          <w:rFonts w:ascii="Times New Roman" w:hAnsi="Times New Roman" w:cs="Times New Roman"/>
          <w:sz w:val="24"/>
          <w:szCs w:val="24"/>
        </w:rPr>
        <w:t xml:space="preserve"> </w:t>
      </w:r>
      <w:r w:rsidR="004B33F3" w:rsidRPr="0016392E">
        <w:rPr>
          <w:rFonts w:ascii="Times New Roman" w:hAnsi="Times New Roman" w:cs="Times New Roman"/>
          <w:sz w:val="24"/>
          <w:szCs w:val="24"/>
        </w:rPr>
        <w:t>5</w:t>
      </w:r>
      <w:r w:rsidR="00D46879" w:rsidRPr="0016392E">
        <w:rPr>
          <w:rFonts w:ascii="Times New Roman" w:hAnsi="Times New Roman" w:cs="Times New Roman"/>
          <w:sz w:val="24"/>
          <w:szCs w:val="24"/>
        </w:rPr>
        <w:t>%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(4,3</w:t>
      </w:r>
      <w:r w:rsidR="00FE0CC0" w:rsidRPr="0016392E">
        <w:rPr>
          <w:rFonts w:ascii="Times New Roman" w:hAnsi="Times New Roman" w:cs="Times New Roman"/>
          <w:sz w:val="24"/>
          <w:szCs w:val="24"/>
        </w:rPr>
        <w:t>%)</w:t>
      </w:r>
      <w:r w:rsidR="00D46879" w:rsidRPr="001639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36E" w:rsidRPr="0016392E" w:rsidRDefault="00A9136E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16392E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16392E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16392E" w:rsidRDefault="000C7FB2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16392E">
        <w:rPr>
          <w:rFonts w:ascii="Times New Roman" w:hAnsi="Times New Roman" w:cs="Times New Roman"/>
          <w:sz w:val="24"/>
          <w:szCs w:val="24"/>
        </w:rPr>
        <w:t>ГА</w:t>
      </w:r>
      <w:r w:rsidR="0085664C" w:rsidRPr="0016392E">
        <w:rPr>
          <w:rFonts w:ascii="Times New Roman" w:hAnsi="Times New Roman" w:cs="Times New Roman"/>
          <w:sz w:val="24"/>
          <w:szCs w:val="24"/>
        </w:rPr>
        <w:t>БС</w:t>
      </w:r>
      <w:r w:rsidR="000D7EC3" w:rsidRPr="0016392E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16392E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16392E" w:rsidRDefault="0085664C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16392E">
        <w:rPr>
          <w:rFonts w:ascii="Times New Roman" w:hAnsi="Times New Roman" w:cs="Times New Roman"/>
          <w:sz w:val="24"/>
          <w:szCs w:val="24"/>
        </w:rPr>
        <w:t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</w:r>
      <w:r w:rsidR="00A60D88" w:rsidRPr="0016392E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</w:p>
    <w:p w:rsidR="00192DE7" w:rsidRPr="0016392E" w:rsidRDefault="00192DE7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Д</w:t>
      </w:r>
      <w:r w:rsidR="0085664C" w:rsidRPr="0016392E">
        <w:rPr>
          <w:rFonts w:ascii="Times New Roman" w:hAnsi="Times New Roman" w:cs="Times New Roman"/>
          <w:sz w:val="24"/>
          <w:szCs w:val="24"/>
        </w:rPr>
        <w:t xml:space="preserve">анная доля составила </w:t>
      </w:r>
      <w:r w:rsidR="009F4E63" w:rsidRPr="0016392E">
        <w:rPr>
          <w:rFonts w:ascii="Times New Roman" w:hAnsi="Times New Roman" w:cs="Times New Roman"/>
          <w:sz w:val="24"/>
          <w:szCs w:val="24"/>
        </w:rPr>
        <w:t>3</w:t>
      </w:r>
      <w:r w:rsidR="0051113A" w:rsidRPr="0016392E">
        <w:rPr>
          <w:rFonts w:ascii="Times New Roman" w:hAnsi="Times New Roman" w:cs="Times New Roman"/>
          <w:sz w:val="24"/>
          <w:szCs w:val="24"/>
        </w:rPr>
        <w:t>0</w:t>
      </w:r>
      <w:r w:rsidR="0085664C" w:rsidRPr="0016392E">
        <w:rPr>
          <w:rFonts w:ascii="Times New Roman" w:hAnsi="Times New Roman" w:cs="Times New Roman"/>
          <w:sz w:val="24"/>
          <w:szCs w:val="24"/>
        </w:rPr>
        <w:t>%</w:t>
      </w:r>
      <w:r w:rsidR="00D46879" w:rsidRPr="0016392E">
        <w:rPr>
          <w:rFonts w:ascii="Times New Roman" w:hAnsi="Times New Roman" w:cs="Times New Roman"/>
          <w:sz w:val="24"/>
          <w:szCs w:val="24"/>
        </w:rPr>
        <w:t>.</w:t>
      </w:r>
    </w:p>
    <w:p w:rsidR="007C61B4" w:rsidRPr="0016392E" w:rsidRDefault="0085664C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16392E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16392E" w:rsidRDefault="00BF01AB" w:rsidP="0016392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</w:p>
    <w:p w:rsidR="007C61B4" w:rsidRPr="0016392E" w:rsidRDefault="0085664C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16392E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16392E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16392E">
        <w:rPr>
          <w:rFonts w:ascii="Times New Roman" w:hAnsi="Times New Roman" w:cs="Times New Roman"/>
          <w:sz w:val="24"/>
          <w:szCs w:val="24"/>
        </w:rPr>
        <w:t>.</w:t>
      </w:r>
    </w:p>
    <w:p w:rsidR="00BF01AB" w:rsidRPr="0016392E" w:rsidRDefault="00E05376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16392E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 w:rsidRPr="0016392E">
        <w:rPr>
          <w:rFonts w:ascii="Times New Roman" w:hAnsi="Times New Roman" w:cs="Times New Roman"/>
          <w:sz w:val="24"/>
          <w:szCs w:val="24"/>
        </w:rPr>
        <w:t>менее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16392E">
        <w:rPr>
          <w:rFonts w:ascii="Times New Roman" w:hAnsi="Times New Roman" w:cs="Times New Roman"/>
          <w:sz w:val="24"/>
          <w:szCs w:val="24"/>
        </w:rPr>
        <w:t>9</w:t>
      </w:r>
      <w:r w:rsidR="00CE1759" w:rsidRPr="0016392E">
        <w:rPr>
          <w:rFonts w:ascii="Times New Roman" w:hAnsi="Times New Roman" w:cs="Times New Roman"/>
          <w:sz w:val="24"/>
          <w:szCs w:val="24"/>
        </w:rPr>
        <w:t>0%</w:t>
      </w:r>
      <w:r w:rsidR="00FE0CC0" w:rsidRPr="0016392E">
        <w:rPr>
          <w:rFonts w:ascii="Times New Roman" w:hAnsi="Times New Roman" w:cs="Times New Roman"/>
          <w:sz w:val="24"/>
          <w:szCs w:val="24"/>
        </w:rPr>
        <w:t xml:space="preserve"> (</w:t>
      </w:r>
      <w:r w:rsidR="009F4E63" w:rsidRPr="0016392E">
        <w:rPr>
          <w:rFonts w:ascii="Times New Roman" w:hAnsi="Times New Roman" w:cs="Times New Roman"/>
          <w:sz w:val="24"/>
          <w:szCs w:val="24"/>
        </w:rPr>
        <w:t>81,8</w:t>
      </w:r>
      <w:r w:rsidR="004B33F3" w:rsidRPr="0016392E">
        <w:rPr>
          <w:rFonts w:ascii="Times New Roman" w:hAnsi="Times New Roman" w:cs="Times New Roman"/>
          <w:sz w:val="24"/>
          <w:szCs w:val="24"/>
        </w:rPr>
        <w:t>%).</w:t>
      </w:r>
    </w:p>
    <w:p w:rsidR="009D53D3" w:rsidRPr="0016392E" w:rsidRDefault="009D53D3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16392E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16392E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16392E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16392E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FE0CC0" w:rsidRPr="0016392E" w:rsidRDefault="00FE0CC0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D53D3" w:rsidRPr="0016392E" w:rsidRDefault="009D53D3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16392E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16392E">
        <w:rPr>
          <w:rFonts w:ascii="Times New Roman" w:hAnsi="Times New Roman" w:cs="Times New Roman"/>
          <w:sz w:val="24"/>
          <w:szCs w:val="24"/>
        </w:rPr>
        <w:t>.</w:t>
      </w:r>
    </w:p>
    <w:p w:rsidR="00FE0CC0" w:rsidRPr="0016392E" w:rsidRDefault="00FE0CC0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Вышеуказанные исковые требования в отчетном периоде отсутствовали. </w:t>
      </w:r>
    </w:p>
    <w:p w:rsidR="00D0125C" w:rsidRPr="0016392E" w:rsidRDefault="00D0125C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16392E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DB0413" w:rsidRPr="0016392E">
        <w:rPr>
          <w:rFonts w:ascii="Times New Roman" w:hAnsi="Times New Roman" w:cs="Times New Roman"/>
          <w:sz w:val="24"/>
          <w:szCs w:val="24"/>
        </w:rPr>
        <w:t>,</w:t>
      </w:r>
      <w:r w:rsidR="007C61B4" w:rsidRPr="0016392E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16392E">
        <w:rPr>
          <w:rFonts w:ascii="Times New Roman" w:hAnsi="Times New Roman" w:cs="Times New Roman"/>
          <w:sz w:val="24"/>
          <w:szCs w:val="24"/>
        </w:rPr>
        <w:t>.</w:t>
      </w:r>
    </w:p>
    <w:p w:rsidR="00D0125C" w:rsidRPr="0016392E" w:rsidRDefault="00D0125C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16392E" w:rsidRDefault="007C61B4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16392E" w:rsidRDefault="00912B8F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lastRenderedPageBreak/>
        <w:t xml:space="preserve">Указанное </w:t>
      </w:r>
      <w:r w:rsidR="004B33F3" w:rsidRPr="0016392E">
        <w:rPr>
          <w:rFonts w:ascii="Times New Roman" w:hAnsi="Times New Roman" w:cs="Times New Roman"/>
          <w:sz w:val="24"/>
          <w:szCs w:val="24"/>
        </w:rPr>
        <w:t>соотно</w:t>
      </w:r>
      <w:r w:rsidR="00FE0CC0" w:rsidRPr="0016392E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9F4E63" w:rsidRPr="0016392E">
        <w:rPr>
          <w:rFonts w:ascii="Times New Roman" w:hAnsi="Times New Roman" w:cs="Times New Roman"/>
          <w:sz w:val="24"/>
          <w:szCs w:val="24"/>
        </w:rPr>
        <w:t>составило менее 0,02 (0</w:t>
      </w:r>
      <w:r w:rsidR="004B33F3" w:rsidRPr="0016392E">
        <w:rPr>
          <w:rFonts w:ascii="Times New Roman" w:hAnsi="Times New Roman" w:cs="Times New Roman"/>
          <w:sz w:val="24"/>
          <w:szCs w:val="24"/>
        </w:rPr>
        <w:t>)</w:t>
      </w:r>
      <w:r w:rsidR="0051113A" w:rsidRPr="0016392E">
        <w:rPr>
          <w:rFonts w:ascii="Times New Roman" w:hAnsi="Times New Roman" w:cs="Times New Roman"/>
          <w:sz w:val="24"/>
          <w:szCs w:val="24"/>
        </w:rPr>
        <w:t>.</w:t>
      </w:r>
    </w:p>
    <w:p w:rsidR="00E4402A" w:rsidRPr="0016392E" w:rsidRDefault="00E4402A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92E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16392E" w:rsidRDefault="00E4402A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</w:t>
      </w:r>
      <w:r w:rsidR="007C61B4" w:rsidRPr="0016392E">
        <w:rPr>
          <w:rFonts w:ascii="Times New Roman" w:hAnsi="Times New Roman" w:cs="Times New Roman"/>
          <w:sz w:val="24"/>
          <w:szCs w:val="24"/>
        </w:rPr>
        <w:t>1</w:t>
      </w:r>
      <w:r w:rsidRPr="0016392E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16392E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16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Pr="0016392E" w:rsidRDefault="004B111E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У</w:t>
      </w:r>
      <w:r w:rsidR="00E4402A" w:rsidRPr="0016392E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 w:rsidRPr="0016392E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E317E6" w:rsidRPr="0016392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F4E63" w:rsidRPr="0016392E">
        <w:rPr>
          <w:rFonts w:ascii="Times New Roman" w:hAnsi="Times New Roman" w:cs="Times New Roman"/>
          <w:sz w:val="24"/>
          <w:szCs w:val="24"/>
        </w:rPr>
        <w:t>98% (98</w:t>
      </w:r>
      <w:r w:rsidR="004B33F3" w:rsidRPr="0016392E">
        <w:rPr>
          <w:rFonts w:ascii="Times New Roman" w:hAnsi="Times New Roman" w:cs="Times New Roman"/>
          <w:sz w:val="24"/>
          <w:szCs w:val="24"/>
        </w:rPr>
        <w:t>,8</w:t>
      </w:r>
      <w:r w:rsidR="00D46879" w:rsidRPr="0016392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16392E" w:rsidRDefault="007C61B4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</w:t>
      </w:r>
      <w:r w:rsidR="00E4402A" w:rsidRPr="0016392E">
        <w:rPr>
          <w:rFonts w:ascii="Times New Roman" w:hAnsi="Times New Roman" w:cs="Times New Roman"/>
          <w:sz w:val="24"/>
          <w:szCs w:val="24"/>
        </w:rPr>
        <w:t xml:space="preserve">2) </w:t>
      </w:r>
      <w:r w:rsidRPr="0016392E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16392E" w:rsidRDefault="00E05376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У</w:t>
      </w:r>
      <w:r w:rsidR="00E4402A" w:rsidRPr="0016392E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16392E">
        <w:rPr>
          <w:rFonts w:ascii="Times New Roman" w:hAnsi="Times New Roman" w:cs="Times New Roman"/>
          <w:sz w:val="24"/>
          <w:szCs w:val="24"/>
        </w:rPr>
        <w:t>%</w:t>
      </w:r>
      <w:r w:rsidR="000C7FB2" w:rsidRPr="0016392E">
        <w:rPr>
          <w:rFonts w:ascii="Times New Roman" w:hAnsi="Times New Roman" w:cs="Times New Roman"/>
          <w:sz w:val="24"/>
          <w:szCs w:val="24"/>
        </w:rPr>
        <w:t>.</w:t>
      </w:r>
    </w:p>
    <w:p w:rsidR="00CD1575" w:rsidRPr="0016392E" w:rsidRDefault="007C61B4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</w:t>
      </w:r>
      <w:r w:rsidR="00CD1575" w:rsidRPr="0016392E">
        <w:rPr>
          <w:rFonts w:ascii="Times New Roman" w:hAnsi="Times New Roman" w:cs="Times New Roman"/>
          <w:sz w:val="24"/>
          <w:szCs w:val="24"/>
        </w:rPr>
        <w:t xml:space="preserve">3) </w:t>
      </w:r>
      <w:r w:rsidRPr="0016392E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16392E" w:rsidRDefault="00E05376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У</w:t>
      </w:r>
      <w:r w:rsidR="000C3CD9" w:rsidRPr="0016392E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16392E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51113A" w:rsidRPr="0016392E">
        <w:rPr>
          <w:rFonts w:ascii="Times New Roman" w:hAnsi="Times New Roman" w:cs="Times New Roman"/>
          <w:sz w:val="24"/>
          <w:szCs w:val="24"/>
        </w:rPr>
        <w:t>100</w:t>
      </w:r>
      <w:r w:rsidR="008A25C2" w:rsidRPr="0016392E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16392E" w:rsidRDefault="007C61B4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"АЦК-Финансы"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16392E" w:rsidRDefault="00CD1575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16392E" w:rsidRDefault="007C61B4" w:rsidP="0016392E">
      <w:pPr>
        <w:pStyle w:val="a3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16392E" w:rsidRDefault="00E05376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С</w:t>
      </w:r>
      <w:r w:rsidR="00DC56A0" w:rsidRPr="0016392E">
        <w:rPr>
          <w:rFonts w:ascii="Times New Roman" w:hAnsi="Times New Roman" w:cs="Times New Roman"/>
          <w:sz w:val="24"/>
          <w:szCs w:val="24"/>
        </w:rPr>
        <w:t>реднемесячное</w:t>
      </w:r>
      <w:r w:rsidR="0051113A" w:rsidRPr="0016392E">
        <w:rPr>
          <w:rFonts w:ascii="Times New Roman" w:hAnsi="Times New Roman" w:cs="Times New Roman"/>
          <w:sz w:val="24"/>
          <w:szCs w:val="24"/>
        </w:rPr>
        <w:t xml:space="preserve"> отклонение составило </w:t>
      </w:r>
      <w:r w:rsidR="00486352" w:rsidRPr="0016392E">
        <w:rPr>
          <w:rFonts w:ascii="Times New Roman" w:hAnsi="Times New Roman" w:cs="Times New Roman"/>
          <w:sz w:val="24"/>
          <w:szCs w:val="24"/>
        </w:rPr>
        <w:t>менее 10% (</w:t>
      </w:r>
      <w:r w:rsidR="00E85FF3" w:rsidRPr="0016392E">
        <w:rPr>
          <w:rFonts w:ascii="Times New Roman" w:hAnsi="Times New Roman" w:cs="Times New Roman"/>
          <w:sz w:val="24"/>
          <w:szCs w:val="24"/>
        </w:rPr>
        <w:t>-</w:t>
      </w:r>
      <w:r w:rsidR="009F4E63" w:rsidRPr="0016392E">
        <w:rPr>
          <w:rFonts w:ascii="Times New Roman" w:hAnsi="Times New Roman" w:cs="Times New Roman"/>
          <w:sz w:val="24"/>
          <w:szCs w:val="24"/>
        </w:rPr>
        <w:t>0,6</w:t>
      </w:r>
      <w:r w:rsidR="0051113A" w:rsidRPr="0016392E">
        <w:rPr>
          <w:rFonts w:ascii="Times New Roman" w:hAnsi="Times New Roman" w:cs="Times New Roman"/>
          <w:sz w:val="24"/>
          <w:szCs w:val="24"/>
        </w:rPr>
        <w:t>%)</w:t>
      </w:r>
      <w:r w:rsidR="00D46879" w:rsidRPr="0016392E">
        <w:rPr>
          <w:rFonts w:ascii="Times New Roman" w:hAnsi="Times New Roman" w:cs="Times New Roman"/>
          <w:sz w:val="24"/>
          <w:szCs w:val="24"/>
        </w:rPr>
        <w:t>.</w:t>
      </w:r>
    </w:p>
    <w:p w:rsidR="007C61B4" w:rsidRPr="0016392E" w:rsidRDefault="007C61B4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</w:t>
      </w:r>
      <w:r w:rsidR="00DC56A0" w:rsidRPr="0016392E">
        <w:rPr>
          <w:rFonts w:ascii="Times New Roman" w:hAnsi="Times New Roman" w:cs="Times New Roman"/>
          <w:sz w:val="24"/>
          <w:szCs w:val="24"/>
        </w:rPr>
        <w:t xml:space="preserve">6) </w:t>
      </w:r>
      <w:r w:rsidRPr="0016392E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 w:rsidRPr="0016392E">
        <w:rPr>
          <w:rFonts w:ascii="Times New Roman" w:hAnsi="Times New Roman" w:cs="Times New Roman"/>
          <w:sz w:val="24"/>
          <w:szCs w:val="24"/>
        </w:rPr>
        <w:t>.</w:t>
      </w:r>
    </w:p>
    <w:p w:rsidR="00CD1575" w:rsidRPr="0016392E" w:rsidRDefault="00D275C0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16392E">
        <w:rPr>
          <w:rFonts w:ascii="Times New Roman" w:hAnsi="Times New Roman" w:cs="Times New Roman"/>
          <w:sz w:val="24"/>
          <w:szCs w:val="24"/>
        </w:rPr>
        <w:t>юджета ГА</w:t>
      </w:r>
      <w:r w:rsidRPr="0016392E">
        <w:rPr>
          <w:rFonts w:ascii="Times New Roman" w:hAnsi="Times New Roman" w:cs="Times New Roman"/>
          <w:sz w:val="24"/>
          <w:szCs w:val="24"/>
        </w:rPr>
        <w:t>БС составил более 98%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(145,6</w:t>
      </w:r>
      <w:r w:rsidR="00FE0CC0" w:rsidRPr="0016392E">
        <w:rPr>
          <w:rFonts w:ascii="Times New Roman" w:hAnsi="Times New Roman" w:cs="Times New Roman"/>
          <w:sz w:val="24"/>
          <w:szCs w:val="24"/>
        </w:rPr>
        <w:t>%)</w:t>
      </w:r>
      <w:r w:rsidRPr="0016392E">
        <w:rPr>
          <w:rFonts w:ascii="Times New Roman" w:hAnsi="Times New Roman" w:cs="Times New Roman"/>
          <w:sz w:val="24"/>
          <w:szCs w:val="24"/>
        </w:rPr>
        <w:t>.</w:t>
      </w:r>
    </w:p>
    <w:p w:rsidR="00E108DA" w:rsidRPr="0016392E" w:rsidRDefault="00737936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16392E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E108DA" w:rsidRPr="0016392E" w:rsidRDefault="009F4E63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Правила планирования закупок соблюдались.</w:t>
      </w:r>
    </w:p>
    <w:p w:rsidR="00912B8F" w:rsidRPr="0016392E" w:rsidRDefault="00E108DA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</w:p>
    <w:p w:rsidR="00DD1B86" w:rsidRPr="0016392E" w:rsidRDefault="00DD1B86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E108DA" w:rsidRPr="0016392E" w:rsidRDefault="00E108DA" w:rsidP="0016392E">
      <w:pPr>
        <w:pStyle w:val="a3"/>
        <w:spacing w:after="0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19)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</w:t>
      </w:r>
      <w:r w:rsidRPr="0016392E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16392E">
        <w:rPr>
          <w:rFonts w:ascii="Times New Roman" w:hAnsi="Times New Roman" w:cs="Times New Roman"/>
          <w:sz w:val="24"/>
          <w:szCs w:val="24"/>
        </w:rPr>
        <w:t>.</w:t>
      </w:r>
    </w:p>
    <w:p w:rsidR="00DD1B86" w:rsidRPr="0016392E" w:rsidRDefault="00DD1B86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0A5047" w:rsidRPr="0016392E" w:rsidRDefault="000A5047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20) Наличие объектов незавершенного строительства, плановый срок окончания которых истек ранее года, предшествующего отчетному.</w:t>
      </w:r>
    </w:p>
    <w:p w:rsidR="000A5047" w:rsidRPr="0016392E" w:rsidRDefault="000A5047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Объекты незавершенного строительства отсутствуют.</w:t>
      </w:r>
    </w:p>
    <w:p w:rsidR="000A5047" w:rsidRPr="0016392E" w:rsidRDefault="000A5047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047" w:rsidRPr="0016392E" w:rsidRDefault="000A5047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В соответствии с Порядком максимальный уровень качества составляет</w:t>
      </w:r>
      <w:r w:rsidR="00672169" w:rsidRPr="0016392E">
        <w:rPr>
          <w:rFonts w:ascii="Times New Roman" w:hAnsi="Times New Roman" w:cs="Times New Roman"/>
          <w:sz w:val="24"/>
          <w:szCs w:val="24"/>
        </w:rPr>
        <w:t xml:space="preserve"> </w:t>
      </w:r>
      <w:r w:rsidRPr="0016392E">
        <w:rPr>
          <w:rFonts w:ascii="Times New Roman" w:hAnsi="Times New Roman" w:cs="Times New Roman"/>
          <w:sz w:val="24"/>
          <w:szCs w:val="24"/>
        </w:rPr>
        <w:t>72 балла. В случае отсутствия у ГАБС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0A5047" w:rsidRPr="0016392E" w:rsidTr="00D00D89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lastRenderedPageBreak/>
              <w:t>Интервалы оценок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Степень качества управления</w:t>
            </w:r>
          </w:p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финансовым менеджментом</w:t>
            </w:r>
          </w:p>
        </w:tc>
      </w:tr>
      <w:tr w:rsidR="000A5047" w:rsidRPr="0016392E" w:rsidTr="00D00D89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Vᵢ&gt; 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I</w:t>
            </w:r>
          </w:p>
        </w:tc>
      </w:tr>
      <w:tr w:rsidR="000A5047" w:rsidRPr="0016392E" w:rsidTr="00D00D89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56&lt; Vᵢ ≤ 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II</w:t>
            </w:r>
          </w:p>
        </w:tc>
      </w:tr>
      <w:tr w:rsidR="000A5047" w:rsidRPr="0016392E" w:rsidTr="00D00D89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Vᵢ ≤ 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47" w:rsidRPr="0016392E" w:rsidRDefault="000A5047" w:rsidP="0016392E">
            <w:pPr>
              <w:pStyle w:val="Default"/>
              <w:spacing w:line="276" w:lineRule="auto"/>
              <w:ind w:firstLine="710"/>
              <w:jc w:val="center"/>
              <w:rPr>
                <w:color w:val="auto"/>
              </w:rPr>
            </w:pPr>
            <w:r w:rsidRPr="0016392E">
              <w:rPr>
                <w:color w:val="auto"/>
              </w:rPr>
              <w:t>III</w:t>
            </w:r>
          </w:p>
        </w:tc>
      </w:tr>
    </w:tbl>
    <w:p w:rsidR="001A670E" w:rsidRPr="0016392E" w:rsidRDefault="001A670E" w:rsidP="00163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16392E" w:rsidRDefault="009C47D2" w:rsidP="0016392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16392E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9F4E63" w:rsidRPr="0016392E">
        <w:rPr>
          <w:rFonts w:ascii="Times New Roman" w:hAnsi="Times New Roman" w:cs="Times New Roman"/>
          <w:sz w:val="24"/>
          <w:szCs w:val="24"/>
        </w:rPr>
        <w:t xml:space="preserve"> качества за 2022</w:t>
      </w:r>
      <w:r w:rsidRPr="0016392E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 w:rsidRPr="0016392E">
        <w:rPr>
          <w:rFonts w:ascii="Times New Roman" w:hAnsi="Times New Roman" w:cs="Times New Roman"/>
          <w:sz w:val="24"/>
          <w:szCs w:val="24"/>
        </w:rPr>
        <w:t>.</w:t>
      </w:r>
    </w:p>
    <w:p w:rsidR="00A002DD" w:rsidRPr="0016392E" w:rsidRDefault="00DD1B86" w:rsidP="0016392E">
      <w:pPr>
        <w:pStyle w:val="Default"/>
        <w:spacing w:line="276" w:lineRule="auto"/>
        <w:ind w:firstLine="710"/>
        <w:jc w:val="both"/>
        <w:rPr>
          <w:color w:val="auto"/>
        </w:rPr>
      </w:pPr>
      <w:r w:rsidRPr="0016392E">
        <w:t xml:space="preserve">Администрации муниципального образования </w:t>
      </w:r>
      <w:proofErr w:type="spellStart"/>
      <w:r w:rsidR="00E317E6" w:rsidRPr="0016392E">
        <w:t>Пчевское</w:t>
      </w:r>
      <w:proofErr w:type="spellEnd"/>
      <w:r w:rsidR="00446271" w:rsidRPr="0016392E">
        <w:t xml:space="preserve"> сельское</w:t>
      </w:r>
      <w:r w:rsidRPr="0016392E">
        <w:t xml:space="preserve"> поселение </w:t>
      </w:r>
      <w:proofErr w:type="spellStart"/>
      <w:r w:rsidRPr="0016392E">
        <w:t>Киришского</w:t>
      </w:r>
      <w:proofErr w:type="spellEnd"/>
      <w:r w:rsidRPr="0016392E">
        <w:t xml:space="preserve"> муниципального района Ленинградской области присвоена </w:t>
      </w:r>
      <w:r w:rsidR="004B33F3" w:rsidRPr="0016392E">
        <w:rPr>
          <w:lang w:val="en-US"/>
        </w:rPr>
        <w:t>II</w:t>
      </w:r>
      <w:r w:rsidRPr="0016392E">
        <w:t xml:space="preserve"> с</w:t>
      </w:r>
      <w:r w:rsidR="00E474EB" w:rsidRPr="0016392E">
        <w:t>т</w:t>
      </w:r>
      <w:r w:rsidR="00DE3C0A" w:rsidRPr="0016392E">
        <w:t xml:space="preserve">епень качества </w:t>
      </w:r>
      <w:r w:rsidRPr="0016392E">
        <w:rPr>
          <w:color w:val="auto"/>
        </w:rPr>
        <w:t>управления</w:t>
      </w:r>
      <w:r w:rsidR="009F4E63" w:rsidRPr="0016392E">
        <w:rPr>
          <w:color w:val="auto"/>
        </w:rPr>
        <w:t xml:space="preserve"> </w:t>
      </w:r>
      <w:r w:rsidRPr="0016392E">
        <w:rPr>
          <w:color w:val="auto"/>
        </w:rPr>
        <w:t>финансовым менеджментом</w:t>
      </w:r>
      <w:r w:rsidR="009F4E63" w:rsidRPr="0016392E">
        <w:rPr>
          <w:color w:val="auto"/>
        </w:rPr>
        <w:t>, на уровне 2021</w:t>
      </w:r>
      <w:r w:rsidR="000A5047" w:rsidRPr="0016392E">
        <w:rPr>
          <w:color w:val="auto"/>
        </w:rPr>
        <w:t xml:space="preserve"> года.</w:t>
      </w:r>
    </w:p>
    <w:p w:rsidR="004B33F3" w:rsidRPr="0016392E" w:rsidRDefault="00DD1B86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ab/>
      </w:r>
      <w:r w:rsidR="004B33F3" w:rsidRPr="0016392E">
        <w:rPr>
          <w:rFonts w:ascii="Times New Roman" w:hAnsi="Times New Roman" w:cs="Times New Roman"/>
          <w:sz w:val="24"/>
          <w:szCs w:val="24"/>
        </w:rPr>
        <w:t>В адрес Администрации будет направлена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DD1B86" w:rsidRPr="0016392E" w:rsidRDefault="00DD1B86" w:rsidP="00163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B86" w:rsidRPr="0016392E" w:rsidRDefault="00DD1B86" w:rsidP="0016392E">
      <w:pPr>
        <w:pStyle w:val="Default"/>
        <w:spacing w:line="276" w:lineRule="auto"/>
        <w:ind w:firstLine="710"/>
        <w:jc w:val="both"/>
        <w:rPr>
          <w:color w:val="auto"/>
        </w:rPr>
      </w:pPr>
    </w:p>
    <w:p w:rsidR="00997C13" w:rsidRPr="009F4E63" w:rsidRDefault="00A002DD" w:rsidP="009F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E474E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1639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558" w:type="dxa"/>
        <w:tblInd w:w="95" w:type="dxa"/>
        <w:tblLook w:val="04A0" w:firstRow="1" w:lastRow="0" w:firstColumn="1" w:lastColumn="0" w:noHBand="0" w:noVBand="1"/>
      </w:tblPr>
      <w:tblGrid>
        <w:gridCol w:w="2840"/>
        <w:gridCol w:w="1731"/>
        <w:gridCol w:w="1539"/>
        <w:gridCol w:w="1731"/>
        <w:gridCol w:w="1539"/>
        <w:gridCol w:w="1530"/>
        <w:gridCol w:w="1781"/>
        <w:gridCol w:w="1761"/>
      </w:tblGrid>
      <w:tr w:rsidR="00672169" w:rsidRPr="00672169" w:rsidTr="00672169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</w:t>
            </w:r>
          </w:p>
        </w:tc>
      </w:tr>
      <w:tr w:rsidR="00672169" w:rsidRPr="00672169" w:rsidTr="0067216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169" w:rsidRPr="00672169" w:rsidTr="00672169">
        <w:trPr>
          <w:trHeight w:val="315"/>
        </w:trPr>
        <w:tc>
          <w:tcPr>
            <w:tcW w:w="11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169" w:rsidRPr="00672169" w:rsidTr="0067216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169" w:rsidRPr="00672169" w:rsidTr="00672169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ГАБС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показателей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оценка качества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качества финансовым менеджментом в 2022 году </w:t>
            </w:r>
          </w:p>
        </w:tc>
      </w:tr>
      <w:tr w:rsidR="00672169" w:rsidRPr="00672169" w:rsidTr="00672169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169" w:rsidRPr="00672169" w:rsidTr="00672169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значение (баллы)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(баллы)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значение (баллы)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(баллы)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оценка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169" w:rsidRPr="00672169" w:rsidTr="0067216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 поселение </w:t>
            </w:r>
            <w:proofErr w:type="spellStart"/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29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9" w:rsidRPr="00292E76" w:rsidRDefault="00672169" w:rsidP="006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4EB" w:rsidRPr="002C4781" w:rsidSect="00E312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7D"/>
    <w:rsid w:val="00043EEE"/>
    <w:rsid w:val="0005734F"/>
    <w:rsid w:val="000709CC"/>
    <w:rsid w:val="0008403F"/>
    <w:rsid w:val="000A1E3E"/>
    <w:rsid w:val="000A5047"/>
    <w:rsid w:val="000A5C39"/>
    <w:rsid w:val="000B38BD"/>
    <w:rsid w:val="000C3CD9"/>
    <w:rsid w:val="000C7FB2"/>
    <w:rsid w:val="000D536B"/>
    <w:rsid w:val="000D7EC3"/>
    <w:rsid w:val="00124FEF"/>
    <w:rsid w:val="00151299"/>
    <w:rsid w:val="0016392E"/>
    <w:rsid w:val="00182963"/>
    <w:rsid w:val="00192DE7"/>
    <w:rsid w:val="001A670E"/>
    <w:rsid w:val="001F024B"/>
    <w:rsid w:val="00232D66"/>
    <w:rsid w:val="00252BC8"/>
    <w:rsid w:val="00257935"/>
    <w:rsid w:val="002714B9"/>
    <w:rsid w:val="00276262"/>
    <w:rsid w:val="00292E76"/>
    <w:rsid w:val="002C42B9"/>
    <w:rsid w:val="002C4781"/>
    <w:rsid w:val="00306211"/>
    <w:rsid w:val="003258FA"/>
    <w:rsid w:val="00341D70"/>
    <w:rsid w:val="003462AB"/>
    <w:rsid w:val="003516D0"/>
    <w:rsid w:val="00362663"/>
    <w:rsid w:val="00376BE6"/>
    <w:rsid w:val="003A2E21"/>
    <w:rsid w:val="003B0C7D"/>
    <w:rsid w:val="003B6B2E"/>
    <w:rsid w:val="003C0DBC"/>
    <w:rsid w:val="003C4E2E"/>
    <w:rsid w:val="004300E7"/>
    <w:rsid w:val="00446271"/>
    <w:rsid w:val="00486352"/>
    <w:rsid w:val="00490546"/>
    <w:rsid w:val="00494834"/>
    <w:rsid w:val="004A576B"/>
    <w:rsid w:val="004B111E"/>
    <w:rsid w:val="004B33F3"/>
    <w:rsid w:val="004E351E"/>
    <w:rsid w:val="005023B6"/>
    <w:rsid w:val="0051113A"/>
    <w:rsid w:val="00565289"/>
    <w:rsid w:val="00570D7A"/>
    <w:rsid w:val="005B10C1"/>
    <w:rsid w:val="005B14AA"/>
    <w:rsid w:val="00672169"/>
    <w:rsid w:val="006969DC"/>
    <w:rsid w:val="006A0871"/>
    <w:rsid w:val="006A4B9E"/>
    <w:rsid w:val="006C6F10"/>
    <w:rsid w:val="006E0478"/>
    <w:rsid w:val="00703AA1"/>
    <w:rsid w:val="00737936"/>
    <w:rsid w:val="00741F1B"/>
    <w:rsid w:val="007B6E69"/>
    <w:rsid w:val="007C61B4"/>
    <w:rsid w:val="00832692"/>
    <w:rsid w:val="0085664C"/>
    <w:rsid w:val="00867C4D"/>
    <w:rsid w:val="00894744"/>
    <w:rsid w:val="0089736C"/>
    <w:rsid w:val="008A25C2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9F4E63"/>
    <w:rsid w:val="00A002DD"/>
    <w:rsid w:val="00A4152C"/>
    <w:rsid w:val="00A60D88"/>
    <w:rsid w:val="00A9136E"/>
    <w:rsid w:val="00A923A3"/>
    <w:rsid w:val="00AA1940"/>
    <w:rsid w:val="00AB501A"/>
    <w:rsid w:val="00B274CA"/>
    <w:rsid w:val="00B7014E"/>
    <w:rsid w:val="00BA7620"/>
    <w:rsid w:val="00BF01AB"/>
    <w:rsid w:val="00C00E15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B0413"/>
    <w:rsid w:val="00DC56A0"/>
    <w:rsid w:val="00DD1B86"/>
    <w:rsid w:val="00DD5B34"/>
    <w:rsid w:val="00DE3C0A"/>
    <w:rsid w:val="00E05376"/>
    <w:rsid w:val="00E108DA"/>
    <w:rsid w:val="00E1347F"/>
    <w:rsid w:val="00E16BBC"/>
    <w:rsid w:val="00E312BE"/>
    <w:rsid w:val="00E317E6"/>
    <w:rsid w:val="00E4402A"/>
    <w:rsid w:val="00E474EB"/>
    <w:rsid w:val="00E51C8E"/>
    <w:rsid w:val="00E85FF3"/>
    <w:rsid w:val="00EB2029"/>
    <w:rsid w:val="00ED601B"/>
    <w:rsid w:val="00F507D6"/>
    <w:rsid w:val="00F540BD"/>
    <w:rsid w:val="00FE0CC0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F8CE"/>
  <w15:docId w15:val="{86CE46CA-0986-4A4D-88A6-73812A3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Asus</cp:lastModifiedBy>
  <cp:revision>48</cp:revision>
  <cp:lastPrinted>2019-04-24T12:16:00Z</cp:lastPrinted>
  <dcterms:created xsi:type="dcterms:W3CDTF">2018-04-25T16:22:00Z</dcterms:created>
  <dcterms:modified xsi:type="dcterms:W3CDTF">2024-03-04T08:43:00Z</dcterms:modified>
</cp:coreProperties>
</file>