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E2" w:rsidRP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3316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проведенной оценки эффективности налоговых расходов муниципального образования </w:t>
      </w:r>
      <w:proofErr w:type="spellStart"/>
      <w:r w:rsidR="00E3202C">
        <w:rPr>
          <w:rFonts w:ascii="Times New Roman" w:hAnsi="Times New Roman" w:cs="Times New Roman"/>
          <w:b/>
          <w:sz w:val="24"/>
          <w:szCs w:val="24"/>
        </w:rPr>
        <w:t>Пчевское</w:t>
      </w:r>
      <w:proofErr w:type="spellEnd"/>
      <w:r w:rsidR="00E3202C">
        <w:rPr>
          <w:rFonts w:ascii="Times New Roman" w:hAnsi="Times New Roman" w:cs="Times New Roman"/>
          <w:b/>
          <w:sz w:val="24"/>
          <w:szCs w:val="24"/>
        </w:rPr>
        <w:t xml:space="preserve"> сельское</w:t>
      </w:r>
      <w:r w:rsidRPr="00783316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783316">
        <w:rPr>
          <w:rFonts w:ascii="Times New Roman" w:hAnsi="Times New Roman" w:cs="Times New Roman"/>
          <w:b/>
          <w:sz w:val="24"/>
          <w:szCs w:val="24"/>
        </w:rPr>
        <w:t>иришского</w:t>
      </w:r>
      <w:proofErr w:type="spellEnd"/>
      <w:r w:rsidRPr="0078331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</w:p>
    <w:p w:rsidR="00766D9F" w:rsidRDefault="00766D9F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783316" w:rsidP="00783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Общие положения об оценке эффективности налоговых расходов</w:t>
      </w: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3316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муниципального образования </w:t>
      </w:r>
      <w:proofErr w:type="spellStart"/>
      <w:r w:rsidR="00693C68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3C68">
        <w:rPr>
          <w:rFonts w:ascii="Times New Roman" w:hAnsi="Times New Roman" w:cs="Times New Roman"/>
          <w:sz w:val="24"/>
          <w:szCs w:val="24"/>
        </w:rPr>
        <w:t>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проведена в соответствии с Порядком </w:t>
      </w:r>
      <w:r w:rsidRPr="00F51018">
        <w:rPr>
          <w:rFonts w:ascii="Times New Roman" w:hAnsi="Times New Roman" w:cs="Times New Roman"/>
          <w:sz w:val="24"/>
          <w:szCs w:val="24"/>
        </w:rPr>
        <w:t xml:space="preserve">формирования перечня налоговых расходов муниципального образования </w:t>
      </w:r>
      <w:proofErr w:type="spellStart"/>
      <w:r w:rsidR="00D35EA8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</w:t>
      </w:r>
      <w:r w:rsidR="00D35EA8">
        <w:rPr>
          <w:rFonts w:ascii="Times New Roman" w:hAnsi="Times New Roman" w:cs="Times New Roman"/>
          <w:sz w:val="24"/>
          <w:szCs w:val="24"/>
        </w:rPr>
        <w:t>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F5101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и  осуществления оценки налоговых расходов муниципального образования </w:t>
      </w:r>
      <w:proofErr w:type="spellStart"/>
      <w:r w:rsidR="00D35EA8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D35EA8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F5101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</w:t>
      </w:r>
      <w:r w:rsidR="00AF5CA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</w:t>
      </w:r>
      <w:proofErr w:type="spellStart"/>
      <w:r w:rsidR="00D35EA8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D35EA8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D35E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декабря 2019 года №</w:t>
      </w:r>
      <w:r w:rsidR="00D35EA8">
        <w:rPr>
          <w:rFonts w:ascii="Times New Roman" w:hAnsi="Times New Roman" w:cs="Times New Roman"/>
          <w:sz w:val="24"/>
          <w:szCs w:val="24"/>
        </w:rPr>
        <w:t xml:space="preserve"> 115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1018" w:rsidRP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В целях оценки налоговых расходов </w:t>
      </w:r>
      <w:r w:rsidR="00C15A92">
        <w:rPr>
          <w:rFonts w:ascii="Times New Roman" w:hAnsi="Times New Roman" w:cs="Times New Roman"/>
          <w:sz w:val="24"/>
          <w:szCs w:val="24"/>
        </w:rPr>
        <w:t>муниципального образования Администраци</w:t>
      </w:r>
      <w:r w:rsidR="00DC66CD">
        <w:rPr>
          <w:rFonts w:ascii="Times New Roman" w:hAnsi="Times New Roman" w:cs="Times New Roman"/>
          <w:sz w:val="24"/>
          <w:szCs w:val="24"/>
        </w:rPr>
        <w:t>ей</w:t>
      </w:r>
      <w:r w:rsidR="00C15A92">
        <w:rPr>
          <w:rFonts w:ascii="Times New Roman" w:hAnsi="Times New Roman" w:cs="Times New Roman"/>
          <w:sz w:val="24"/>
          <w:szCs w:val="24"/>
        </w:rPr>
        <w:t xml:space="preserve"> </w:t>
      </w:r>
      <w:r w:rsidR="00F0044C">
        <w:rPr>
          <w:rFonts w:ascii="Times New Roman" w:hAnsi="Times New Roman" w:cs="Times New Roman"/>
          <w:sz w:val="24"/>
          <w:szCs w:val="24"/>
        </w:rPr>
        <w:t>сформированы</w:t>
      </w:r>
      <w:r w:rsidRPr="00F5101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51018" w:rsidRDefault="00F51018" w:rsidP="00F510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1) перечень налоговых расходов муниципального образования </w:t>
      </w:r>
      <w:proofErr w:type="spellStart"/>
      <w:r w:rsidR="00DC66CD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DC66C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F51018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F51018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F51018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AC7C55">
        <w:rPr>
          <w:rFonts w:ascii="Times New Roman" w:hAnsi="Times New Roman" w:cs="Times New Roman"/>
          <w:sz w:val="24"/>
          <w:szCs w:val="24"/>
        </w:rPr>
        <w:t>4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C7C55">
        <w:rPr>
          <w:rFonts w:ascii="Times New Roman" w:hAnsi="Times New Roman" w:cs="Times New Roman"/>
          <w:sz w:val="24"/>
          <w:szCs w:val="24"/>
        </w:rPr>
        <w:t>5</w:t>
      </w:r>
      <w:r w:rsidRPr="00F51018">
        <w:rPr>
          <w:rFonts w:ascii="Times New Roman" w:hAnsi="Times New Roman" w:cs="Times New Roman"/>
          <w:sz w:val="24"/>
          <w:szCs w:val="24"/>
        </w:rPr>
        <w:t>-202</w:t>
      </w:r>
      <w:r w:rsidR="00AC7C55">
        <w:rPr>
          <w:rFonts w:ascii="Times New Roman" w:hAnsi="Times New Roman" w:cs="Times New Roman"/>
          <w:sz w:val="24"/>
          <w:szCs w:val="24"/>
        </w:rPr>
        <w:t>6</w:t>
      </w:r>
      <w:r w:rsidRPr="00F51018">
        <w:rPr>
          <w:rFonts w:ascii="Times New Roman" w:hAnsi="Times New Roman" w:cs="Times New Roman"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sz w:val="24"/>
          <w:szCs w:val="24"/>
        </w:rPr>
        <w:t xml:space="preserve"> (постановление администрации </w:t>
      </w:r>
      <w:proofErr w:type="spellStart"/>
      <w:r w:rsidR="00DC66CD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DC66CD"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 w:rsidR="00DC66CD" w:rsidRPr="002D6798">
        <w:rPr>
          <w:rFonts w:ascii="Times New Roman" w:hAnsi="Times New Roman" w:cs="Times New Roman"/>
          <w:sz w:val="24"/>
          <w:szCs w:val="24"/>
        </w:rPr>
        <w:t>поселение</w:t>
      </w:r>
      <w:r w:rsidRPr="002D6798"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 w:rsidRPr="002D6798">
        <w:rPr>
          <w:rFonts w:ascii="Times New Roman" w:hAnsi="Times New Roman" w:cs="Times New Roman"/>
          <w:sz w:val="24"/>
          <w:szCs w:val="24"/>
        </w:rPr>
        <w:t xml:space="preserve"> </w:t>
      </w:r>
      <w:r w:rsidR="00AC7C55">
        <w:rPr>
          <w:rFonts w:ascii="Times New Roman" w:hAnsi="Times New Roman" w:cs="Times New Roman"/>
          <w:sz w:val="24"/>
          <w:szCs w:val="24"/>
        </w:rPr>
        <w:t>27</w:t>
      </w:r>
      <w:r w:rsidR="00F0044C" w:rsidRPr="002D6798">
        <w:rPr>
          <w:rFonts w:ascii="Times New Roman" w:hAnsi="Times New Roman" w:cs="Times New Roman"/>
          <w:sz w:val="24"/>
          <w:szCs w:val="24"/>
        </w:rPr>
        <w:t>.02.202</w:t>
      </w:r>
      <w:r w:rsidR="00AC7C55">
        <w:rPr>
          <w:rFonts w:ascii="Times New Roman" w:hAnsi="Times New Roman" w:cs="Times New Roman"/>
          <w:sz w:val="24"/>
          <w:szCs w:val="24"/>
        </w:rPr>
        <w:t>3</w:t>
      </w:r>
      <w:r w:rsidR="00F0044C" w:rsidRPr="002D6798">
        <w:rPr>
          <w:rFonts w:ascii="Times New Roman" w:hAnsi="Times New Roman" w:cs="Times New Roman"/>
          <w:sz w:val="24"/>
          <w:szCs w:val="24"/>
        </w:rPr>
        <w:t xml:space="preserve"> №</w:t>
      </w:r>
      <w:r w:rsidR="00AC7C55">
        <w:rPr>
          <w:rFonts w:ascii="Times New Roman" w:hAnsi="Times New Roman" w:cs="Times New Roman"/>
          <w:sz w:val="24"/>
          <w:szCs w:val="24"/>
        </w:rPr>
        <w:t xml:space="preserve"> 13</w:t>
      </w:r>
      <w:r w:rsidR="00F0044C" w:rsidRPr="002D6798">
        <w:rPr>
          <w:rFonts w:ascii="Times New Roman" w:hAnsi="Times New Roman" w:cs="Times New Roman"/>
          <w:sz w:val="24"/>
          <w:szCs w:val="24"/>
        </w:rPr>
        <w:t>);</w:t>
      </w:r>
    </w:p>
    <w:p w:rsidR="00F0044C" w:rsidRDefault="00F51018" w:rsidP="007833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018">
        <w:rPr>
          <w:rFonts w:ascii="Times New Roman" w:hAnsi="Times New Roman" w:cs="Times New Roman"/>
          <w:sz w:val="24"/>
          <w:szCs w:val="24"/>
        </w:rPr>
        <w:t xml:space="preserve">2) паспорта налоговых расходов 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4144F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D4144F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="00F0044C" w:rsidRPr="00F0044C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на 202</w:t>
      </w:r>
      <w:r w:rsidR="00AC7C55">
        <w:rPr>
          <w:rFonts w:ascii="Times New Roman" w:hAnsi="Times New Roman" w:cs="Times New Roman"/>
          <w:sz w:val="24"/>
          <w:szCs w:val="24"/>
        </w:rPr>
        <w:t>4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C7C55">
        <w:rPr>
          <w:rFonts w:ascii="Times New Roman" w:hAnsi="Times New Roman" w:cs="Times New Roman"/>
          <w:sz w:val="24"/>
          <w:szCs w:val="24"/>
        </w:rPr>
        <w:t>5</w:t>
      </w:r>
      <w:r w:rsidR="00F0044C" w:rsidRPr="00F0044C">
        <w:rPr>
          <w:rFonts w:ascii="Times New Roman" w:hAnsi="Times New Roman" w:cs="Times New Roman"/>
          <w:sz w:val="24"/>
          <w:szCs w:val="24"/>
        </w:rPr>
        <w:t>-202</w:t>
      </w:r>
      <w:r w:rsidR="00AC7C55">
        <w:rPr>
          <w:rFonts w:ascii="Times New Roman" w:hAnsi="Times New Roman" w:cs="Times New Roman"/>
          <w:sz w:val="24"/>
          <w:szCs w:val="24"/>
        </w:rPr>
        <w:t>6</w:t>
      </w:r>
      <w:r w:rsidR="00F0044C" w:rsidRPr="00F0044C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F0044C">
        <w:rPr>
          <w:rFonts w:ascii="Times New Roman" w:hAnsi="Times New Roman" w:cs="Times New Roman"/>
          <w:sz w:val="24"/>
          <w:szCs w:val="24"/>
        </w:rPr>
        <w:t>.</w:t>
      </w:r>
    </w:p>
    <w:p w:rsidR="00EC040E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85FEA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proofErr w:type="spellStart"/>
      <w:r w:rsidR="00F60E24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F60E24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485FEA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485FEA">
        <w:rPr>
          <w:rFonts w:ascii="Times New Roman" w:hAnsi="Times New Roman" w:cs="Times New Roman"/>
          <w:sz w:val="24"/>
          <w:szCs w:val="24"/>
        </w:rPr>
        <w:t xml:space="preserve"> муниципального района от </w:t>
      </w:r>
      <w:r w:rsidR="00F60E24">
        <w:rPr>
          <w:rFonts w:ascii="Times New Roman" w:hAnsi="Times New Roman" w:cs="Times New Roman"/>
          <w:sz w:val="24"/>
          <w:szCs w:val="24"/>
        </w:rPr>
        <w:t>11</w:t>
      </w:r>
      <w:r w:rsidRPr="00485FEA">
        <w:rPr>
          <w:rFonts w:ascii="Times New Roman" w:hAnsi="Times New Roman" w:cs="Times New Roman"/>
          <w:sz w:val="24"/>
          <w:szCs w:val="24"/>
        </w:rPr>
        <w:t>.10.2019 №</w:t>
      </w:r>
      <w:r w:rsidR="00F60E24">
        <w:rPr>
          <w:rFonts w:ascii="Times New Roman" w:hAnsi="Times New Roman" w:cs="Times New Roman"/>
          <w:sz w:val="24"/>
          <w:szCs w:val="24"/>
        </w:rPr>
        <w:t xml:space="preserve"> 2/7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485FEA">
        <w:rPr>
          <w:rFonts w:ascii="Times New Roman" w:hAnsi="Times New Roman" w:cs="Times New Roman"/>
          <w:sz w:val="24"/>
          <w:szCs w:val="24"/>
        </w:rPr>
        <w:t xml:space="preserve">Об установлении земельного налога на территории муниципального образования </w:t>
      </w:r>
      <w:proofErr w:type="spellStart"/>
      <w:r w:rsidR="00F60E24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F60E24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485FEA"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 w:rsidRPr="00485FEA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485FEA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» установлены следующие налоговые льготы: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Освобождаются от налогообложения: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 xml:space="preserve">1) 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</w:r>
      <w:proofErr w:type="spellStart"/>
      <w:r w:rsidR="00F64777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F64777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="00F64777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="00F64777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области, бюджета муниципального образования </w:t>
      </w:r>
      <w:proofErr w:type="spellStart"/>
      <w:proofErr w:type="gramStart"/>
      <w:r w:rsidRPr="00485FEA">
        <w:rPr>
          <w:rFonts w:ascii="Times New Roman" w:hAnsi="Times New Roman" w:cs="Times New Roman"/>
          <w:sz w:val="24"/>
          <w:szCs w:val="24"/>
        </w:rPr>
        <w:t>Киришск</w:t>
      </w:r>
      <w:r w:rsidR="00F64777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485FEA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 w:rsidR="00F64777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Pr="00485FEA">
        <w:rPr>
          <w:rFonts w:ascii="Times New Roman" w:hAnsi="Times New Roman" w:cs="Times New Roman"/>
          <w:sz w:val="24"/>
          <w:szCs w:val="24"/>
        </w:rPr>
        <w:t xml:space="preserve"> район Ленинградской области, бюджета муниципального образования </w:t>
      </w:r>
      <w:proofErr w:type="spellStart"/>
      <w:r w:rsidRPr="00485FEA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485FEA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области;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 xml:space="preserve">2) </w:t>
      </w:r>
      <w:r w:rsidR="00767DF8">
        <w:rPr>
          <w:rFonts w:ascii="Times New Roman" w:hAnsi="Times New Roman" w:cs="Times New Roman"/>
          <w:sz w:val="24"/>
          <w:szCs w:val="24"/>
        </w:rPr>
        <w:t xml:space="preserve">предприятия и </w:t>
      </w:r>
      <w:proofErr w:type="gramStart"/>
      <w:r w:rsidR="00767DF8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485FEA">
        <w:rPr>
          <w:rFonts w:ascii="Times New Roman" w:hAnsi="Times New Roman" w:cs="Times New Roman"/>
          <w:sz w:val="24"/>
          <w:szCs w:val="24"/>
        </w:rPr>
        <w:t xml:space="preserve"> </w:t>
      </w:r>
      <w:r w:rsidR="00767DF8">
        <w:rPr>
          <w:rFonts w:ascii="Times New Roman" w:hAnsi="Times New Roman" w:cs="Times New Roman"/>
          <w:sz w:val="24"/>
          <w:szCs w:val="24"/>
        </w:rPr>
        <w:t>жилищно</w:t>
      </w:r>
      <w:proofErr w:type="gramEnd"/>
      <w:r w:rsidR="00767DF8">
        <w:rPr>
          <w:rFonts w:ascii="Times New Roman" w:hAnsi="Times New Roman" w:cs="Times New Roman"/>
          <w:sz w:val="24"/>
          <w:szCs w:val="24"/>
        </w:rPr>
        <w:t>-коммунального хозяйства, независимо от форм собственности</w:t>
      </w:r>
      <w:r w:rsidRPr="00485FEA">
        <w:rPr>
          <w:rFonts w:ascii="Times New Roman" w:hAnsi="Times New Roman" w:cs="Times New Roman"/>
          <w:sz w:val="24"/>
          <w:szCs w:val="24"/>
        </w:rPr>
        <w:t>;</w:t>
      </w:r>
    </w:p>
    <w:p w:rsidR="00485FEA" w:rsidRP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3) организации</w:t>
      </w:r>
      <w:r w:rsidR="00655C67">
        <w:rPr>
          <w:rFonts w:ascii="Times New Roman" w:hAnsi="Times New Roman" w:cs="Times New Roman"/>
          <w:sz w:val="24"/>
          <w:szCs w:val="24"/>
        </w:rPr>
        <w:t xml:space="preserve"> – в отношении земельных участков, занятых муниципальными местами погребения</w:t>
      </w:r>
      <w:r w:rsidRPr="00485FEA">
        <w:rPr>
          <w:rFonts w:ascii="Times New Roman" w:hAnsi="Times New Roman" w:cs="Times New Roman"/>
          <w:sz w:val="24"/>
          <w:szCs w:val="24"/>
        </w:rPr>
        <w:t>;</w:t>
      </w:r>
    </w:p>
    <w:p w:rsidR="00485FEA" w:rsidRDefault="00485FEA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5FEA">
        <w:rPr>
          <w:rFonts w:ascii="Times New Roman" w:hAnsi="Times New Roman" w:cs="Times New Roman"/>
          <w:sz w:val="24"/>
          <w:szCs w:val="24"/>
        </w:rPr>
        <w:t>4) для категории налогоплательщиков –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владении. При этом общая величина налогового вычета для физических лиц, имеющих трёх и более несовершеннолетних детей, с учетом положений, установленных подпунктом 10 пункта 5 статьи 391 Налогового кодекса Российской Федерации, составит 1200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(за исключением земельных участков, предназначенных для использования в предпринимательской деятельности).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lastRenderedPageBreak/>
        <w:t>Общий объем выпадающих (недополученных) доходов бюджета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7762">
        <w:rPr>
          <w:rFonts w:ascii="Times New Roman" w:hAnsi="Times New Roman" w:cs="Times New Roman"/>
          <w:sz w:val="24"/>
          <w:szCs w:val="24"/>
        </w:rPr>
        <w:t>результате предоставления налоговых льгот (налоговых расходов) в 20</w:t>
      </w:r>
      <w:r w:rsidR="007277EB">
        <w:rPr>
          <w:rFonts w:ascii="Times New Roman" w:hAnsi="Times New Roman" w:cs="Times New Roman"/>
          <w:sz w:val="24"/>
          <w:szCs w:val="24"/>
        </w:rPr>
        <w:t>2</w:t>
      </w:r>
      <w:r w:rsidR="00AC7C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12EF">
        <w:rPr>
          <w:rFonts w:ascii="Times New Roman" w:hAnsi="Times New Roman" w:cs="Times New Roman"/>
          <w:sz w:val="24"/>
          <w:szCs w:val="24"/>
        </w:rPr>
        <w:t xml:space="preserve">году составил </w:t>
      </w:r>
      <w:r w:rsidR="00AC7C55">
        <w:rPr>
          <w:rFonts w:ascii="Times New Roman" w:hAnsi="Times New Roman" w:cs="Times New Roman"/>
          <w:sz w:val="24"/>
          <w:szCs w:val="24"/>
        </w:rPr>
        <w:t>48</w:t>
      </w:r>
      <w:r w:rsidR="00CC203F" w:rsidRPr="003A12EF">
        <w:rPr>
          <w:rFonts w:ascii="Times New Roman" w:hAnsi="Times New Roman" w:cs="Times New Roman"/>
          <w:sz w:val="24"/>
          <w:szCs w:val="24"/>
        </w:rPr>
        <w:t>,0</w:t>
      </w:r>
      <w:r w:rsidRPr="003A12EF">
        <w:rPr>
          <w:rFonts w:ascii="Times New Roman" w:hAnsi="Times New Roman" w:cs="Times New Roman"/>
          <w:sz w:val="24"/>
          <w:szCs w:val="24"/>
        </w:rPr>
        <w:t xml:space="preserve"> тыс.</w:t>
      </w:r>
      <w:r w:rsidRPr="00507762">
        <w:rPr>
          <w:rFonts w:ascii="Times New Roman" w:hAnsi="Times New Roman" w:cs="Times New Roman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507762" w:rsidP="00507762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07762">
        <w:rPr>
          <w:rFonts w:ascii="Times New Roman" w:hAnsi="Times New Roman" w:cs="Times New Roman"/>
          <w:sz w:val="24"/>
          <w:szCs w:val="24"/>
        </w:rPr>
        <w:t>бъем налоговых расходов бюджета 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Pr="005077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762"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 w:rsidRPr="00507762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в 20</w:t>
      </w:r>
      <w:r w:rsidR="007277EB">
        <w:rPr>
          <w:rFonts w:ascii="Times New Roman" w:hAnsi="Times New Roman" w:cs="Times New Roman"/>
          <w:sz w:val="24"/>
          <w:szCs w:val="24"/>
        </w:rPr>
        <w:t>2</w:t>
      </w:r>
      <w:r w:rsidR="00AC7C5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</w:p>
    <w:tbl>
      <w:tblPr>
        <w:tblStyle w:val="a3"/>
        <w:tblW w:w="9767" w:type="dxa"/>
        <w:tblLook w:val="04A0" w:firstRow="1" w:lastRow="0" w:firstColumn="1" w:lastColumn="0" w:noHBand="0" w:noVBand="1"/>
      </w:tblPr>
      <w:tblGrid>
        <w:gridCol w:w="817"/>
        <w:gridCol w:w="6521"/>
        <w:gridCol w:w="2429"/>
      </w:tblGrid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Наименование льготы</w:t>
            </w:r>
          </w:p>
        </w:tc>
        <w:tc>
          <w:tcPr>
            <w:tcW w:w="2429" w:type="dxa"/>
          </w:tcPr>
          <w:p w:rsidR="00507762" w:rsidRDefault="00507762" w:rsidP="00507762">
            <w:pPr>
              <w:tabs>
                <w:tab w:val="left" w:pos="89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Выпадающие доходы бюджета-налоговые расходы,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507762" w:rsidTr="00507762">
        <w:tc>
          <w:tcPr>
            <w:tcW w:w="9767" w:type="dxa"/>
            <w:gridSpan w:val="3"/>
          </w:tcPr>
          <w:p w:rsidR="00507762" w:rsidRPr="003A12EF" w:rsidRDefault="00507762" w:rsidP="00507762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EF">
              <w:rPr>
                <w:rFonts w:ascii="Times New Roman" w:hAnsi="Times New Roman" w:cs="Times New Roman"/>
                <w:sz w:val="24"/>
                <w:szCs w:val="24"/>
              </w:rPr>
              <w:t>Земельный налог (юридические лица) (местный налог)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Льготы по земельному налогу в виде осв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обождения от налогообложения: </w:t>
            </w:r>
          </w:p>
        </w:tc>
        <w:tc>
          <w:tcPr>
            <w:tcW w:w="2429" w:type="dxa"/>
          </w:tcPr>
          <w:p w:rsidR="00507762" w:rsidRPr="003A12EF" w:rsidRDefault="00AC7C55" w:rsidP="00114A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507762" w:rsidTr="00507762">
        <w:tc>
          <w:tcPr>
            <w:tcW w:w="817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521" w:type="dxa"/>
          </w:tcPr>
          <w:p w:rsidR="00507762" w:rsidRDefault="00507762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 xml:space="preserve">- 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      </w:r>
            <w:proofErr w:type="spellStart"/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Киришское</w:t>
            </w:r>
            <w:proofErr w:type="spellEnd"/>
            <w:r w:rsidRPr="0050776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Киришского</w:t>
            </w:r>
            <w:proofErr w:type="spellEnd"/>
            <w:r w:rsidRPr="005077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Ленинградской области, бюджета муниципального образования </w:t>
            </w:r>
            <w:proofErr w:type="spellStart"/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Киришский</w:t>
            </w:r>
            <w:proofErr w:type="spellEnd"/>
            <w:r w:rsidRPr="005077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 Ленинградской области;</w:t>
            </w:r>
          </w:p>
        </w:tc>
        <w:tc>
          <w:tcPr>
            <w:tcW w:w="2429" w:type="dxa"/>
          </w:tcPr>
          <w:p w:rsidR="00507762" w:rsidRPr="003A12EF" w:rsidRDefault="003A12EF" w:rsidP="0050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E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23FDC" w:rsidTr="00507762">
        <w:tc>
          <w:tcPr>
            <w:tcW w:w="817" w:type="dxa"/>
          </w:tcPr>
          <w:p w:rsidR="00C23FDC" w:rsidRDefault="00C23FDC" w:rsidP="00C2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521" w:type="dxa"/>
          </w:tcPr>
          <w:p w:rsidR="00C23FDC" w:rsidRPr="00C97A03" w:rsidRDefault="00C23FDC" w:rsidP="00C23FD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Предприятия и организации жилищно-коммунального хозяйства, независимо от форм собственности</w:t>
            </w:r>
          </w:p>
        </w:tc>
        <w:tc>
          <w:tcPr>
            <w:tcW w:w="2429" w:type="dxa"/>
          </w:tcPr>
          <w:p w:rsidR="00C23FDC" w:rsidRPr="003A12EF" w:rsidRDefault="003A12EF" w:rsidP="00C2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A12EF" w:rsidTr="00507762">
        <w:tc>
          <w:tcPr>
            <w:tcW w:w="817" w:type="dxa"/>
          </w:tcPr>
          <w:p w:rsidR="003A12EF" w:rsidRDefault="003A12EF" w:rsidP="00C2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521" w:type="dxa"/>
          </w:tcPr>
          <w:p w:rsidR="003A12EF" w:rsidRDefault="003A12EF" w:rsidP="00C23FD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85FEA">
              <w:rPr>
                <w:rFonts w:ascii="Times New Roman" w:hAnsi="Times New Roman" w:cs="Times New Roman"/>
                <w:sz w:val="24"/>
                <w:szCs w:val="24"/>
              </w:rPr>
              <w:t>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 отношении земельных участков, занятых муниципальными местами погребения</w:t>
            </w:r>
          </w:p>
        </w:tc>
        <w:tc>
          <w:tcPr>
            <w:tcW w:w="2429" w:type="dxa"/>
          </w:tcPr>
          <w:p w:rsidR="003A12EF" w:rsidRPr="003A12EF" w:rsidRDefault="003A12EF" w:rsidP="00C2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3FDC" w:rsidTr="00507762">
        <w:tc>
          <w:tcPr>
            <w:tcW w:w="9767" w:type="dxa"/>
            <w:gridSpan w:val="3"/>
          </w:tcPr>
          <w:p w:rsidR="00C23FDC" w:rsidRPr="003A12EF" w:rsidRDefault="00C23FDC" w:rsidP="00C23FD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12EF">
              <w:rPr>
                <w:rFonts w:ascii="Times New Roman" w:hAnsi="Times New Roman" w:cs="Times New Roman"/>
                <w:sz w:val="24"/>
                <w:szCs w:val="24"/>
              </w:rPr>
              <w:t>Земельный налог (физические лица) (местный налог)</w:t>
            </w:r>
          </w:p>
        </w:tc>
      </w:tr>
      <w:tr w:rsidR="00C23FDC" w:rsidTr="00507762">
        <w:tc>
          <w:tcPr>
            <w:tcW w:w="817" w:type="dxa"/>
          </w:tcPr>
          <w:p w:rsidR="00C23FDC" w:rsidRDefault="00C23FDC" w:rsidP="00C2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521" w:type="dxa"/>
          </w:tcPr>
          <w:p w:rsidR="00C23FDC" w:rsidRPr="00507762" w:rsidRDefault="00C23FDC" w:rsidP="00C2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меньшения налоговой базы на величину кадастровой стоимости 600 квадратных метров площади земельного участка,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находящегося в собственности: </w:t>
            </w:r>
            <w:r w:rsidRPr="00507762">
              <w:rPr>
                <w:rFonts w:ascii="Times New Roman" w:hAnsi="Times New Roman" w:cs="Times New Roman"/>
                <w:sz w:val="24"/>
                <w:szCs w:val="24"/>
              </w:rPr>
              <w:t>физические лица имеющих трех и более несовершеннолетних детей</w:t>
            </w:r>
          </w:p>
        </w:tc>
        <w:tc>
          <w:tcPr>
            <w:tcW w:w="2429" w:type="dxa"/>
          </w:tcPr>
          <w:p w:rsidR="00C23FDC" w:rsidRPr="003A12EF" w:rsidRDefault="00AC7C55" w:rsidP="00C23F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66D9F" w:rsidRDefault="00766D9F" w:rsidP="00576B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485F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5DCF" w:rsidRDefault="00EC040E" w:rsidP="00EC040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эффективности налоговых расходов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 xml:space="preserve">Оценка эффективности налоговых расходов проводится в целях </w:t>
      </w:r>
      <w:r w:rsidR="00AF5CA0">
        <w:rPr>
          <w:rFonts w:ascii="Times New Roman" w:hAnsi="Times New Roman" w:cs="Times New Roman"/>
          <w:sz w:val="24"/>
          <w:szCs w:val="24"/>
        </w:rPr>
        <w:t xml:space="preserve">выявления </w:t>
      </w:r>
      <w:r w:rsidRPr="00507762">
        <w:rPr>
          <w:rFonts w:ascii="Times New Roman" w:hAnsi="Times New Roman" w:cs="Times New Roman"/>
          <w:sz w:val="24"/>
          <w:szCs w:val="24"/>
        </w:rPr>
        <w:t>целесообразности и результативности предоставления плательщикам льгот исходя из целевых характеристик налоговых расходов.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Оценка эффективности налоговых расходов включает:</w:t>
      </w:r>
    </w:p>
    <w:p w:rsidR="00507762" w:rsidRP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1) оценка целесообразности налоговых расходов;</w:t>
      </w:r>
    </w:p>
    <w:p w:rsidR="00507762" w:rsidRDefault="00507762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762">
        <w:rPr>
          <w:rFonts w:ascii="Times New Roman" w:hAnsi="Times New Roman" w:cs="Times New Roman"/>
          <w:sz w:val="24"/>
          <w:szCs w:val="24"/>
        </w:rPr>
        <w:t>2) оценка результативности налоговых расходов.</w:t>
      </w:r>
    </w:p>
    <w:p w:rsidR="00C8769A" w:rsidRPr="00507762" w:rsidRDefault="00C8769A" w:rsidP="00507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C040E" w:rsidRPr="00EC040E" w:rsidRDefault="00EC040E" w:rsidP="00EC040E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целесообразности налогового расхода</w:t>
      </w:r>
    </w:p>
    <w:p w:rsidR="00EC040E" w:rsidRPr="00EC040E" w:rsidRDefault="00EC040E" w:rsidP="00EC040E">
      <w:pPr>
        <w:pStyle w:val="a4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044C" w:rsidRPr="00E60E89" w:rsidRDefault="00EC040E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2.1.1. Оценка с</w:t>
      </w:r>
      <w:r w:rsidR="00F0044C" w:rsidRPr="00E60E89">
        <w:rPr>
          <w:rFonts w:ascii="Times New Roman" w:hAnsi="Times New Roman" w:cs="Times New Roman"/>
          <w:sz w:val="24"/>
          <w:szCs w:val="24"/>
        </w:rPr>
        <w:t>оответстви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F0044C" w:rsidRPr="00E60E89">
        <w:rPr>
          <w:rFonts w:ascii="Times New Roman" w:hAnsi="Times New Roman" w:cs="Times New Roman"/>
          <w:sz w:val="24"/>
          <w:szCs w:val="24"/>
        </w:rPr>
        <w:t xml:space="preserve"> налоговых расходов целям муниципальных программ, структурных элементов муниципальных программ и (или) целям социально-экономической политики муниципальных образований, не относящимся к муниципальным программам</w:t>
      </w:r>
      <w:r w:rsidR="00E60E89">
        <w:rPr>
          <w:rFonts w:ascii="Times New Roman" w:hAnsi="Times New Roman" w:cs="Times New Roman"/>
          <w:sz w:val="24"/>
          <w:szCs w:val="24"/>
        </w:rPr>
        <w:t>.</w:t>
      </w:r>
    </w:p>
    <w:p w:rsidR="00F0044C" w:rsidRDefault="00F0044C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57" w:type="dxa"/>
        <w:tblInd w:w="-601" w:type="dxa"/>
        <w:tblLook w:val="04A0" w:firstRow="1" w:lastRow="0" w:firstColumn="1" w:lastColumn="0" w:noHBand="0" w:noVBand="1"/>
      </w:tblPr>
      <w:tblGrid>
        <w:gridCol w:w="2150"/>
        <w:gridCol w:w="3586"/>
        <w:gridCol w:w="2408"/>
        <w:gridCol w:w="2413"/>
      </w:tblGrid>
      <w:tr w:rsidR="00C97A03" w:rsidRPr="00C97A03" w:rsidTr="00273990">
        <w:tc>
          <w:tcPr>
            <w:tcW w:w="2150" w:type="dxa"/>
          </w:tcPr>
          <w:p w:rsidR="00C97A03" w:rsidRPr="00EC040E" w:rsidRDefault="00C97A03" w:rsidP="00C97A03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3586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Целевая категория налогоплательщиков</w:t>
            </w:r>
          </w:p>
        </w:tc>
        <w:tc>
          <w:tcPr>
            <w:tcW w:w="2408" w:type="dxa"/>
          </w:tcPr>
          <w:p w:rsidR="00C97A03" w:rsidRPr="00EC040E" w:rsidRDefault="00C97A03" w:rsidP="00EC040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Наименование документа, отражающего цель социально-экономической политики </w:t>
            </w:r>
          </w:p>
        </w:tc>
        <w:tc>
          <w:tcPr>
            <w:tcW w:w="2413" w:type="dxa"/>
          </w:tcPr>
          <w:p w:rsidR="00C97A03" w:rsidRPr="00EC040E" w:rsidRDefault="00C97A03" w:rsidP="00F0044C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EC040E">
              <w:rPr>
                <w:rFonts w:ascii="Times New Roman" w:hAnsi="Times New Roman" w:cs="Times New Roman"/>
                <w:b/>
                <w:szCs w:val="24"/>
              </w:rPr>
              <w:t>Цель</w:t>
            </w:r>
            <w:r w:rsidR="00161DC8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EC040E">
              <w:rPr>
                <w:rFonts w:ascii="Times New Roman" w:hAnsi="Times New Roman" w:cs="Times New Roman"/>
                <w:b/>
                <w:szCs w:val="24"/>
              </w:rPr>
              <w:t xml:space="preserve"> содержащаяся в документе, отражающем цель социально-экономической политики</w:t>
            </w:r>
          </w:p>
        </w:tc>
      </w:tr>
      <w:tr w:rsidR="005F7E55" w:rsidRPr="00C97A03" w:rsidTr="005F7E55">
        <w:trPr>
          <w:trHeight w:val="3552"/>
        </w:trPr>
        <w:tc>
          <w:tcPr>
            <w:tcW w:w="2150" w:type="dxa"/>
            <w:vMerge w:val="restart"/>
          </w:tcPr>
          <w:p w:rsidR="005F7E55" w:rsidRPr="00C97A03" w:rsidRDefault="005F7E55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lastRenderedPageBreak/>
              <w:t>Земельный налог</w:t>
            </w:r>
          </w:p>
        </w:tc>
        <w:tc>
          <w:tcPr>
            <w:tcW w:w="3586" w:type="dxa"/>
          </w:tcPr>
          <w:p w:rsidR="005F7E55" w:rsidRPr="00C97A03" w:rsidRDefault="005F7E55" w:rsidP="004E391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 xml:space="preserve">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Пчевское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сельское поселение</w:t>
            </w:r>
            <w:r w:rsidRPr="00C97A0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C97A03">
              <w:rPr>
                <w:rFonts w:ascii="Times New Roman" w:hAnsi="Times New Roman" w:cs="Times New Roman"/>
                <w:szCs w:val="24"/>
              </w:rPr>
              <w:t>Киришского</w:t>
            </w:r>
            <w:proofErr w:type="spellEnd"/>
            <w:r w:rsidRPr="00C97A03">
              <w:rPr>
                <w:rFonts w:ascii="Times New Roman" w:hAnsi="Times New Roman" w:cs="Times New Roman"/>
                <w:szCs w:val="24"/>
              </w:rPr>
              <w:t xml:space="preserve"> муниципального района Ленинградской области, бюджета муниципального образования </w:t>
            </w:r>
            <w:proofErr w:type="spellStart"/>
            <w:r w:rsidRPr="00C97A03">
              <w:rPr>
                <w:rFonts w:ascii="Times New Roman" w:hAnsi="Times New Roman" w:cs="Times New Roman"/>
                <w:szCs w:val="24"/>
              </w:rPr>
              <w:t>Киришский</w:t>
            </w:r>
            <w:proofErr w:type="spellEnd"/>
            <w:r w:rsidRPr="00C97A03">
              <w:rPr>
                <w:rFonts w:ascii="Times New Roman" w:hAnsi="Times New Roman" w:cs="Times New Roman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2408" w:type="dxa"/>
            <w:vMerge w:val="restart"/>
          </w:tcPr>
          <w:p w:rsidR="005F7E55" w:rsidRPr="00C97A03" w:rsidRDefault="005F7E55" w:rsidP="00FA26ED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Стратегия социально-экономического развития </w:t>
            </w:r>
            <w:r w:rsidRPr="00C97A03">
              <w:rPr>
                <w:rFonts w:ascii="Times New Roman" w:hAnsi="Times New Roman" w:cs="Times New Roman"/>
                <w:szCs w:val="24"/>
              </w:rPr>
              <w:t xml:space="preserve">муниципального образования </w:t>
            </w:r>
            <w:proofErr w:type="spellStart"/>
            <w:r w:rsidRPr="00C97A03">
              <w:rPr>
                <w:rFonts w:ascii="Times New Roman" w:hAnsi="Times New Roman" w:cs="Times New Roman"/>
                <w:szCs w:val="24"/>
              </w:rPr>
              <w:t>Киришский</w:t>
            </w:r>
            <w:proofErr w:type="spellEnd"/>
            <w:r w:rsidRPr="00C97A03">
              <w:rPr>
                <w:rFonts w:ascii="Times New Roman" w:hAnsi="Times New Roman" w:cs="Times New Roman"/>
                <w:szCs w:val="24"/>
              </w:rPr>
              <w:t xml:space="preserve"> муниципальный район Ленингр</w:t>
            </w:r>
            <w:r>
              <w:rPr>
                <w:rFonts w:ascii="Times New Roman" w:hAnsi="Times New Roman" w:cs="Times New Roman"/>
                <w:szCs w:val="24"/>
              </w:rPr>
              <w:t xml:space="preserve">адской области на 2016-2030 гг., </w:t>
            </w:r>
          </w:p>
        </w:tc>
        <w:tc>
          <w:tcPr>
            <w:tcW w:w="2413" w:type="dxa"/>
          </w:tcPr>
          <w:p w:rsidR="005F7E55" w:rsidRPr="00C97A03" w:rsidRDefault="005F7E55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Развитие социальной инфраструктуры, обеспечивающей потребности населения</w:t>
            </w:r>
          </w:p>
        </w:tc>
      </w:tr>
      <w:tr w:rsidR="00C97A03" w:rsidRPr="00C97A03" w:rsidTr="00273990">
        <w:tc>
          <w:tcPr>
            <w:tcW w:w="2150" w:type="dxa"/>
            <w:vMerge/>
          </w:tcPr>
          <w:p w:rsidR="00C97A03" w:rsidRPr="00C97A03" w:rsidRDefault="00C97A03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586" w:type="dxa"/>
          </w:tcPr>
          <w:p w:rsidR="00C97A03" w:rsidRPr="00C97A03" w:rsidRDefault="00C97A03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>Физические лица, имеющие трех и более несовершеннолетних детей</w:t>
            </w:r>
          </w:p>
        </w:tc>
        <w:tc>
          <w:tcPr>
            <w:tcW w:w="2408" w:type="dxa"/>
            <w:vMerge/>
          </w:tcPr>
          <w:p w:rsidR="00C97A03" w:rsidRPr="00C97A03" w:rsidRDefault="00C97A03" w:rsidP="00F0044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13" w:type="dxa"/>
          </w:tcPr>
          <w:p w:rsidR="00C97A03" w:rsidRPr="00C97A03" w:rsidRDefault="00555DCF" w:rsidP="005F7E55">
            <w:pPr>
              <w:rPr>
                <w:rFonts w:ascii="Times New Roman" w:hAnsi="Times New Roman" w:cs="Times New Roman"/>
                <w:szCs w:val="24"/>
              </w:rPr>
            </w:pPr>
            <w:r w:rsidRPr="00555DCF">
              <w:rPr>
                <w:rFonts w:ascii="Times New Roman" w:hAnsi="Times New Roman" w:cs="Times New Roman"/>
                <w:szCs w:val="24"/>
              </w:rPr>
              <w:t>Повышение уровня и качества жизни граждан, нуждающихся в социальной поддержке</w:t>
            </w:r>
          </w:p>
        </w:tc>
      </w:tr>
    </w:tbl>
    <w:p w:rsidR="00C97A03" w:rsidRDefault="00C97A03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0E89" w:rsidRDefault="00E60E89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C040E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040E">
        <w:rPr>
          <w:rFonts w:ascii="Times New Roman" w:hAnsi="Times New Roman" w:cs="Times New Roman"/>
          <w:sz w:val="24"/>
          <w:szCs w:val="24"/>
        </w:rPr>
        <w:t>Оценка в</w:t>
      </w:r>
      <w:r w:rsidRPr="00F0044C">
        <w:rPr>
          <w:rFonts w:ascii="Times New Roman" w:hAnsi="Times New Roman" w:cs="Times New Roman"/>
          <w:sz w:val="24"/>
          <w:szCs w:val="24"/>
        </w:rPr>
        <w:t>остребованност</w:t>
      </w:r>
      <w:r w:rsidR="00EC040E">
        <w:rPr>
          <w:rFonts w:ascii="Times New Roman" w:hAnsi="Times New Roman" w:cs="Times New Roman"/>
          <w:sz w:val="24"/>
          <w:szCs w:val="24"/>
        </w:rPr>
        <w:t>и</w:t>
      </w:r>
      <w:r w:rsidRPr="00F0044C">
        <w:rPr>
          <w:rFonts w:ascii="Times New Roman" w:hAnsi="Times New Roman" w:cs="Times New Roman"/>
          <w:sz w:val="24"/>
          <w:szCs w:val="24"/>
        </w:rPr>
        <w:t xml:space="preserve"> плате</w:t>
      </w:r>
      <w:r w:rsidR="00EC040E">
        <w:rPr>
          <w:rFonts w:ascii="Times New Roman" w:hAnsi="Times New Roman" w:cs="Times New Roman"/>
          <w:sz w:val="24"/>
          <w:szCs w:val="24"/>
        </w:rPr>
        <w:t>льщиками предоставленных льгот</w:t>
      </w:r>
    </w:p>
    <w:p w:rsidR="00EC040E" w:rsidRDefault="00EC040E" w:rsidP="00E60E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08" w:type="dxa"/>
        <w:tblInd w:w="-601" w:type="dxa"/>
        <w:tblLook w:val="04A0" w:firstRow="1" w:lastRow="0" w:firstColumn="1" w:lastColumn="0" w:noHBand="0" w:noVBand="1"/>
      </w:tblPr>
      <w:tblGrid>
        <w:gridCol w:w="3403"/>
        <w:gridCol w:w="3260"/>
        <w:gridCol w:w="1740"/>
        <w:gridCol w:w="2205"/>
      </w:tblGrid>
      <w:tr w:rsidR="00EC040E" w:rsidRPr="00EC040E" w:rsidTr="00EC040E">
        <w:tc>
          <w:tcPr>
            <w:tcW w:w="3403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Налоговый расход,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которым обусловлена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налоговая льгота</w:t>
            </w:r>
          </w:p>
        </w:tc>
        <w:tc>
          <w:tcPr>
            <w:tcW w:w="326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Целевая категория налогоплательщиков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40" w:type="dxa"/>
          </w:tcPr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Общее количество</w:t>
            </w:r>
          </w:p>
          <w:p w:rsidR="00EC040E" w:rsidRPr="00EC040E" w:rsidRDefault="00EC040E" w:rsidP="00E60E8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Плательщиков (ед.)</w:t>
            </w:r>
          </w:p>
        </w:tc>
        <w:tc>
          <w:tcPr>
            <w:tcW w:w="2205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C040E">
              <w:rPr>
                <w:rFonts w:ascii="Times New Roman" w:hAnsi="Times New Roman" w:cs="Times New Roman"/>
                <w:b/>
              </w:rPr>
              <w:t>Численность плательщиков налога, воспользовавшихся льготой (ед.)</w:t>
            </w:r>
          </w:p>
        </w:tc>
      </w:tr>
      <w:tr w:rsidR="00EC040E" w:rsidRPr="00EC040E" w:rsidTr="00EC040E">
        <w:tc>
          <w:tcPr>
            <w:tcW w:w="3403" w:type="dxa"/>
          </w:tcPr>
          <w:p w:rsidR="00EC040E" w:rsidRPr="00EC040E" w:rsidRDefault="00EC040E" w:rsidP="00F0044C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>Освобождаются от налогообложения по земельному налогу</w:t>
            </w:r>
          </w:p>
        </w:tc>
        <w:tc>
          <w:tcPr>
            <w:tcW w:w="3260" w:type="dxa"/>
          </w:tcPr>
          <w:p w:rsidR="00EC040E" w:rsidRPr="00EC040E" w:rsidRDefault="00EC040E" w:rsidP="00387375">
            <w:pPr>
              <w:jc w:val="both"/>
              <w:rPr>
                <w:rFonts w:ascii="Times New Roman" w:hAnsi="Times New Roman" w:cs="Times New Roman"/>
              </w:rPr>
            </w:pPr>
            <w:r w:rsidRPr="00C97A03">
              <w:rPr>
                <w:rFonts w:ascii="Times New Roman" w:hAnsi="Times New Roman" w:cs="Times New Roman"/>
                <w:szCs w:val="24"/>
              </w:rPr>
              <w:t xml:space="preserve">Казенные учреждения, бюджетные учреждения, муниципальные автономные учреждения, органы местного самоуправления, финансируемые из бюджета муниципального образования </w:t>
            </w:r>
            <w:proofErr w:type="spellStart"/>
            <w:r w:rsidR="00387375">
              <w:rPr>
                <w:rFonts w:ascii="Times New Roman" w:hAnsi="Times New Roman" w:cs="Times New Roman"/>
                <w:szCs w:val="24"/>
              </w:rPr>
              <w:t>Пчевское</w:t>
            </w:r>
            <w:proofErr w:type="spellEnd"/>
            <w:r w:rsidR="00387375">
              <w:rPr>
                <w:rFonts w:ascii="Times New Roman" w:hAnsi="Times New Roman" w:cs="Times New Roman"/>
                <w:szCs w:val="24"/>
              </w:rPr>
              <w:t xml:space="preserve"> сельское</w:t>
            </w:r>
            <w:r w:rsidRPr="00C97A03">
              <w:rPr>
                <w:rFonts w:ascii="Times New Roman" w:hAnsi="Times New Roman" w:cs="Times New Roman"/>
                <w:szCs w:val="24"/>
              </w:rPr>
              <w:t xml:space="preserve"> поселение </w:t>
            </w:r>
            <w:proofErr w:type="spellStart"/>
            <w:r w:rsidRPr="00C97A03">
              <w:rPr>
                <w:rFonts w:ascii="Times New Roman" w:hAnsi="Times New Roman" w:cs="Times New Roman"/>
                <w:szCs w:val="24"/>
              </w:rPr>
              <w:t>Киришского</w:t>
            </w:r>
            <w:proofErr w:type="spellEnd"/>
            <w:r w:rsidRPr="00C97A03">
              <w:rPr>
                <w:rFonts w:ascii="Times New Roman" w:hAnsi="Times New Roman" w:cs="Times New Roman"/>
                <w:szCs w:val="24"/>
              </w:rPr>
              <w:t xml:space="preserve"> муниципального района Ленинградской области, бюджета муниципального образования </w:t>
            </w:r>
            <w:proofErr w:type="spellStart"/>
            <w:r w:rsidRPr="00C97A03">
              <w:rPr>
                <w:rFonts w:ascii="Times New Roman" w:hAnsi="Times New Roman" w:cs="Times New Roman"/>
                <w:szCs w:val="24"/>
              </w:rPr>
              <w:t>Киришский</w:t>
            </w:r>
            <w:proofErr w:type="spellEnd"/>
            <w:r w:rsidRPr="00C97A03">
              <w:rPr>
                <w:rFonts w:ascii="Times New Roman" w:hAnsi="Times New Roman" w:cs="Times New Roman"/>
                <w:szCs w:val="24"/>
              </w:rPr>
              <w:t xml:space="preserve"> муниципальный район Ленинградской области</w:t>
            </w:r>
          </w:p>
        </w:tc>
        <w:tc>
          <w:tcPr>
            <w:tcW w:w="1740" w:type="dxa"/>
          </w:tcPr>
          <w:p w:rsidR="00EC040E" w:rsidRPr="00EC040E" w:rsidRDefault="005F7E55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05" w:type="dxa"/>
          </w:tcPr>
          <w:p w:rsidR="00EC040E" w:rsidRPr="00EC040E" w:rsidRDefault="005F7E55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C040E" w:rsidRPr="00EC040E" w:rsidTr="00EC040E">
        <w:tc>
          <w:tcPr>
            <w:tcW w:w="3403" w:type="dxa"/>
          </w:tcPr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 xml:space="preserve">Для физических лиц, имеющих трёх и более несовершеннолетних детей, налоговая база дополнительно уменьшается на величину кадастровой стоимости 600 квадратных метров площади земельного участка, находящегося </w:t>
            </w:r>
          </w:p>
          <w:p w:rsidR="00EC040E" w:rsidRPr="00EC040E" w:rsidRDefault="00EC040E" w:rsidP="00EC040E">
            <w:pPr>
              <w:jc w:val="both"/>
              <w:rPr>
                <w:rFonts w:ascii="Times New Roman" w:hAnsi="Times New Roman" w:cs="Times New Roman"/>
              </w:rPr>
            </w:pPr>
            <w:r w:rsidRPr="00EC040E">
              <w:rPr>
                <w:rFonts w:ascii="Times New Roman" w:hAnsi="Times New Roman" w:cs="Times New Roman"/>
              </w:rPr>
              <w:t xml:space="preserve">в собственности, постоянном (бессрочном) пользовании или пожизненном наследуемом владении. При этом общая величина налогового вычета для физических лиц, имеющих трёх и более несовершеннолетних </w:t>
            </w:r>
            <w:r w:rsidRPr="00EC040E">
              <w:rPr>
                <w:rFonts w:ascii="Times New Roman" w:hAnsi="Times New Roman" w:cs="Times New Roman"/>
              </w:rPr>
              <w:lastRenderedPageBreak/>
              <w:t>детей, с учетом положений, установленных подпунктом 10 пункта 5 статьи 391 Налогового кодекса Российской Федерации, составит 1200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(за исключением земельных участков, предназначенных для использования в предпринимательской деятельности)</w:t>
            </w:r>
          </w:p>
        </w:tc>
        <w:tc>
          <w:tcPr>
            <w:tcW w:w="3260" w:type="dxa"/>
          </w:tcPr>
          <w:p w:rsidR="00EC040E" w:rsidRPr="005F7E55" w:rsidRDefault="00EC040E" w:rsidP="005F7E55">
            <w:pPr>
              <w:rPr>
                <w:rFonts w:ascii="Times New Roman" w:hAnsi="Times New Roman" w:cs="Times New Roman"/>
              </w:rPr>
            </w:pPr>
            <w:r w:rsidRPr="005F7E55">
              <w:rPr>
                <w:rFonts w:ascii="Times New Roman" w:hAnsi="Times New Roman" w:cs="Times New Roman"/>
                <w:szCs w:val="24"/>
              </w:rPr>
              <w:lastRenderedPageBreak/>
              <w:t>Физические лица, имеющие трех и более несовершеннолетних детей</w:t>
            </w:r>
          </w:p>
        </w:tc>
        <w:tc>
          <w:tcPr>
            <w:tcW w:w="1740" w:type="dxa"/>
          </w:tcPr>
          <w:p w:rsidR="00EC040E" w:rsidRPr="005F7E55" w:rsidRDefault="005F7E55" w:rsidP="00AC7C55">
            <w:pPr>
              <w:rPr>
                <w:rFonts w:ascii="Times New Roman" w:hAnsi="Times New Roman" w:cs="Times New Roman"/>
              </w:rPr>
            </w:pPr>
            <w:r w:rsidRPr="005F7E55">
              <w:rPr>
                <w:rFonts w:ascii="Times New Roman" w:hAnsi="Times New Roman" w:cs="Times New Roman"/>
              </w:rPr>
              <w:t>15</w:t>
            </w:r>
            <w:r w:rsidR="00AC7C55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205" w:type="dxa"/>
          </w:tcPr>
          <w:p w:rsidR="00EC040E" w:rsidRPr="00EC040E" w:rsidRDefault="00AC7C55" w:rsidP="00F004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E60E89" w:rsidRDefault="00E60E89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BFA" w:rsidRDefault="00576BFA" w:rsidP="00F004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40E" w:rsidRDefault="00EC040E" w:rsidP="00EC040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40E">
        <w:rPr>
          <w:rFonts w:ascii="Times New Roman" w:hAnsi="Times New Roman" w:cs="Times New Roman"/>
          <w:b/>
          <w:sz w:val="24"/>
          <w:szCs w:val="24"/>
        </w:rPr>
        <w:t>Оценка результативности налогов</w:t>
      </w:r>
      <w:r w:rsidR="00861AA0">
        <w:rPr>
          <w:rFonts w:ascii="Times New Roman" w:hAnsi="Times New Roman" w:cs="Times New Roman"/>
          <w:b/>
          <w:sz w:val="24"/>
          <w:szCs w:val="24"/>
        </w:rPr>
        <w:t>ых</w:t>
      </w:r>
      <w:r w:rsidRPr="00EC040E">
        <w:rPr>
          <w:rFonts w:ascii="Times New Roman" w:hAnsi="Times New Roman" w:cs="Times New Roman"/>
          <w:b/>
          <w:sz w:val="24"/>
          <w:szCs w:val="24"/>
        </w:rPr>
        <w:t xml:space="preserve"> расход</w:t>
      </w:r>
      <w:r w:rsidR="00861AA0">
        <w:rPr>
          <w:rFonts w:ascii="Times New Roman" w:hAnsi="Times New Roman" w:cs="Times New Roman"/>
          <w:b/>
          <w:sz w:val="24"/>
          <w:szCs w:val="24"/>
        </w:rPr>
        <w:t>ов</w:t>
      </w:r>
    </w:p>
    <w:p w:rsidR="00576BFA" w:rsidRDefault="00576BFA" w:rsidP="00861AA0">
      <w:pPr>
        <w:pStyle w:val="a4"/>
        <w:spacing w:after="0" w:line="240" w:lineRule="auto"/>
        <w:ind w:left="142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61AA0">
      <w:pPr>
        <w:spacing w:after="0" w:line="240" w:lineRule="auto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2.2.1.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вклада налоговой льготы в изменение значения показателя</w:t>
      </w:r>
    </w:p>
    <w:p w:rsidR="00861AA0" w:rsidRDefault="00861AA0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(индикатора) достижения целей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AA0">
        <w:rPr>
          <w:rFonts w:ascii="Times New Roman" w:hAnsi="Times New Roman" w:cs="Times New Roman"/>
          <w:b/>
          <w:sz w:val="24"/>
          <w:szCs w:val="24"/>
        </w:rPr>
        <w:t>муниципальной программы и (или) целей социально-экономической политики</w:t>
      </w:r>
    </w:p>
    <w:p w:rsidR="007A4CAC" w:rsidRDefault="007A4CAC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1AA0" w:rsidRPr="005F7E55" w:rsidRDefault="007A4CAC" w:rsidP="005F7E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Показатели (индикаторы) достижения целей </w:t>
      </w:r>
      <w:r w:rsidRPr="007A4CAC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по налоговым льготам не отражены в </w:t>
      </w:r>
      <w:r w:rsidRPr="007A4CAC">
        <w:rPr>
          <w:rFonts w:ascii="Times New Roman" w:hAnsi="Times New Roman" w:cs="Times New Roman"/>
          <w:sz w:val="24"/>
          <w:szCs w:val="24"/>
        </w:rPr>
        <w:t>Стратеги</w:t>
      </w:r>
      <w:r w:rsidR="00EB1B36">
        <w:rPr>
          <w:rFonts w:ascii="Times New Roman" w:hAnsi="Times New Roman" w:cs="Times New Roman"/>
          <w:sz w:val="24"/>
          <w:szCs w:val="24"/>
        </w:rPr>
        <w:t>и</w:t>
      </w:r>
      <w:r w:rsidRPr="007A4CAC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муниципального образования </w:t>
      </w:r>
      <w:proofErr w:type="spellStart"/>
      <w:r w:rsidRPr="007A4CAC">
        <w:rPr>
          <w:rFonts w:ascii="Times New Roman" w:hAnsi="Times New Roman" w:cs="Times New Roman"/>
          <w:sz w:val="24"/>
          <w:szCs w:val="24"/>
        </w:rPr>
        <w:t>Киришский</w:t>
      </w:r>
      <w:proofErr w:type="spellEnd"/>
      <w:r w:rsidRPr="007A4CAC">
        <w:rPr>
          <w:rFonts w:ascii="Times New Roman" w:hAnsi="Times New Roman" w:cs="Times New Roman"/>
          <w:sz w:val="24"/>
          <w:szCs w:val="24"/>
        </w:rPr>
        <w:t xml:space="preserve"> муниципальный район Лени</w:t>
      </w:r>
      <w:r w:rsidR="005F7E55">
        <w:rPr>
          <w:rFonts w:ascii="Times New Roman" w:hAnsi="Times New Roman" w:cs="Times New Roman"/>
          <w:sz w:val="24"/>
          <w:szCs w:val="24"/>
        </w:rPr>
        <w:t xml:space="preserve">нградской области на 2016-2030 </w:t>
      </w:r>
      <w:r w:rsidRPr="007A4CAC">
        <w:rPr>
          <w:rFonts w:ascii="Times New Roman" w:hAnsi="Times New Roman" w:cs="Times New Roman"/>
          <w:sz w:val="24"/>
          <w:szCs w:val="24"/>
        </w:rPr>
        <w:t>г.</w:t>
      </w:r>
    </w:p>
    <w:p w:rsid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AA0">
        <w:rPr>
          <w:rFonts w:ascii="Times New Roman" w:hAnsi="Times New Roman" w:cs="Times New Roman"/>
          <w:b/>
          <w:sz w:val="24"/>
          <w:szCs w:val="24"/>
        </w:rPr>
        <w:t>2.2.2. Оценка бюджетной эффективности налоговых расходов</w:t>
      </w:r>
    </w:p>
    <w:p w:rsidR="00576BFA" w:rsidRDefault="0061628F" w:rsidP="00C87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61628F">
        <w:rPr>
          <w:rFonts w:ascii="Times New Roman" w:hAnsi="Times New Roman" w:cs="Times New Roman"/>
          <w:sz w:val="24"/>
          <w:szCs w:val="24"/>
        </w:rPr>
        <w:t>льтернативны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61628F">
        <w:rPr>
          <w:rFonts w:ascii="Times New Roman" w:hAnsi="Times New Roman" w:cs="Times New Roman"/>
          <w:sz w:val="24"/>
          <w:szCs w:val="24"/>
        </w:rPr>
        <w:t>механизм</w:t>
      </w:r>
      <w:r>
        <w:rPr>
          <w:rFonts w:ascii="Times New Roman" w:hAnsi="Times New Roman" w:cs="Times New Roman"/>
          <w:sz w:val="24"/>
          <w:szCs w:val="24"/>
        </w:rPr>
        <w:t xml:space="preserve">ы достижения целей </w:t>
      </w:r>
      <w:r w:rsidRPr="0061628F">
        <w:rPr>
          <w:rFonts w:ascii="Times New Roman" w:hAnsi="Times New Roman" w:cs="Times New Roman"/>
          <w:sz w:val="24"/>
          <w:szCs w:val="24"/>
        </w:rPr>
        <w:t>социально-экономической политики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 w:rsidR="00AD0487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AD0487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без применения нал</w:t>
      </w:r>
      <w:r w:rsidR="00C8769A">
        <w:rPr>
          <w:rFonts w:ascii="Times New Roman" w:hAnsi="Times New Roman" w:cs="Times New Roman"/>
          <w:sz w:val="24"/>
          <w:szCs w:val="24"/>
        </w:rPr>
        <w:t>оговых расходов отсутствуют.</w:t>
      </w:r>
    </w:p>
    <w:p w:rsidR="00576BFA" w:rsidRPr="00C8769A" w:rsidRDefault="00576BFA" w:rsidP="00C876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4AA4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2.2.3. </w:t>
      </w:r>
      <w:r w:rsidRPr="00861AA0">
        <w:rPr>
          <w:rFonts w:ascii="Times New Roman" w:hAnsi="Times New Roman" w:cs="Times New Roman"/>
          <w:b/>
          <w:sz w:val="24"/>
          <w:szCs w:val="24"/>
        </w:rPr>
        <w:t>Оценка совокупного бюджетного эффекта налогового расхода</w:t>
      </w:r>
      <w:r w:rsidRPr="00861AA0">
        <w:rPr>
          <w:rFonts w:ascii="Times New Roman" w:hAnsi="Times New Roman" w:cs="Times New Roman"/>
          <w:b/>
          <w:sz w:val="24"/>
          <w:szCs w:val="24"/>
        </w:rPr>
        <w:cr/>
      </w:r>
    </w:p>
    <w:p w:rsidR="00861AA0" w:rsidRDefault="00854AA4" w:rsidP="00854A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854AA4">
        <w:rPr>
          <w:rFonts w:ascii="Times New Roman" w:hAnsi="Times New Roman" w:cs="Times New Roman"/>
          <w:sz w:val="24"/>
          <w:szCs w:val="24"/>
        </w:rPr>
        <w:t xml:space="preserve"> рамках оценки результативности оценка совокупного бюджетного эффекта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AA4">
        <w:rPr>
          <w:rFonts w:ascii="Times New Roman" w:hAnsi="Times New Roman" w:cs="Times New Roman"/>
          <w:sz w:val="24"/>
          <w:szCs w:val="24"/>
        </w:rPr>
        <w:t>проводится только в отношении стимулирующих налоговых расходов.</w:t>
      </w:r>
    </w:p>
    <w:p w:rsidR="00576BFA" w:rsidRDefault="00576BFA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6BFA" w:rsidRDefault="00576BFA" w:rsidP="00861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1AA0" w:rsidRPr="00861AA0" w:rsidRDefault="00861AA0" w:rsidP="00854AA4">
      <w:pPr>
        <w:spacing w:after="0" w:line="240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861AA0">
        <w:rPr>
          <w:rFonts w:ascii="Times New Roman" w:hAnsi="Times New Roman" w:cs="Times New Roman"/>
          <w:b/>
          <w:sz w:val="24"/>
          <w:szCs w:val="24"/>
        </w:rPr>
        <w:t>Выводы по результатам оценки эффективности налогового расхода</w:t>
      </w:r>
    </w:p>
    <w:p w:rsidR="00485FEA" w:rsidRDefault="00485FEA" w:rsidP="00861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5FEA" w:rsidRDefault="00CB54AC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проведенной оценки эффективности налоговые расходы муниципального образования </w:t>
      </w:r>
      <w:proofErr w:type="spellStart"/>
      <w:r w:rsidR="007F5C05">
        <w:rPr>
          <w:rFonts w:ascii="Times New Roman" w:hAnsi="Times New Roman" w:cs="Times New Roman"/>
          <w:sz w:val="24"/>
          <w:szCs w:val="24"/>
        </w:rPr>
        <w:t>Пчевское</w:t>
      </w:r>
      <w:proofErr w:type="spellEnd"/>
      <w:r w:rsidR="007F5C05">
        <w:rPr>
          <w:rFonts w:ascii="Times New Roman" w:hAnsi="Times New Roman" w:cs="Times New Roman"/>
          <w:sz w:val="24"/>
          <w:szCs w:val="24"/>
        </w:rPr>
        <w:t xml:space="preserve">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Киришского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</w:t>
      </w:r>
      <w:r w:rsidR="0061628F">
        <w:rPr>
          <w:rFonts w:ascii="Times New Roman" w:hAnsi="Times New Roman" w:cs="Times New Roman"/>
          <w:sz w:val="24"/>
          <w:szCs w:val="24"/>
        </w:rPr>
        <w:t>соответствуют к</w:t>
      </w:r>
      <w:r w:rsidR="0061628F" w:rsidRPr="00485FEA">
        <w:rPr>
          <w:rFonts w:ascii="Times New Roman" w:hAnsi="Times New Roman" w:cs="Times New Roman"/>
          <w:sz w:val="24"/>
          <w:szCs w:val="24"/>
        </w:rPr>
        <w:t>ритериям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 w:rsidR="0061628F" w:rsidRPr="00485FEA">
        <w:rPr>
          <w:rFonts w:ascii="Times New Roman" w:hAnsi="Times New Roman" w:cs="Times New Roman"/>
          <w:sz w:val="24"/>
          <w:szCs w:val="24"/>
        </w:rPr>
        <w:t>целесообразности</w:t>
      </w:r>
      <w:r w:rsidR="00766D9F">
        <w:rPr>
          <w:rFonts w:ascii="Times New Roman" w:hAnsi="Times New Roman" w:cs="Times New Roman"/>
          <w:sz w:val="24"/>
          <w:szCs w:val="24"/>
        </w:rPr>
        <w:t>,</w:t>
      </w:r>
      <w:r w:rsidR="006162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 эффективными и подлежат сохранению и применению в 202</w:t>
      </w:r>
      <w:r w:rsidR="006076B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году. </w:t>
      </w:r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6D9F" w:rsidRDefault="00766D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139F" w:rsidRDefault="0053139F" w:rsidP="00CB54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769A" w:rsidRDefault="003D0FEB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5313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Д.Н. Левашов</w:t>
      </w: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139F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Подготовил:</w:t>
      </w:r>
    </w:p>
    <w:p w:rsidR="0053139F" w:rsidRPr="00AC7C55" w:rsidRDefault="0053139F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5"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3D0FEB" w:rsidRPr="00AC7C55">
        <w:rPr>
          <w:rFonts w:ascii="Times New Roman" w:hAnsi="Times New Roman" w:cs="Times New Roman"/>
          <w:sz w:val="24"/>
          <w:szCs w:val="24"/>
        </w:rPr>
        <w:t>–</w:t>
      </w:r>
    </w:p>
    <w:p w:rsidR="0053139F" w:rsidRPr="00485FEA" w:rsidRDefault="003D0FEB" w:rsidP="005313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7C55"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7277EB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7C5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C55">
        <w:rPr>
          <w:rFonts w:ascii="Times New Roman" w:hAnsi="Times New Roman" w:cs="Times New Roman"/>
          <w:sz w:val="24"/>
          <w:szCs w:val="24"/>
        </w:rPr>
        <w:t>О.И. Карцева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sectPr w:rsidR="0053139F" w:rsidRPr="00485FEA" w:rsidSect="003A12EF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C780C"/>
    <w:multiLevelType w:val="hybridMultilevel"/>
    <w:tmpl w:val="3A0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717AC"/>
    <w:multiLevelType w:val="multilevel"/>
    <w:tmpl w:val="5A9C6C5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0CD"/>
    <w:rsid w:val="00114AC4"/>
    <w:rsid w:val="00161DC8"/>
    <w:rsid w:val="001A6C45"/>
    <w:rsid w:val="001B08DF"/>
    <w:rsid w:val="00212AE0"/>
    <w:rsid w:val="00273990"/>
    <w:rsid w:val="002B5D9A"/>
    <w:rsid w:val="002D6798"/>
    <w:rsid w:val="002E38ED"/>
    <w:rsid w:val="002E7F4C"/>
    <w:rsid w:val="00344ED3"/>
    <w:rsid w:val="00387375"/>
    <w:rsid w:val="003A12EF"/>
    <w:rsid w:val="003D0FEB"/>
    <w:rsid w:val="00446759"/>
    <w:rsid w:val="00485FEA"/>
    <w:rsid w:val="004C7D6E"/>
    <w:rsid w:val="004E03E2"/>
    <w:rsid w:val="004E3919"/>
    <w:rsid w:val="004F37B8"/>
    <w:rsid w:val="00507762"/>
    <w:rsid w:val="0053139F"/>
    <w:rsid w:val="00555DCF"/>
    <w:rsid w:val="00576BFA"/>
    <w:rsid w:val="005B3935"/>
    <w:rsid w:val="005F7E55"/>
    <w:rsid w:val="006076BE"/>
    <w:rsid w:val="0061628F"/>
    <w:rsid w:val="0063781D"/>
    <w:rsid w:val="00655C67"/>
    <w:rsid w:val="00693C68"/>
    <w:rsid w:val="006C58CF"/>
    <w:rsid w:val="007277EB"/>
    <w:rsid w:val="00766D9F"/>
    <w:rsid w:val="00767DF8"/>
    <w:rsid w:val="00783316"/>
    <w:rsid w:val="007A4CAC"/>
    <w:rsid w:val="007F5C05"/>
    <w:rsid w:val="0081154F"/>
    <w:rsid w:val="00854AA4"/>
    <w:rsid w:val="00861AA0"/>
    <w:rsid w:val="00892321"/>
    <w:rsid w:val="008D2100"/>
    <w:rsid w:val="009350CD"/>
    <w:rsid w:val="00AC7C55"/>
    <w:rsid w:val="00AD0487"/>
    <w:rsid w:val="00AF5CA0"/>
    <w:rsid w:val="00B2712C"/>
    <w:rsid w:val="00B72A5F"/>
    <w:rsid w:val="00C15A92"/>
    <w:rsid w:val="00C23FDC"/>
    <w:rsid w:val="00C325F9"/>
    <w:rsid w:val="00C8769A"/>
    <w:rsid w:val="00C97425"/>
    <w:rsid w:val="00C97A03"/>
    <w:rsid w:val="00CB54AC"/>
    <w:rsid w:val="00CC203F"/>
    <w:rsid w:val="00CF12E0"/>
    <w:rsid w:val="00D35EA8"/>
    <w:rsid w:val="00D4144F"/>
    <w:rsid w:val="00D56467"/>
    <w:rsid w:val="00D879E2"/>
    <w:rsid w:val="00DC4269"/>
    <w:rsid w:val="00DC66CD"/>
    <w:rsid w:val="00E3202C"/>
    <w:rsid w:val="00E60E89"/>
    <w:rsid w:val="00EB1B36"/>
    <w:rsid w:val="00EC040E"/>
    <w:rsid w:val="00F0044C"/>
    <w:rsid w:val="00F47CEC"/>
    <w:rsid w:val="00F51018"/>
    <w:rsid w:val="00F52045"/>
    <w:rsid w:val="00F60E24"/>
    <w:rsid w:val="00F62480"/>
    <w:rsid w:val="00F64777"/>
    <w:rsid w:val="00FA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A2050"/>
  <w15:docId w15:val="{E4DA3400-B206-4C87-9F1A-62B4732D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DC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1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4A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9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Николаевич Чувашев</dc:creator>
  <cp:lastModifiedBy>Пользователь Asus</cp:lastModifiedBy>
  <cp:revision>4</cp:revision>
  <cp:lastPrinted>2023-05-03T13:10:00Z</cp:lastPrinted>
  <dcterms:created xsi:type="dcterms:W3CDTF">2023-05-31T06:20:00Z</dcterms:created>
  <dcterms:modified xsi:type="dcterms:W3CDTF">2024-03-01T11:07:00Z</dcterms:modified>
</cp:coreProperties>
</file>