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3" w:rsidRDefault="00D979C3" w:rsidP="00D979C3">
      <w:r>
        <w:rPr>
          <w:b/>
        </w:rPr>
        <w:t xml:space="preserve">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6pt;height:37.8pt;visibility:visible;mso-wrap-style:square">
            <v:imagedata r:id="rId7" o:title="Пчева_герб"/>
          </v:shape>
        </w:pict>
      </w:r>
      <w:r>
        <w:t xml:space="preserve">                                          </w:t>
      </w:r>
    </w:p>
    <w:p w:rsidR="00D979C3" w:rsidRDefault="00D979C3" w:rsidP="00D979C3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D979C3" w:rsidRDefault="00D979C3" w:rsidP="00D979C3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D979C3" w:rsidRDefault="00D979C3" w:rsidP="00D979C3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D979C3" w:rsidRDefault="00D979C3" w:rsidP="00D979C3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D979C3" w:rsidRDefault="00D979C3" w:rsidP="00D979C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979C3" w:rsidRDefault="00D979C3" w:rsidP="00D979C3">
      <w:pPr>
        <w:jc w:val="center"/>
        <w:rPr>
          <w:b/>
          <w:sz w:val="28"/>
          <w:szCs w:val="28"/>
        </w:rPr>
      </w:pPr>
    </w:p>
    <w:p w:rsidR="00D979C3" w:rsidRDefault="00D979C3" w:rsidP="00D9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79C3" w:rsidRDefault="00D979C3" w:rsidP="00D9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79C3" w:rsidRPr="00D979C3" w:rsidRDefault="00D979C3" w:rsidP="00D979C3">
      <w:pPr>
        <w:rPr>
          <w:sz w:val="28"/>
          <w:szCs w:val="28"/>
        </w:rPr>
      </w:pPr>
      <w:r w:rsidRPr="00D979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 мая 2022 </w:t>
      </w:r>
      <w:r w:rsidRPr="00D979C3">
        <w:rPr>
          <w:sz w:val="28"/>
          <w:szCs w:val="28"/>
        </w:rPr>
        <w:t xml:space="preserve">года                                                                         №  </w:t>
      </w:r>
      <w:r>
        <w:rPr>
          <w:sz w:val="28"/>
          <w:szCs w:val="28"/>
        </w:rPr>
        <w:t>28/148</w:t>
      </w:r>
    </w:p>
    <w:p w:rsidR="00D979C3" w:rsidRDefault="00D979C3" w:rsidP="00D979C3">
      <w:r>
        <w:t xml:space="preserve">д. </w:t>
      </w:r>
      <w:proofErr w:type="spellStart"/>
      <w:r>
        <w:t>Пчева</w:t>
      </w:r>
      <w:proofErr w:type="spellEnd"/>
    </w:p>
    <w:p w:rsidR="004D31DB" w:rsidRDefault="004D31DB" w:rsidP="00D979C3">
      <w:pPr>
        <w:shd w:val="clear" w:color="auto" w:fill="FFFFFF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4D31DB" w:rsidRPr="00F77F75" w:rsidTr="00DC37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D31DB" w:rsidRPr="00F77F75" w:rsidRDefault="004D31DB" w:rsidP="00DC37F6">
            <w:pPr>
              <w:rPr>
                <w:sz w:val="16"/>
                <w:szCs w:val="16"/>
              </w:rPr>
            </w:pPr>
            <w:r w:rsidRPr="00F77F75">
              <w:rPr>
                <w:sz w:val="16"/>
                <w:szCs w:val="16"/>
              </w:rPr>
              <w:sym w:font="Symbol" w:char="F0E9"/>
            </w:r>
            <w:r w:rsidRPr="00F77F75"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F77F75">
              <w:rPr>
                <w:sz w:val="16"/>
                <w:szCs w:val="16"/>
              </w:rPr>
              <w:sym w:font="Symbol" w:char="F0F9"/>
            </w:r>
          </w:p>
        </w:tc>
      </w:tr>
      <w:tr w:rsidR="004D31DB" w:rsidRPr="00F77F75" w:rsidTr="00DC37F6">
        <w:trPr>
          <w:trHeight w:val="9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D31DB" w:rsidRPr="004949FB" w:rsidRDefault="004D31DB" w:rsidP="00557149">
            <w:pPr>
              <w:shd w:val="clear" w:color="auto" w:fill="FFFFFF"/>
              <w:ind w:left="40"/>
              <w:jc w:val="both"/>
              <w:rPr>
                <w:rFonts w:eastAsia="Calibri"/>
                <w:b/>
                <w:lang w:eastAsia="en-US"/>
              </w:rPr>
            </w:pPr>
            <w:r w:rsidRPr="004949FB">
              <w:t xml:space="preserve">О заключении Контрольно-счетной палаты </w:t>
            </w:r>
            <w:proofErr w:type="spellStart"/>
            <w:r w:rsidRPr="004949FB">
              <w:t>Киришского</w:t>
            </w:r>
            <w:proofErr w:type="spellEnd"/>
            <w:r w:rsidRPr="004949FB">
              <w:t xml:space="preserve"> муниципального района </w:t>
            </w:r>
            <w:r w:rsidR="00F77F75" w:rsidRPr="004949FB">
              <w:t>на годовой отчет об исполнении</w:t>
            </w:r>
            <w:r w:rsidRPr="004949FB">
              <w:t xml:space="preserve"> бюджета муниципального образования </w:t>
            </w:r>
            <w:proofErr w:type="spellStart"/>
            <w:r w:rsidR="00837598" w:rsidRPr="004949FB">
              <w:t>Пчевское</w:t>
            </w:r>
            <w:proofErr w:type="spellEnd"/>
            <w:r w:rsidRPr="004949FB">
              <w:t xml:space="preserve"> сельское поселение </w:t>
            </w:r>
            <w:proofErr w:type="spellStart"/>
            <w:r w:rsidRPr="004949FB">
              <w:t>Киришского</w:t>
            </w:r>
            <w:proofErr w:type="spellEnd"/>
            <w:r w:rsidRPr="004949FB">
              <w:t xml:space="preserve"> муниципального района Ленинградской области за 20</w:t>
            </w:r>
            <w:r w:rsidR="00060001">
              <w:t>2</w:t>
            </w:r>
            <w:r w:rsidR="00557149">
              <w:t>1</w:t>
            </w:r>
            <w:r w:rsidRPr="004949FB">
              <w:t xml:space="preserve"> год</w:t>
            </w:r>
          </w:p>
        </w:tc>
      </w:tr>
    </w:tbl>
    <w:p w:rsidR="00854CFC" w:rsidRPr="00D979C3" w:rsidRDefault="00854CFC" w:rsidP="004D31DB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 w:rsidRPr="00D979C3">
        <w:rPr>
          <w:rFonts w:ascii="Times New Roman" w:hAnsi="Times New Roman" w:cs="Times New Roman"/>
          <w:b w:val="0"/>
          <w:i w:val="0"/>
        </w:rPr>
        <w:t xml:space="preserve">Заслушав </w:t>
      </w:r>
      <w:r w:rsidR="004D31DB" w:rsidRPr="00D979C3">
        <w:rPr>
          <w:rFonts w:ascii="Times New Roman" w:hAnsi="Times New Roman" w:cs="Times New Roman"/>
          <w:b w:val="0"/>
          <w:i w:val="0"/>
        </w:rPr>
        <w:t>заключение</w:t>
      </w:r>
      <w:r w:rsidRPr="00D979C3">
        <w:rPr>
          <w:rFonts w:ascii="Times New Roman" w:hAnsi="Times New Roman" w:cs="Times New Roman"/>
          <w:b w:val="0"/>
          <w:i w:val="0"/>
        </w:rPr>
        <w:t xml:space="preserve"> Контрольно-счетной </w:t>
      </w:r>
      <w:r w:rsidR="00005873" w:rsidRPr="00D979C3">
        <w:rPr>
          <w:rFonts w:ascii="Times New Roman" w:hAnsi="Times New Roman" w:cs="Times New Roman"/>
          <w:b w:val="0"/>
          <w:i w:val="0"/>
        </w:rPr>
        <w:t>палаты</w:t>
      </w:r>
      <w:r w:rsidR="000149DB" w:rsidRPr="00D979C3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05873" w:rsidRPr="00D979C3">
        <w:rPr>
          <w:rFonts w:ascii="Times New Roman" w:hAnsi="Times New Roman" w:cs="Times New Roman"/>
          <w:b w:val="0"/>
          <w:i w:val="0"/>
        </w:rPr>
        <w:t>Киришск</w:t>
      </w:r>
      <w:r w:rsidR="00731CF6" w:rsidRPr="00D979C3">
        <w:rPr>
          <w:rFonts w:ascii="Times New Roman" w:hAnsi="Times New Roman" w:cs="Times New Roman"/>
          <w:b w:val="0"/>
          <w:i w:val="0"/>
        </w:rPr>
        <w:t>ого</w:t>
      </w:r>
      <w:proofErr w:type="spellEnd"/>
      <w:r w:rsidR="00005873" w:rsidRPr="00D979C3">
        <w:rPr>
          <w:rFonts w:ascii="Times New Roman" w:hAnsi="Times New Roman" w:cs="Times New Roman"/>
          <w:b w:val="0"/>
          <w:i w:val="0"/>
        </w:rPr>
        <w:t xml:space="preserve"> муниципальн</w:t>
      </w:r>
      <w:r w:rsidR="00731CF6" w:rsidRPr="00D979C3">
        <w:rPr>
          <w:rFonts w:ascii="Times New Roman" w:hAnsi="Times New Roman" w:cs="Times New Roman"/>
          <w:b w:val="0"/>
          <w:i w:val="0"/>
        </w:rPr>
        <w:t>ого</w:t>
      </w:r>
      <w:r w:rsidR="00005873" w:rsidRPr="00D979C3">
        <w:rPr>
          <w:rFonts w:ascii="Times New Roman" w:hAnsi="Times New Roman" w:cs="Times New Roman"/>
          <w:b w:val="0"/>
          <w:i w:val="0"/>
        </w:rPr>
        <w:t xml:space="preserve"> район</w:t>
      </w:r>
      <w:r w:rsidR="00731CF6" w:rsidRPr="00D979C3">
        <w:rPr>
          <w:rFonts w:ascii="Times New Roman" w:hAnsi="Times New Roman" w:cs="Times New Roman"/>
          <w:b w:val="0"/>
          <w:i w:val="0"/>
        </w:rPr>
        <w:t>а</w:t>
      </w:r>
      <w:r w:rsidRPr="00D979C3">
        <w:rPr>
          <w:rFonts w:ascii="Times New Roman" w:hAnsi="Times New Roman" w:cs="Times New Roman"/>
          <w:b w:val="0"/>
          <w:i w:val="0"/>
        </w:rPr>
        <w:t xml:space="preserve"> </w:t>
      </w:r>
      <w:r w:rsidR="00F77F75" w:rsidRPr="00D979C3">
        <w:rPr>
          <w:rFonts w:ascii="Times New Roman" w:hAnsi="Times New Roman" w:cs="Times New Roman"/>
          <w:b w:val="0"/>
          <w:i w:val="0"/>
        </w:rPr>
        <w:t>на годовой отчет об исполнении бюджета</w:t>
      </w:r>
      <w:r w:rsidR="004D31DB" w:rsidRPr="00D979C3">
        <w:rPr>
          <w:rFonts w:ascii="Times New Roman" w:hAnsi="Times New Roman" w:cs="Times New Roman"/>
          <w:b w:val="0"/>
          <w:i w:val="0"/>
        </w:rPr>
        <w:t xml:space="preserve"> муниципального образования </w:t>
      </w:r>
      <w:proofErr w:type="spellStart"/>
      <w:r w:rsidR="00837598" w:rsidRPr="00D979C3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="004D31DB" w:rsidRPr="00D979C3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="004D31DB" w:rsidRPr="00D979C3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="004D31DB" w:rsidRPr="00D979C3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20</w:t>
      </w:r>
      <w:r w:rsidR="00060001" w:rsidRPr="00D979C3">
        <w:rPr>
          <w:rFonts w:ascii="Times New Roman" w:hAnsi="Times New Roman" w:cs="Times New Roman"/>
          <w:b w:val="0"/>
          <w:i w:val="0"/>
        </w:rPr>
        <w:t>2</w:t>
      </w:r>
      <w:r w:rsidR="00557149" w:rsidRPr="00D979C3">
        <w:rPr>
          <w:rFonts w:ascii="Times New Roman" w:hAnsi="Times New Roman" w:cs="Times New Roman"/>
          <w:b w:val="0"/>
          <w:i w:val="0"/>
        </w:rPr>
        <w:t>1</w:t>
      </w:r>
      <w:r w:rsidR="004D31DB" w:rsidRPr="00D979C3">
        <w:rPr>
          <w:rFonts w:ascii="Times New Roman" w:hAnsi="Times New Roman" w:cs="Times New Roman"/>
          <w:b w:val="0"/>
          <w:i w:val="0"/>
        </w:rPr>
        <w:t xml:space="preserve"> год</w:t>
      </w:r>
      <w:r w:rsidR="0082693E" w:rsidRPr="00D979C3">
        <w:rPr>
          <w:rFonts w:ascii="Times New Roman" w:hAnsi="Times New Roman" w:cs="Times New Roman"/>
          <w:b w:val="0"/>
          <w:i w:val="0"/>
        </w:rPr>
        <w:t xml:space="preserve">, </w:t>
      </w:r>
      <w:r w:rsidR="00EB487D" w:rsidRPr="00D979C3">
        <w:rPr>
          <w:rFonts w:ascii="Times New Roman" w:hAnsi="Times New Roman" w:cs="Times New Roman"/>
          <w:b w:val="0"/>
          <w:i w:val="0"/>
        </w:rPr>
        <w:t>С</w:t>
      </w:r>
      <w:r w:rsidRPr="00D979C3">
        <w:rPr>
          <w:rFonts w:ascii="Times New Roman" w:hAnsi="Times New Roman" w:cs="Times New Roman"/>
          <w:b w:val="0"/>
          <w:i w:val="0"/>
        </w:rPr>
        <w:t xml:space="preserve">овет депутатов муниципального образования </w:t>
      </w:r>
      <w:proofErr w:type="spellStart"/>
      <w:r w:rsidR="00837598" w:rsidRPr="00D979C3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="00EB662F" w:rsidRPr="00D979C3">
        <w:rPr>
          <w:rFonts w:ascii="Times New Roman" w:hAnsi="Times New Roman" w:cs="Times New Roman"/>
          <w:b w:val="0"/>
          <w:i w:val="0"/>
        </w:rPr>
        <w:t xml:space="preserve"> </w:t>
      </w:r>
      <w:r w:rsidR="00460D34" w:rsidRPr="00D979C3">
        <w:rPr>
          <w:rFonts w:ascii="Times New Roman" w:hAnsi="Times New Roman" w:cs="Times New Roman"/>
          <w:b w:val="0"/>
          <w:i w:val="0"/>
        </w:rPr>
        <w:t xml:space="preserve">сельское </w:t>
      </w:r>
      <w:r w:rsidRPr="00D979C3">
        <w:rPr>
          <w:rFonts w:ascii="Times New Roman" w:hAnsi="Times New Roman" w:cs="Times New Roman"/>
          <w:b w:val="0"/>
          <w:i w:val="0"/>
        </w:rPr>
        <w:t xml:space="preserve">поселение </w:t>
      </w:r>
      <w:proofErr w:type="spellStart"/>
      <w:r w:rsidRPr="00D979C3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D979C3">
        <w:rPr>
          <w:rFonts w:ascii="Times New Roman" w:hAnsi="Times New Roman" w:cs="Times New Roman"/>
          <w:b w:val="0"/>
          <w:i w:val="0"/>
        </w:rPr>
        <w:t xml:space="preserve"> муниципального района</w:t>
      </w:r>
      <w:r w:rsidR="006B32B9" w:rsidRPr="00D979C3">
        <w:rPr>
          <w:rFonts w:ascii="Times New Roman" w:hAnsi="Times New Roman" w:cs="Times New Roman"/>
          <w:b w:val="0"/>
          <w:i w:val="0"/>
        </w:rPr>
        <w:t xml:space="preserve"> Ленинградской области </w:t>
      </w:r>
      <w:r w:rsidRPr="00D979C3">
        <w:rPr>
          <w:rFonts w:ascii="Times New Roman" w:hAnsi="Times New Roman" w:cs="Times New Roman"/>
          <w:b w:val="0"/>
          <w:i w:val="0"/>
        </w:rPr>
        <w:t>РЕШИЛ:</w:t>
      </w:r>
    </w:p>
    <w:p w:rsidR="00854CFC" w:rsidRPr="00D979C3" w:rsidRDefault="00854CFC" w:rsidP="00854CFC">
      <w:pPr>
        <w:shd w:val="clear" w:color="auto" w:fill="FFFFFF"/>
        <w:ind w:left="40"/>
        <w:jc w:val="both"/>
        <w:rPr>
          <w:sz w:val="28"/>
          <w:szCs w:val="28"/>
        </w:rPr>
      </w:pPr>
    </w:p>
    <w:p w:rsidR="00854CFC" w:rsidRPr="00D979C3" w:rsidRDefault="004D31DB" w:rsidP="00F807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79C3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D979C3">
        <w:rPr>
          <w:sz w:val="28"/>
          <w:szCs w:val="28"/>
        </w:rPr>
        <w:t>Киришского</w:t>
      </w:r>
      <w:proofErr w:type="spellEnd"/>
      <w:r w:rsidRPr="00D979C3">
        <w:rPr>
          <w:sz w:val="28"/>
          <w:szCs w:val="28"/>
        </w:rPr>
        <w:t xml:space="preserve"> муниципального района </w:t>
      </w:r>
      <w:r w:rsidR="00F77F75" w:rsidRPr="00D979C3">
        <w:rPr>
          <w:sz w:val="28"/>
          <w:szCs w:val="28"/>
        </w:rPr>
        <w:t>на годовой отчет об исполнении бюджета</w:t>
      </w:r>
      <w:r w:rsidRPr="00D979C3">
        <w:rPr>
          <w:sz w:val="28"/>
          <w:szCs w:val="28"/>
        </w:rPr>
        <w:t xml:space="preserve"> муниципального образования </w:t>
      </w:r>
      <w:proofErr w:type="spellStart"/>
      <w:r w:rsidR="00837598" w:rsidRPr="00D979C3">
        <w:rPr>
          <w:sz w:val="28"/>
          <w:szCs w:val="28"/>
        </w:rPr>
        <w:t>Пчевское</w:t>
      </w:r>
      <w:proofErr w:type="spellEnd"/>
      <w:r w:rsidR="00837598" w:rsidRPr="00D979C3">
        <w:rPr>
          <w:sz w:val="28"/>
          <w:szCs w:val="28"/>
        </w:rPr>
        <w:t xml:space="preserve"> се</w:t>
      </w:r>
      <w:r w:rsidRPr="00D979C3">
        <w:rPr>
          <w:sz w:val="28"/>
          <w:szCs w:val="28"/>
        </w:rPr>
        <w:t xml:space="preserve">льское поселение </w:t>
      </w:r>
      <w:proofErr w:type="spellStart"/>
      <w:r w:rsidRPr="00D979C3">
        <w:rPr>
          <w:sz w:val="28"/>
          <w:szCs w:val="28"/>
        </w:rPr>
        <w:t>Киришского</w:t>
      </w:r>
      <w:proofErr w:type="spellEnd"/>
      <w:r w:rsidRPr="00D979C3">
        <w:rPr>
          <w:sz w:val="28"/>
          <w:szCs w:val="28"/>
        </w:rPr>
        <w:t xml:space="preserve"> муниципального района Ленинградской области за 20</w:t>
      </w:r>
      <w:r w:rsidR="00060001" w:rsidRPr="00D979C3">
        <w:rPr>
          <w:sz w:val="28"/>
          <w:szCs w:val="28"/>
        </w:rPr>
        <w:t>2</w:t>
      </w:r>
      <w:r w:rsidR="00557149" w:rsidRPr="00D979C3">
        <w:rPr>
          <w:sz w:val="28"/>
          <w:szCs w:val="28"/>
        </w:rPr>
        <w:t>1</w:t>
      </w:r>
      <w:r w:rsidRPr="00D979C3">
        <w:rPr>
          <w:sz w:val="28"/>
          <w:szCs w:val="28"/>
        </w:rPr>
        <w:t xml:space="preserve"> год</w:t>
      </w:r>
      <w:r w:rsidR="00731CF6" w:rsidRPr="00D979C3">
        <w:rPr>
          <w:sz w:val="28"/>
          <w:szCs w:val="28"/>
        </w:rPr>
        <w:t xml:space="preserve"> принять к сведению</w:t>
      </w:r>
      <w:r w:rsidR="00EB487D" w:rsidRPr="00D979C3">
        <w:rPr>
          <w:sz w:val="28"/>
          <w:szCs w:val="28"/>
        </w:rPr>
        <w:t>.</w:t>
      </w:r>
    </w:p>
    <w:p w:rsidR="00BE181D" w:rsidRPr="00D979C3" w:rsidRDefault="00BE181D" w:rsidP="00BE18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979C3">
        <w:rPr>
          <w:sz w:val="28"/>
          <w:szCs w:val="28"/>
        </w:rPr>
        <w:t>Опубликовать настоящее решение в средствах массовой информации.</w:t>
      </w:r>
    </w:p>
    <w:p w:rsidR="00274AEE" w:rsidRPr="00D979C3" w:rsidRDefault="00274AEE" w:rsidP="00854CFC">
      <w:pPr>
        <w:shd w:val="clear" w:color="auto" w:fill="FFFFFF"/>
        <w:spacing w:before="120"/>
        <w:jc w:val="both"/>
        <w:rPr>
          <w:color w:val="FF0000"/>
          <w:sz w:val="28"/>
          <w:szCs w:val="28"/>
        </w:rPr>
      </w:pPr>
    </w:p>
    <w:p w:rsidR="0061126C" w:rsidRPr="00D979C3" w:rsidRDefault="0061126C" w:rsidP="004D31DB">
      <w:pPr>
        <w:jc w:val="center"/>
        <w:rPr>
          <w:color w:val="FF0000"/>
          <w:sz w:val="28"/>
          <w:szCs w:val="28"/>
        </w:rPr>
      </w:pPr>
    </w:p>
    <w:p w:rsidR="00854CFC" w:rsidRPr="00D979C3" w:rsidRDefault="00563501" w:rsidP="00854CFC">
      <w:pPr>
        <w:shd w:val="clear" w:color="auto" w:fill="FFFFFF"/>
        <w:spacing w:before="120"/>
        <w:jc w:val="both"/>
        <w:rPr>
          <w:sz w:val="28"/>
          <w:szCs w:val="28"/>
        </w:rPr>
      </w:pPr>
      <w:r w:rsidRPr="00D979C3">
        <w:rPr>
          <w:sz w:val="28"/>
          <w:szCs w:val="28"/>
        </w:rPr>
        <w:t>Глава</w:t>
      </w:r>
      <w:r w:rsidR="00854CFC" w:rsidRPr="00D979C3">
        <w:rPr>
          <w:sz w:val="28"/>
          <w:szCs w:val="28"/>
        </w:rPr>
        <w:t xml:space="preserve"> муниципального образования</w:t>
      </w:r>
    </w:p>
    <w:p w:rsidR="009755F5" w:rsidRPr="00D979C3" w:rsidRDefault="00837598" w:rsidP="00854CF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D979C3">
        <w:rPr>
          <w:sz w:val="28"/>
          <w:szCs w:val="28"/>
        </w:rPr>
        <w:t>Пчевское</w:t>
      </w:r>
      <w:proofErr w:type="spellEnd"/>
      <w:r w:rsidR="00460D34" w:rsidRPr="00D979C3">
        <w:rPr>
          <w:sz w:val="28"/>
          <w:szCs w:val="28"/>
        </w:rPr>
        <w:t xml:space="preserve"> сельское</w:t>
      </w:r>
      <w:r w:rsidR="006B7F4C" w:rsidRPr="00D979C3">
        <w:rPr>
          <w:b/>
          <w:i/>
          <w:sz w:val="28"/>
          <w:szCs w:val="28"/>
        </w:rPr>
        <w:t xml:space="preserve"> </w:t>
      </w:r>
      <w:r w:rsidR="00DC190C" w:rsidRPr="00D979C3">
        <w:rPr>
          <w:sz w:val="28"/>
          <w:szCs w:val="28"/>
        </w:rPr>
        <w:t xml:space="preserve">поселение </w:t>
      </w:r>
    </w:p>
    <w:p w:rsidR="009755F5" w:rsidRPr="00D979C3" w:rsidRDefault="009755F5" w:rsidP="00854CF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D979C3">
        <w:rPr>
          <w:sz w:val="28"/>
          <w:szCs w:val="28"/>
        </w:rPr>
        <w:t>Киришского</w:t>
      </w:r>
      <w:proofErr w:type="spellEnd"/>
      <w:r w:rsidRPr="00D979C3">
        <w:rPr>
          <w:sz w:val="28"/>
          <w:szCs w:val="28"/>
        </w:rPr>
        <w:t xml:space="preserve"> муниципального района</w:t>
      </w:r>
    </w:p>
    <w:p w:rsidR="001C213B" w:rsidRPr="00D979C3" w:rsidRDefault="009755F5" w:rsidP="001C213B">
      <w:pPr>
        <w:rPr>
          <w:sz w:val="28"/>
          <w:szCs w:val="28"/>
        </w:rPr>
      </w:pPr>
      <w:r w:rsidRPr="00D979C3">
        <w:rPr>
          <w:sz w:val="28"/>
          <w:szCs w:val="28"/>
        </w:rPr>
        <w:t xml:space="preserve">Ленинградской области         </w:t>
      </w:r>
      <w:r w:rsidR="00DC190C" w:rsidRPr="00D979C3">
        <w:rPr>
          <w:sz w:val="28"/>
          <w:szCs w:val="28"/>
        </w:rPr>
        <w:t xml:space="preserve">    </w:t>
      </w:r>
      <w:r w:rsidR="00854CFC" w:rsidRPr="00D979C3">
        <w:rPr>
          <w:sz w:val="28"/>
          <w:szCs w:val="28"/>
        </w:rPr>
        <w:t xml:space="preserve">                        </w:t>
      </w:r>
      <w:r w:rsidR="00F2549F" w:rsidRPr="00D979C3">
        <w:rPr>
          <w:sz w:val="28"/>
          <w:szCs w:val="28"/>
        </w:rPr>
        <w:t xml:space="preserve">             </w:t>
      </w:r>
      <w:r w:rsidR="00DC190C" w:rsidRPr="00D979C3">
        <w:rPr>
          <w:sz w:val="28"/>
          <w:szCs w:val="28"/>
        </w:rPr>
        <w:t xml:space="preserve">            </w:t>
      </w:r>
      <w:r w:rsidR="00854CFC" w:rsidRPr="00D979C3">
        <w:rPr>
          <w:sz w:val="28"/>
          <w:szCs w:val="28"/>
        </w:rPr>
        <w:t xml:space="preserve">   </w:t>
      </w:r>
      <w:r w:rsidR="00460D34" w:rsidRPr="00D979C3">
        <w:rPr>
          <w:sz w:val="28"/>
          <w:szCs w:val="28"/>
        </w:rPr>
        <w:t xml:space="preserve">  </w:t>
      </w:r>
      <w:r w:rsidR="00FB21F0" w:rsidRPr="00D979C3">
        <w:rPr>
          <w:sz w:val="28"/>
          <w:szCs w:val="28"/>
        </w:rPr>
        <w:t xml:space="preserve">  </w:t>
      </w:r>
      <w:r w:rsidR="00460D34" w:rsidRPr="00D979C3">
        <w:rPr>
          <w:sz w:val="28"/>
          <w:szCs w:val="28"/>
        </w:rPr>
        <w:t xml:space="preserve">  </w:t>
      </w:r>
      <w:r w:rsidR="00060001" w:rsidRPr="00D979C3">
        <w:rPr>
          <w:sz w:val="28"/>
          <w:szCs w:val="28"/>
        </w:rPr>
        <w:t xml:space="preserve">В.В. </w:t>
      </w:r>
      <w:r w:rsidR="001C213B" w:rsidRPr="00D979C3">
        <w:rPr>
          <w:sz w:val="28"/>
          <w:szCs w:val="28"/>
        </w:rPr>
        <w:t xml:space="preserve">Лысенков </w:t>
      </w:r>
    </w:p>
    <w:p w:rsidR="00DC190C" w:rsidRDefault="00DC190C" w:rsidP="001C213B">
      <w:pPr>
        <w:shd w:val="clear" w:color="auto" w:fill="FFFFFF"/>
        <w:jc w:val="both"/>
      </w:pPr>
    </w:p>
    <w:p w:rsidR="00F77F75" w:rsidRDefault="00F77F75" w:rsidP="00854CFC">
      <w:pPr>
        <w:shd w:val="clear" w:color="auto" w:fill="FFFFFF"/>
        <w:spacing w:before="120"/>
        <w:jc w:val="both"/>
      </w:pPr>
    </w:p>
    <w:p w:rsidR="00F77F75" w:rsidRDefault="00F77F75" w:rsidP="00854CFC">
      <w:pPr>
        <w:shd w:val="clear" w:color="auto" w:fill="FFFFFF"/>
        <w:spacing w:before="120"/>
        <w:jc w:val="both"/>
      </w:pPr>
    </w:p>
    <w:p w:rsidR="00D979C3" w:rsidRDefault="00D979C3" w:rsidP="00854CFC">
      <w:pPr>
        <w:shd w:val="clear" w:color="auto" w:fill="FFFFFF"/>
        <w:spacing w:before="120"/>
        <w:jc w:val="both"/>
      </w:pPr>
    </w:p>
    <w:p w:rsidR="006B32B9" w:rsidRPr="00D979C3" w:rsidRDefault="00854CFC" w:rsidP="001C213B">
      <w:pPr>
        <w:rPr>
          <w:sz w:val="20"/>
          <w:szCs w:val="20"/>
        </w:rPr>
      </w:pPr>
      <w:r w:rsidRPr="00D979C3">
        <w:rPr>
          <w:sz w:val="20"/>
          <w:szCs w:val="20"/>
        </w:rPr>
        <w:t xml:space="preserve">Разослано: </w:t>
      </w:r>
      <w:r w:rsidR="00731CF6" w:rsidRPr="00D979C3">
        <w:rPr>
          <w:sz w:val="20"/>
          <w:szCs w:val="20"/>
        </w:rPr>
        <w:t xml:space="preserve">в </w:t>
      </w:r>
      <w:r w:rsidRPr="00D979C3">
        <w:rPr>
          <w:sz w:val="20"/>
          <w:szCs w:val="20"/>
        </w:rPr>
        <w:t xml:space="preserve">дело-2, </w:t>
      </w:r>
      <w:proofErr w:type="spellStart"/>
      <w:r w:rsidR="001C213B" w:rsidRPr="00D979C3">
        <w:rPr>
          <w:sz w:val="20"/>
          <w:szCs w:val="20"/>
        </w:rPr>
        <w:t>Лысенкову</w:t>
      </w:r>
      <w:proofErr w:type="spellEnd"/>
      <w:r w:rsidR="001C213B" w:rsidRPr="00D979C3">
        <w:rPr>
          <w:sz w:val="20"/>
          <w:szCs w:val="20"/>
        </w:rPr>
        <w:t xml:space="preserve"> В.В.</w:t>
      </w:r>
      <w:r w:rsidRPr="00D979C3">
        <w:rPr>
          <w:sz w:val="20"/>
          <w:szCs w:val="20"/>
        </w:rPr>
        <w:t xml:space="preserve">, </w:t>
      </w:r>
      <w:r w:rsidR="00837598" w:rsidRPr="00D979C3">
        <w:rPr>
          <w:sz w:val="20"/>
          <w:szCs w:val="20"/>
        </w:rPr>
        <w:t>Левашову Д</w:t>
      </w:r>
      <w:r w:rsidR="00EB662F" w:rsidRPr="00D979C3">
        <w:rPr>
          <w:sz w:val="20"/>
          <w:szCs w:val="20"/>
        </w:rPr>
        <w:t>.Н.</w:t>
      </w:r>
      <w:r w:rsidR="002B17EF" w:rsidRPr="00D979C3">
        <w:rPr>
          <w:sz w:val="20"/>
          <w:szCs w:val="20"/>
        </w:rPr>
        <w:t xml:space="preserve">, </w:t>
      </w:r>
      <w:r w:rsidRPr="00D979C3">
        <w:rPr>
          <w:sz w:val="20"/>
          <w:szCs w:val="20"/>
        </w:rPr>
        <w:t>К</w:t>
      </w:r>
      <w:r w:rsidR="006B32B9" w:rsidRPr="00D979C3">
        <w:rPr>
          <w:sz w:val="20"/>
          <w:szCs w:val="20"/>
        </w:rPr>
        <w:t>онтрольно-счетная палата</w:t>
      </w:r>
      <w:r w:rsidRPr="00D979C3">
        <w:rPr>
          <w:sz w:val="20"/>
          <w:szCs w:val="20"/>
        </w:rPr>
        <w:t xml:space="preserve">, </w:t>
      </w:r>
      <w:r w:rsidR="002B17EF" w:rsidRPr="00D979C3">
        <w:rPr>
          <w:sz w:val="20"/>
          <w:szCs w:val="20"/>
        </w:rPr>
        <w:t>проку</w:t>
      </w:r>
      <w:r w:rsidR="00321426" w:rsidRPr="00D979C3">
        <w:rPr>
          <w:sz w:val="20"/>
          <w:szCs w:val="20"/>
        </w:rPr>
        <w:t>ратура</w:t>
      </w:r>
      <w:r w:rsidR="00563501" w:rsidRPr="00D979C3">
        <w:rPr>
          <w:sz w:val="20"/>
          <w:szCs w:val="20"/>
        </w:rPr>
        <w:t>, СМИ.</w:t>
      </w:r>
    </w:p>
    <w:sectPr w:rsidR="006B32B9" w:rsidRPr="00D979C3" w:rsidSect="00D979C3">
      <w:footerReference w:type="even" r:id="rId8"/>
      <w:pgSz w:w="11906" w:h="16838" w:code="9"/>
      <w:pgMar w:top="709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8A" w:rsidRDefault="004A3E8A">
      <w:r>
        <w:separator/>
      </w:r>
    </w:p>
  </w:endnote>
  <w:endnote w:type="continuationSeparator" w:id="0">
    <w:p w:rsidR="004A3E8A" w:rsidRDefault="004A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6E0EF6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8A" w:rsidRDefault="004A3E8A">
      <w:r>
        <w:separator/>
      </w:r>
    </w:p>
  </w:footnote>
  <w:footnote w:type="continuationSeparator" w:id="0">
    <w:p w:rsidR="004A3E8A" w:rsidRDefault="004A3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0001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3311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4563"/>
    <w:rsid w:val="001A4E82"/>
    <w:rsid w:val="001A5CE7"/>
    <w:rsid w:val="001A648D"/>
    <w:rsid w:val="001A7D7B"/>
    <w:rsid w:val="001B1D83"/>
    <w:rsid w:val="001B7E44"/>
    <w:rsid w:val="001C1274"/>
    <w:rsid w:val="001C213B"/>
    <w:rsid w:val="001C51B1"/>
    <w:rsid w:val="001C581D"/>
    <w:rsid w:val="001D0097"/>
    <w:rsid w:val="001D36F2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090C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7F54"/>
    <w:rsid w:val="002E0B6F"/>
    <w:rsid w:val="002E0FF0"/>
    <w:rsid w:val="002E1FDD"/>
    <w:rsid w:val="002E396F"/>
    <w:rsid w:val="002E3ACB"/>
    <w:rsid w:val="002E5A87"/>
    <w:rsid w:val="002F2DAA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05B9"/>
    <w:rsid w:val="00491CDE"/>
    <w:rsid w:val="004949FB"/>
    <w:rsid w:val="00495945"/>
    <w:rsid w:val="00497490"/>
    <w:rsid w:val="004A3E8A"/>
    <w:rsid w:val="004A799A"/>
    <w:rsid w:val="004C166B"/>
    <w:rsid w:val="004C2A39"/>
    <w:rsid w:val="004C6041"/>
    <w:rsid w:val="004D059B"/>
    <w:rsid w:val="004D0855"/>
    <w:rsid w:val="004D31DB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57149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20AA"/>
    <w:rsid w:val="00674D5B"/>
    <w:rsid w:val="00685229"/>
    <w:rsid w:val="0069096D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0EF6"/>
    <w:rsid w:val="006E16B8"/>
    <w:rsid w:val="006E40C6"/>
    <w:rsid w:val="006F2991"/>
    <w:rsid w:val="006F2B30"/>
    <w:rsid w:val="006F778A"/>
    <w:rsid w:val="00700325"/>
    <w:rsid w:val="007013E2"/>
    <w:rsid w:val="00702F7F"/>
    <w:rsid w:val="00703E0E"/>
    <w:rsid w:val="00710D18"/>
    <w:rsid w:val="00714B1F"/>
    <w:rsid w:val="00716AE3"/>
    <w:rsid w:val="0071701C"/>
    <w:rsid w:val="00721DC6"/>
    <w:rsid w:val="007230FB"/>
    <w:rsid w:val="0072330D"/>
    <w:rsid w:val="007262DA"/>
    <w:rsid w:val="00731CF6"/>
    <w:rsid w:val="007361AA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37598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55F5"/>
    <w:rsid w:val="0097657B"/>
    <w:rsid w:val="009770BE"/>
    <w:rsid w:val="0098180E"/>
    <w:rsid w:val="00986706"/>
    <w:rsid w:val="00991818"/>
    <w:rsid w:val="00994DA1"/>
    <w:rsid w:val="00994DFC"/>
    <w:rsid w:val="009971B4"/>
    <w:rsid w:val="009A1A8D"/>
    <w:rsid w:val="009A485C"/>
    <w:rsid w:val="009B0DE9"/>
    <w:rsid w:val="009B448A"/>
    <w:rsid w:val="009B4D17"/>
    <w:rsid w:val="009B7DEB"/>
    <w:rsid w:val="009C5988"/>
    <w:rsid w:val="009C6141"/>
    <w:rsid w:val="009C6AE4"/>
    <w:rsid w:val="009C6B77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609EC"/>
    <w:rsid w:val="00A628AB"/>
    <w:rsid w:val="00A647ED"/>
    <w:rsid w:val="00A65693"/>
    <w:rsid w:val="00A718EC"/>
    <w:rsid w:val="00A7757B"/>
    <w:rsid w:val="00A81253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0FC9"/>
    <w:rsid w:val="00AA238D"/>
    <w:rsid w:val="00AA370C"/>
    <w:rsid w:val="00AA522F"/>
    <w:rsid w:val="00AA7947"/>
    <w:rsid w:val="00AB2063"/>
    <w:rsid w:val="00AB5315"/>
    <w:rsid w:val="00AB56B0"/>
    <w:rsid w:val="00AC71FF"/>
    <w:rsid w:val="00AD498F"/>
    <w:rsid w:val="00AE0AD2"/>
    <w:rsid w:val="00AE7CC4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A3CE2"/>
    <w:rsid w:val="00CB4394"/>
    <w:rsid w:val="00CB6855"/>
    <w:rsid w:val="00CB6C2B"/>
    <w:rsid w:val="00CC3ED0"/>
    <w:rsid w:val="00CC5AD9"/>
    <w:rsid w:val="00CC79C3"/>
    <w:rsid w:val="00CD2511"/>
    <w:rsid w:val="00CD7A0A"/>
    <w:rsid w:val="00CE05FA"/>
    <w:rsid w:val="00CE2AC3"/>
    <w:rsid w:val="00CE40C6"/>
    <w:rsid w:val="00CE734A"/>
    <w:rsid w:val="00CF255A"/>
    <w:rsid w:val="00CF55B1"/>
    <w:rsid w:val="00CF6E59"/>
    <w:rsid w:val="00D0032F"/>
    <w:rsid w:val="00D01505"/>
    <w:rsid w:val="00D03F41"/>
    <w:rsid w:val="00D1087F"/>
    <w:rsid w:val="00D134A1"/>
    <w:rsid w:val="00D16666"/>
    <w:rsid w:val="00D17435"/>
    <w:rsid w:val="00D17A45"/>
    <w:rsid w:val="00D17C0F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979C3"/>
    <w:rsid w:val="00DA3512"/>
    <w:rsid w:val="00DA5B70"/>
    <w:rsid w:val="00DB3395"/>
    <w:rsid w:val="00DB6322"/>
    <w:rsid w:val="00DB65FA"/>
    <w:rsid w:val="00DC14C8"/>
    <w:rsid w:val="00DC190C"/>
    <w:rsid w:val="00DC242D"/>
    <w:rsid w:val="00DC28EA"/>
    <w:rsid w:val="00DC37F6"/>
    <w:rsid w:val="00DC55EA"/>
    <w:rsid w:val="00DC6854"/>
    <w:rsid w:val="00DD4ACF"/>
    <w:rsid w:val="00DD4FBE"/>
    <w:rsid w:val="00DD54F3"/>
    <w:rsid w:val="00DD6C40"/>
    <w:rsid w:val="00DE1A73"/>
    <w:rsid w:val="00DE3FB9"/>
    <w:rsid w:val="00DE55E7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487D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73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77F75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EF6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4</cp:revision>
  <cp:lastPrinted>2015-08-31T12:44:00Z</cp:lastPrinted>
  <dcterms:created xsi:type="dcterms:W3CDTF">2022-05-17T06:39:00Z</dcterms:created>
  <dcterms:modified xsi:type="dcterms:W3CDTF">2022-05-18T07:24:00Z</dcterms:modified>
</cp:coreProperties>
</file>