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C5DD1"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B0F42" w:rsidRPr="005C1321" w:rsidRDefault="009B0F42" w:rsidP="009B0F42">
      <w:pPr>
        <w:jc w:val="center"/>
        <w:outlineLvl w:val="0"/>
        <w:rPr>
          <w:rFonts w:eastAsia="Batang"/>
          <w:b/>
          <w:sz w:val="22"/>
          <w:szCs w:val="22"/>
        </w:rPr>
      </w:pPr>
      <w:r w:rsidRPr="005C1321">
        <w:rPr>
          <w:rFonts w:eastAsia="Batang"/>
          <w:b/>
          <w:sz w:val="22"/>
          <w:szCs w:val="22"/>
        </w:rPr>
        <w:t xml:space="preserve">ПРЕДУПРЕЖДЕНИЕ </w:t>
      </w:r>
      <w:r w:rsidRPr="002B36E0">
        <w:rPr>
          <w:rFonts w:eastAsia="Batang"/>
          <w:b/>
          <w:sz w:val="22"/>
          <w:szCs w:val="22"/>
        </w:rPr>
        <w:t>О</w:t>
      </w:r>
      <w:r>
        <w:rPr>
          <w:rFonts w:eastAsia="Batang"/>
          <w:b/>
          <w:sz w:val="22"/>
          <w:szCs w:val="22"/>
        </w:rPr>
        <w:t xml:space="preserve"> </w:t>
      </w:r>
      <w:r w:rsidRPr="002B36E0">
        <w:rPr>
          <w:rFonts w:eastAsia="Batang"/>
          <w:b/>
          <w:sz w:val="22"/>
          <w:szCs w:val="22"/>
        </w:rPr>
        <w:t>МЕТЕОРОЛОГИЧЕСКОЙ</w:t>
      </w:r>
      <w:r w:rsidRPr="00D76F9F">
        <w:rPr>
          <w:rFonts w:eastAsia="Batang"/>
          <w:b/>
          <w:sz w:val="22"/>
          <w:szCs w:val="22"/>
        </w:rPr>
        <w:t xml:space="preserve"> ОБСТАНОВК</w:t>
      </w:r>
      <w:r>
        <w:rPr>
          <w:rFonts w:eastAsia="Batang"/>
          <w:b/>
          <w:sz w:val="22"/>
          <w:szCs w:val="22"/>
        </w:rPr>
        <w:t>Е</w:t>
      </w:r>
    </w:p>
    <w:p w:rsidR="009B0F42" w:rsidRDefault="009B0F42" w:rsidP="009B0F42">
      <w:pPr>
        <w:jc w:val="center"/>
        <w:outlineLvl w:val="0"/>
        <w:rPr>
          <w:rFonts w:eastAsia="Batang"/>
          <w:b/>
          <w:sz w:val="22"/>
          <w:szCs w:val="22"/>
        </w:rPr>
      </w:pPr>
      <w:r w:rsidRPr="004606B9">
        <w:rPr>
          <w:rFonts w:eastAsia="Batang"/>
          <w:b/>
          <w:sz w:val="22"/>
          <w:szCs w:val="22"/>
        </w:rPr>
        <w:t xml:space="preserve"> НА ТЕРРИТОРИИ ЛЕНИНГРАДСКОЙ ОБЛАСТИ</w:t>
      </w:r>
    </w:p>
    <w:p w:rsidR="001E2328" w:rsidRPr="001E2328" w:rsidRDefault="001E2328" w:rsidP="001E2328">
      <w:pPr>
        <w:rPr>
          <w:color w:val="000000"/>
          <w:sz w:val="24"/>
          <w:szCs w:val="24"/>
        </w:rPr>
      </w:pPr>
      <w:r w:rsidRPr="001E2328">
        <w:rPr>
          <w:color w:val="000000"/>
          <w:sz w:val="24"/>
          <w:szCs w:val="24"/>
        </w:rPr>
        <w:t>Согласно ежедневному прогнозу ФГБУ "Северо-Западное УГМС" от 27.04.2020:</w:t>
      </w:r>
    </w:p>
    <w:p w:rsidR="001E2328" w:rsidRPr="001E2328" w:rsidRDefault="001E2328" w:rsidP="001E2328">
      <w:pPr>
        <w:rPr>
          <w:b/>
          <w:color w:val="000000"/>
          <w:sz w:val="24"/>
          <w:szCs w:val="24"/>
        </w:rPr>
      </w:pPr>
      <w:r w:rsidRPr="001E2328">
        <w:rPr>
          <w:b/>
          <w:color w:val="000000"/>
          <w:sz w:val="24"/>
          <w:szCs w:val="24"/>
        </w:rPr>
        <w:t>28 - 30 апреля в Ленинградской области ожидается мокрый снег с дождем.</w:t>
      </w:r>
    </w:p>
    <w:p w:rsidR="001E2328" w:rsidRPr="001E2328" w:rsidRDefault="001E2328" w:rsidP="001E2328">
      <w:pPr>
        <w:rPr>
          <w:b/>
          <w:color w:val="000000"/>
          <w:sz w:val="24"/>
          <w:szCs w:val="24"/>
        </w:rPr>
      </w:pPr>
      <w:r w:rsidRPr="001E2328">
        <w:rPr>
          <w:b/>
          <w:color w:val="000000"/>
          <w:sz w:val="24"/>
          <w:szCs w:val="24"/>
        </w:rPr>
        <w:t>28 апреля ночью и утром ожидается туман. На дорогах местами гололедица.</w:t>
      </w:r>
    </w:p>
    <w:p w:rsidR="001E2328" w:rsidRPr="001E2328" w:rsidRDefault="001E2328" w:rsidP="001E2328">
      <w:pPr>
        <w:rPr>
          <w:color w:val="000000"/>
          <w:sz w:val="24"/>
          <w:szCs w:val="24"/>
        </w:rPr>
      </w:pPr>
      <w:r w:rsidRPr="001E2328">
        <w:rPr>
          <w:color w:val="000000"/>
          <w:sz w:val="24"/>
          <w:szCs w:val="24"/>
        </w:rPr>
        <w:t>В связи со сложившейся метеорологической обстановкой:</w:t>
      </w:r>
    </w:p>
    <w:p w:rsidR="001E2328" w:rsidRPr="001E2328" w:rsidRDefault="001E2328" w:rsidP="001E2328">
      <w:pPr>
        <w:rPr>
          <w:color w:val="000000"/>
          <w:sz w:val="24"/>
          <w:szCs w:val="24"/>
        </w:rPr>
      </w:pPr>
      <w:r w:rsidRPr="001E2328">
        <w:rPr>
          <w:color w:val="000000"/>
          <w:sz w:val="24"/>
          <w:szCs w:val="24"/>
        </w:rPr>
        <w:t>- 28 – 30 апреля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гололедица, туман);</w:t>
      </w:r>
    </w:p>
    <w:p w:rsidR="001E2328" w:rsidRPr="001E2328" w:rsidRDefault="001E2328" w:rsidP="001E2328">
      <w:pPr>
        <w:rPr>
          <w:color w:val="000000"/>
          <w:sz w:val="24"/>
          <w:szCs w:val="24"/>
        </w:rPr>
      </w:pPr>
      <w:r w:rsidRPr="001E2328">
        <w:rPr>
          <w:color w:val="000000"/>
          <w:sz w:val="24"/>
          <w:szCs w:val="24"/>
        </w:rPr>
        <w:t>- 28 – 30 апреля повышается вероятность возникновения происшествий на акваториях Ленинградской области (Источник – нарушения мер безопасности на воде, осадки, туман);</w:t>
      </w:r>
    </w:p>
    <w:p w:rsidR="001E2328" w:rsidRPr="001E2328" w:rsidRDefault="001E2328" w:rsidP="001E2328">
      <w:pPr>
        <w:rPr>
          <w:color w:val="000000"/>
          <w:sz w:val="24"/>
          <w:szCs w:val="24"/>
        </w:rPr>
      </w:pPr>
      <w:r w:rsidRPr="001E2328">
        <w:rPr>
          <w:color w:val="000000"/>
          <w:sz w:val="24"/>
          <w:szCs w:val="24"/>
        </w:rPr>
        <w:t xml:space="preserve">- 28 – 30 апреля повышается вероятность </w:t>
      </w:r>
      <w:proofErr w:type="spellStart"/>
      <w:r w:rsidRPr="001E2328">
        <w:rPr>
          <w:color w:val="000000"/>
          <w:sz w:val="24"/>
          <w:szCs w:val="24"/>
        </w:rPr>
        <w:t>авиапроисшествий</w:t>
      </w:r>
      <w:proofErr w:type="spellEnd"/>
      <w:r w:rsidRPr="001E2328">
        <w:rPr>
          <w:color w:val="000000"/>
          <w:sz w:val="24"/>
          <w:szCs w:val="24"/>
        </w:rPr>
        <w:t>, изменения в расписании воздушных судов на территории Ленинградской области (Источник – технические неисправности, осадки, туман);</w:t>
      </w:r>
    </w:p>
    <w:p w:rsidR="001E2328" w:rsidRPr="001E2328" w:rsidRDefault="001E2328" w:rsidP="001E2328">
      <w:pPr>
        <w:rPr>
          <w:color w:val="000000"/>
          <w:sz w:val="24"/>
          <w:szCs w:val="24"/>
        </w:rPr>
      </w:pPr>
      <w:r w:rsidRPr="001E2328">
        <w:rPr>
          <w:color w:val="000000"/>
          <w:sz w:val="24"/>
          <w:szCs w:val="24"/>
        </w:rPr>
        <w:t>- 28 – 30 апреля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туман);</w:t>
      </w:r>
    </w:p>
    <w:p w:rsidR="001E2328" w:rsidRPr="001E2328" w:rsidRDefault="001E2328" w:rsidP="001E2328">
      <w:pPr>
        <w:rPr>
          <w:color w:val="000000"/>
          <w:sz w:val="24"/>
          <w:szCs w:val="24"/>
        </w:rPr>
      </w:pPr>
      <w:r w:rsidRPr="001E2328">
        <w:rPr>
          <w:color w:val="000000"/>
          <w:sz w:val="24"/>
          <w:szCs w:val="24"/>
        </w:rPr>
        <w:t xml:space="preserve">- 28 – 30 апреля повышается вероятность повреждений (замыканий) на ЛЭП, ТП и </w:t>
      </w:r>
      <w:proofErr w:type="gramStart"/>
      <w:r w:rsidRPr="001E2328">
        <w:rPr>
          <w:color w:val="000000"/>
          <w:sz w:val="24"/>
          <w:szCs w:val="24"/>
        </w:rPr>
        <w:t>линиях</w:t>
      </w:r>
      <w:proofErr w:type="gramEnd"/>
      <w:r w:rsidRPr="001E2328">
        <w:rPr>
          <w:color w:val="000000"/>
          <w:sz w:val="24"/>
          <w:szCs w:val="24"/>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повышенное использование отопительных приборов, осадки);</w:t>
      </w:r>
    </w:p>
    <w:p w:rsidR="001E2328" w:rsidRPr="001E2328" w:rsidRDefault="001E2328" w:rsidP="001E2328">
      <w:pPr>
        <w:rPr>
          <w:color w:val="000000"/>
          <w:sz w:val="24"/>
          <w:szCs w:val="24"/>
        </w:rPr>
      </w:pPr>
      <w:r w:rsidRPr="001E2328">
        <w:rPr>
          <w:color w:val="000000"/>
          <w:sz w:val="24"/>
          <w:szCs w:val="24"/>
        </w:rPr>
        <w:t xml:space="preserve">- 28 – 30 апреля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E2328">
        <w:rPr>
          <w:color w:val="000000"/>
          <w:sz w:val="24"/>
          <w:szCs w:val="24"/>
        </w:rPr>
        <w:t>водо</w:t>
      </w:r>
      <w:proofErr w:type="spellEnd"/>
      <w:r w:rsidRPr="001E2328">
        <w:rPr>
          <w:color w:val="000000"/>
          <w:sz w:val="24"/>
          <w:szCs w:val="24"/>
        </w:rPr>
        <w:t>- и теплоснабжения (порывы сетей и в связи с отключениями энергоснабжения) (Источник – изношенность сетей, повышенное использование отопительных приборов, осадки);</w:t>
      </w:r>
    </w:p>
    <w:p w:rsidR="001E2328" w:rsidRPr="001E2328" w:rsidRDefault="001E2328" w:rsidP="001E2328">
      <w:pPr>
        <w:rPr>
          <w:color w:val="000000"/>
          <w:sz w:val="24"/>
          <w:szCs w:val="24"/>
        </w:rPr>
      </w:pPr>
      <w:r w:rsidRPr="001E2328">
        <w:rPr>
          <w:color w:val="000000"/>
          <w:sz w:val="24"/>
          <w:szCs w:val="24"/>
        </w:rPr>
        <w:t xml:space="preserve">- сохраняется вероятность подтоплений жилого сектора, </w:t>
      </w:r>
      <w:proofErr w:type="spellStart"/>
      <w:r w:rsidRPr="001E2328">
        <w:rPr>
          <w:color w:val="000000"/>
          <w:sz w:val="24"/>
          <w:szCs w:val="24"/>
        </w:rPr>
        <w:t>придворовых</w:t>
      </w:r>
      <w:proofErr w:type="spellEnd"/>
      <w:r w:rsidRPr="001E2328">
        <w:rPr>
          <w:color w:val="000000"/>
          <w:sz w:val="24"/>
          <w:szCs w:val="24"/>
        </w:rPr>
        <w:t xml:space="preserve"> территорий, садоводств, дорог, пойменных участков, низководных мостов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1E2328">
        <w:rPr>
          <w:color w:val="000000"/>
          <w:sz w:val="24"/>
          <w:szCs w:val="24"/>
        </w:rPr>
        <w:t>гидропостами</w:t>
      </w:r>
      <w:proofErr w:type="spellEnd"/>
      <w:r w:rsidRPr="001E2328">
        <w:rPr>
          <w:color w:val="000000"/>
          <w:sz w:val="24"/>
          <w:szCs w:val="24"/>
        </w:rPr>
        <w:t xml:space="preserve"> (Источник – сложившаяся </w:t>
      </w:r>
      <w:proofErr w:type="spellStart"/>
      <w:r w:rsidRPr="001E2328">
        <w:rPr>
          <w:color w:val="000000"/>
          <w:sz w:val="24"/>
          <w:szCs w:val="24"/>
        </w:rPr>
        <w:t>метеообстановка</w:t>
      </w:r>
      <w:proofErr w:type="spellEnd"/>
      <w:r w:rsidRPr="001E2328">
        <w:rPr>
          <w:color w:val="000000"/>
          <w:sz w:val="24"/>
          <w:szCs w:val="24"/>
        </w:rPr>
        <w:t>);</w:t>
      </w:r>
    </w:p>
    <w:p w:rsidR="001E2328" w:rsidRPr="001E2328" w:rsidRDefault="001E2328" w:rsidP="001E2328">
      <w:pPr>
        <w:rPr>
          <w:color w:val="000000"/>
          <w:sz w:val="24"/>
          <w:szCs w:val="24"/>
        </w:rPr>
      </w:pPr>
      <w:r w:rsidRPr="001E2328">
        <w:rPr>
          <w:color w:val="000000"/>
          <w:sz w:val="24"/>
          <w:szCs w:val="24"/>
        </w:rPr>
        <w:t>- сохраняется вероятность пожаров, связанных с палами травы (Источни</w:t>
      </w:r>
      <w:proofErr w:type="gramStart"/>
      <w:r w:rsidRPr="001E2328">
        <w:rPr>
          <w:color w:val="000000"/>
          <w:sz w:val="24"/>
          <w:szCs w:val="24"/>
        </w:rPr>
        <w:t>к-</w:t>
      </w:r>
      <w:proofErr w:type="gramEnd"/>
      <w:r w:rsidRPr="001E2328">
        <w:rPr>
          <w:color w:val="000000"/>
          <w:sz w:val="24"/>
          <w:szCs w:val="24"/>
        </w:rPr>
        <w:t xml:space="preserve"> сельскохозяйственные работы, неосторожное обращение с огнем).</w:t>
      </w:r>
    </w:p>
    <w:p w:rsidR="002806E2" w:rsidRPr="001E2328" w:rsidRDefault="002806E2" w:rsidP="001E2328">
      <w:pPr>
        <w:suppressAutoHyphens/>
        <w:ind w:firstLine="851"/>
        <w:jc w:val="both"/>
        <w:rPr>
          <w:b/>
          <w:sz w:val="22"/>
          <w:szCs w:val="22"/>
        </w:rPr>
      </w:pPr>
      <w:r w:rsidRPr="001E2328">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806E2" w:rsidRPr="001E2328" w:rsidRDefault="002806E2" w:rsidP="001E2328">
      <w:pPr>
        <w:suppressAutoHyphens/>
        <w:jc w:val="both"/>
        <w:rPr>
          <w:b/>
          <w:sz w:val="22"/>
          <w:szCs w:val="22"/>
        </w:rPr>
      </w:pPr>
      <w:r w:rsidRPr="001E2328">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06E2" w:rsidRPr="001E2328" w:rsidRDefault="002806E2" w:rsidP="001E2328">
      <w:pPr>
        <w:suppressAutoHyphens/>
        <w:ind w:firstLine="851"/>
        <w:jc w:val="both"/>
        <w:rPr>
          <w:b/>
          <w:sz w:val="22"/>
          <w:szCs w:val="22"/>
        </w:rPr>
      </w:pPr>
      <w:r w:rsidRPr="001E2328">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06E2" w:rsidRPr="001E2328" w:rsidRDefault="002806E2" w:rsidP="001E2328">
      <w:pPr>
        <w:suppressAutoHyphens/>
        <w:ind w:firstLine="851"/>
        <w:jc w:val="both"/>
        <w:rPr>
          <w:b/>
          <w:sz w:val="22"/>
          <w:szCs w:val="22"/>
        </w:rPr>
      </w:pPr>
      <w:r w:rsidRPr="001E2328">
        <w:rPr>
          <w:b/>
          <w:sz w:val="22"/>
          <w:szCs w:val="22"/>
        </w:rPr>
        <w:t>3. Проверить готовность сил и средств соответствующих слу</w:t>
      </w:r>
      <w:proofErr w:type="gramStart"/>
      <w:r w:rsidRPr="001E2328">
        <w:rPr>
          <w:b/>
          <w:sz w:val="22"/>
          <w:szCs w:val="22"/>
        </w:rPr>
        <w:t>жб к пр</w:t>
      </w:r>
      <w:proofErr w:type="gramEnd"/>
      <w:r w:rsidRPr="001E2328">
        <w:rPr>
          <w:b/>
          <w:sz w:val="22"/>
          <w:szCs w:val="22"/>
        </w:rPr>
        <w:t>едупреждению и реагированию происшествия (ЧС) в соответствие с прогнозом.</w:t>
      </w:r>
    </w:p>
    <w:p w:rsidR="002806E2" w:rsidRPr="001E2328" w:rsidRDefault="002806E2" w:rsidP="001E2328">
      <w:pPr>
        <w:suppressAutoHyphens/>
        <w:ind w:firstLine="851"/>
        <w:jc w:val="both"/>
        <w:rPr>
          <w:b/>
          <w:sz w:val="22"/>
          <w:szCs w:val="22"/>
        </w:rPr>
      </w:pPr>
      <w:r w:rsidRPr="001E2328">
        <w:rPr>
          <w:b/>
          <w:sz w:val="22"/>
          <w:szCs w:val="22"/>
        </w:rPr>
        <w:t xml:space="preserve">4. </w:t>
      </w:r>
      <w:r w:rsidRPr="001E2328">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E2328">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E2328">
        <w:rPr>
          <w:b/>
          <w:bCs/>
          <w:sz w:val="22"/>
          <w:szCs w:val="22"/>
        </w:rPr>
        <w:t>эл</w:t>
      </w:r>
      <w:proofErr w:type="spellEnd"/>
      <w:r w:rsidRPr="001E2328">
        <w:rPr>
          <w:b/>
          <w:bCs/>
          <w:sz w:val="22"/>
          <w:szCs w:val="22"/>
        </w:rPr>
        <w:t xml:space="preserve">. почты: </w:t>
      </w:r>
      <w:proofErr w:type="spellStart"/>
      <w:r w:rsidRPr="001E2328">
        <w:rPr>
          <w:b/>
          <w:bCs/>
          <w:sz w:val="22"/>
          <w:szCs w:val="22"/>
        </w:rPr>
        <w:t>monitoring_lo@mail.ru</w:t>
      </w:r>
      <w:proofErr w:type="spellEnd"/>
      <w:r w:rsidRPr="001E2328">
        <w:rPr>
          <w:b/>
          <w:bCs/>
          <w:sz w:val="22"/>
          <w:szCs w:val="22"/>
        </w:rPr>
        <w:t xml:space="preserve">). </w:t>
      </w:r>
      <w:proofErr w:type="gramEnd"/>
    </w:p>
    <w:p w:rsidR="002806E2" w:rsidRPr="001E2328" w:rsidRDefault="002806E2" w:rsidP="001E2328">
      <w:pPr>
        <w:suppressAutoHyphens/>
        <w:ind w:firstLine="851"/>
        <w:jc w:val="both"/>
        <w:rPr>
          <w:b/>
          <w:sz w:val="22"/>
          <w:szCs w:val="22"/>
        </w:rPr>
      </w:pPr>
      <w:r w:rsidRPr="001E2328">
        <w:rPr>
          <w:b/>
          <w:sz w:val="22"/>
          <w:szCs w:val="22"/>
        </w:rPr>
        <w:t xml:space="preserve">5. Усилить </w:t>
      </w:r>
      <w:proofErr w:type="gramStart"/>
      <w:r w:rsidRPr="001E2328">
        <w:rPr>
          <w:b/>
          <w:sz w:val="22"/>
          <w:szCs w:val="22"/>
        </w:rPr>
        <w:t>контроль за</w:t>
      </w:r>
      <w:proofErr w:type="gramEnd"/>
      <w:r w:rsidRPr="001E2328">
        <w:rPr>
          <w:b/>
          <w:sz w:val="22"/>
          <w:szCs w:val="22"/>
        </w:rPr>
        <w:t xml:space="preserve"> функционированием объектов жизнеобеспечения, дренажных систем и ливневых канализаций.</w:t>
      </w:r>
    </w:p>
    <w:p w:rsidR="002806E2" w:rsidRPr="001E2328" w:rsidRDefault="002806E2" w:rsidP="001E2328">
      <w:pPr>
        <w:suppressAutoHyphens/>
        <w:ind w:firstLine="851"/>
        <w:jc w:val="both"/>
        <w:rPr>
          <w:b/>
          <w:sz w:val="22"/>
          <w:szCs w:val="22"/>
        </w:rPr>
      </w:pPr>
      <w:r w:rsidRPr="001E2328">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35C53" w:rsidRPr="001E2328" w:rsidRDefault="00635C53" w:rsidP="001E2328">
      <w:pPr>
        <w:suppressAutoHyphens/>
        <w:ind w:firstLine="851"/>
        <w:jc w:val="both"/>
        <w:rPr>
          <w:b/>
          <w:sz w:val="22"/>
          <w:szCs w:val="22"/>
        </w:rPr>
      </w:pPr>
    </w:p>
    <w:p w:rsidR="00A85B77" w:rsidRPr="001E2328" w:rsidRDefault="000949D3" w:rsidP="001E2328">
      <w:pPr>
        <w:rPr>
          <w:bCs/>
          <w:sz w:val="22"/>
          <w:szCs w:val="22"/>
        </w:rPr>
      </w:pPr>
      <w:r w:rsidRPr="001E2328">
        <w:rPr>
          <w:bCs/>
          <w:sz w:val="22"/>
          <w:szCs w:val="22"/>
        </w:rPr>
        <w:t xml:space="preserve">ОД                                                                    </w:t>
      </w:r>
      <w:r w:rsidR="001E2328">
        <w:rPr>
          <w:sz w:val="22"/>
          <w:szCs w:val="22"/>
        </w:rPr>
        <w:t>Морозова О.В.</w:t>
      </w:r>
      <w:r w:rsidR="00B04330" w:rsidRPr="001E2328">
        <w:rPr>
          <w:bCs/>
          <w:sz w:val="22"/>
          <w:szCs w:val="22"/>
        </w:rPr>
        <w:t xml:space="preserve">          </w:t>
      </w:r>
    </w:p>
    <w:p w:rsidR="00A85B77" w:rsidRPr="001E2328" w:rsidRDefault="00B04330" w:rsidP="001E2328">
      <w:pPr>
        <w:rPr>
          <w:b/>
          <w:bCs/>
          <w:sz w:val="22"/>
          <w:szCs w:val="22"/>
        </w:rPr>
      </w:pPr>
      <w:r w:rsidRPr="001E2328">
        <w:rPr>
          <w:bCs/>
          <w:sz w:val="22"/>
          <w:szCs w:val="22"/>
        </w:rPr>
        <w:t xml:space="preserve"> </w:t>
      </w:r>
      <w:r w:rsidR="00B76124" w:rsidRPr="001E2328">
        <w:rPr>
          <w:b/>
          <w:bCs/>
          <w:sz w:val="22"/>
          <w:szCs w:val="22"/>
        </w:rPr>
        <w:t>1</w:t>
      </w:r>
      <w:r w:rsidR="001E2328">
        <w:rPr>
          <w:b/>
          <w:bCs/>
          <w:sz w:val="22"/>
          <w:szCs w:val="22"/>
        </w:rPr>
        <w:t>4-00</w:t>
      </w:r>
    </w:p>
    <w:p w:rsidR="001E5838" w:rsidRDefault="001E5838" w:rsidP="00483F7B">
      <w:pPr>
        <w:rPr>
          <w:b/>
          <w:bCs/>
          <w:sz w:val="22"/>
          <w:szCs w:val="22"/>
        </w:rPr>
      </w:pPr>
    </w:p>
    <w:p w:rsidR="001E5838" w:rsidRDefault="001E5838" w:rsidP="00483F7B">
      <w:pPr>
        <w:rPr>
          <w:b/>
          <w:bCs/>
          <w:sz w:val="22"/>
          <w:szCs w:val="22"/>
        </w:rPr>
      </w:pPr>
    </w:p>
    <w:p w:rsidR="001E5838" w:rsidRDefault="001E5838" w:rsidP="00483F7B">
      <w:pPr>
        <w:rPr>
          <w:b/>
          <w:bCs/>
          <w:sz w:val="22"/>
          <w:szCs w:val="22"/>
        </w:rPr>
      </w:pPr>
    </w:p>
    <w:p w:rsidR="001E5838" w:rsidRDefault="001E5838" w:rsidP="00483F7B">
      <w:pPr>
        <w:rPr>
          <w:b/>
          <w:bCs/>
          <w:sz w:val="22"/>
          <w:szCs w:val="22"/>
        </w:rPr>
      </w:pPr>
    </w:p>
    <w:p w:rsidR="001E5838" w:rsidRDefault="001E5838" w:rsidP="00483F7B">
      <w:pPr>
        <w:rPr>
          <w:b/>
          <w:bCs/>
          <w:sz w:val="22"/>
          <w:szCs w:val="22"/>
        </w:rPr>
      </w:pPr>
    </w:p>
    <w:p w:rsidR="001E5838" w:rsidRDefault="001E5838" w:rsidP="00483F7B">
      <w:pPr>
        <w:rPr>
          <w:b/>
          <w:bCs/>
          <w:sz w:val="22"/>
          <w:szCs w:val="22"/>
        </w:rPr>
      </w:pPr>
    </w:p>
    <w:p w:rsidR="001E5838" w:rsidRDefault="001E5838" w:rsidP="00483F7B">
      <w:pPr>
        <w:rPr>
          <w:b/>
          <w:bCs/>
          <w:sz w:val="24"/>
          <w:szCs w:val="24"/>
        </w:rPr>
      </w:pPr>
    </w:p>
    <w:p w:rsidR="006440C2" w:rsidRPr="008002D1" w:rsidRDefault="006440C2" w:rsidP="006440C2">
      <w:pPr>
        <w:spacing w:before="100" w:beforeAutospacing="1"/>
        <w:jc w:val="center"/>
        <w:rPr>
          <w:sz w:val="24"/>
          <w:szCs w:val="24"/>
        </w:rPr>
      </w:pPr>
      <w:r w:rsidRPr="008002D1">
        <w:rPr>
          <w:b/>
          <w:bCs/>
          <w:sz w:val="24"/>
          <w:szCs w:val="24"/>
        </w:rPr>
        <w:t>Рекомендации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b/>
          <w:bCs/>
          <w:color w:val="000000"/>
          <w:sz w:val="22"/>
          <w:szCs w:val="22"/>
        </w:rPr>
        <w:t>Рекомендации водителям в условиях дождливой погоды.</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Что же необходимо в первую очередь знать об особенностях и опасных моментах, которые могут возникать при дождливой погоде?</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C4F7C">
        <w:rPr>
          <w:rFonts w:ascii="Times New Roman" w:hAnsi="Times New Roman"/>
          <w:color w:val="000000"/>
          <w:sz w:val="22"/>
          <w:szCs w:val="22"/>
        </w:rPr>
        <w:t>,</w:t>
      </w:r>
      <w:proofErr w:type="gramEnd"/>
      <w:r w:rsidRPr="002C4F7C">
        <w:rPr>
          <w:rFonts w:ascii="Times New Roman" w:hAnsi="Times New Roman"/>
          <w:color w:val="000000"/>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C4F7C">
        <w:rPr>
          <w:rFonts w:ascii="Times New Roman" w:hAnsi="Times New Roman"/>
          <w:color w:val="000000"/>
          <w:sz w:val="22"/>
          <w:szCs w:val="22"/>
        </w:rPr>
        <w:t>остатки насекомых</w:t>
      </w:r>
      <w:proofErr w:type="gramEnd"/>
      <w:r w:rsidRPr="002C4F7C">
        <w:rPr>
          <w:rFonts w:ascii="Times New Roman" w:hAnsi="Times New Roman"/>
          <w:color w:val="000000"/>
          <w:sz w:val="22"/>
          <w:szCs w:val="22"/>
        </w:rPr>
        <w:t>, жирные пятна от которых плохо смываются водой. В этих случаях рекомендуется протереть стекло спиртом или мылом.</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007EBC" w:rsidRPr="00007EBC" w:rsidRDefault="00007EBC" w:rsidP="00007EBC">
      <w:pPr>
        <w:jc w:val="both"/>
        <w:rPr>
          <w:sz w:val="24"/>
          <w:szCs w:val="24"/>
          <w:u w:val="single"/>
        </w:rPr>
      </w:pPr>
      <w:r w:rsidRPr="00007EBC">
        <w:rPr>
          <w:b/>
          <w:bCs/>
          <w:sz w:val="24"/>
          <w:szCs w:val="24"/>
          <w:u w:val="single"/>
        </w:rPr>
        <w:t>Рекомендации участникам дорожного движения в условиях тумана</w:t>
      </w:r>
    </w:p>
    <w:p w:rsidR="00007EBC" w:rsidRPr="00007EBC" w:rsidRDefault="00007EBC" w:rsidP="00007EBC">
      <w:pPr>
        <w:jc w:val="both"/>
        <w:rPr>
          <w:sz w:val="24"/>
          <w:szCs w:val="24"/>
        </w:rPr>
      </w:pPr>
      <w:r w:rsidRPr="00007EBC">
        <w:rPr>
          <w:b/>
          <w:bCs/>
          <w:sz w:val="24"/>
          <w:szCs w:val="24"/>
        </w:rPr>
        <w:t>Основные правила для безопасной езды в тумане</w:t>
      </w:r>
    </w:p>
    <w:p w:rsidR="00007EBC" w:rsidRPr="00007EBC" w:rsidRDefault="00007EBC" w:rsidP="00007EBC">
      <w:pPr>
        <w:jc w:val="both"/>
        <w:rPr>
          <w:sz w:val="24"/>
          <w:szCs w:val="24"/>
        </w:rPr>
      </w:pPr>
      <w:r w:rsidRPr="00007EBC">
        <w:rPr>
          <w:sz w:val="24"/>
          <w:szCs w:val="24"/>
        </w:rPr>
        <w:lastRenderedPageBreak/>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007EBC" w:rsidRPr="00007EBC" w:rsidRDefault="00007EBC" w:rsidP="00007EBC">
      <w:pPr>
        <w:jc w:val="both"/>
        <w:rPr>
          <w:sz w:val="24"/>
          <w:szCs w:val="24"/>
        </w:rPr>
      </w:pPr>
      <w:r w:rsidRPr="00007EBC">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007EBC" w:rsidRPr="00007EBC" w:rsidRDefault="00007EBC" w:rsidP="00007EBC">
      <w:pPr>
        <w:jc w:val="both"/>
        <w:rPr>
          <w:sz w:val="24"/>
          <w:szCs w:val="24"/>
        </w:rPr>
      </w:pPr>
      <w:r w:rsidRPr="00007EBC">
        <w:rPr>
          <w:sz w:val="24"/>
          <w:szCs w:val="24"/>
        </w:rPr>
        <w:t xml:space="preserve">Требование о включении габаритных огней, фар ближнего света или </w:t>
      </w:r>
      <w:proofErr w:type="spellStart"/>
      <w:r w:rsidRPr="00007EBC">
        <w:rPr>
          <w:sz w:val="24"/>
          <w:szCs w:val="24"/>
        </w:rPr>
        <w:t>противотуманных</w:t>
      </w:r>
      <w:proofErr w:type="spellEnd"/>
      <w:r w:rsidRPr="00007EBC">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007EBC" w:rsidRPr="00007EBC" w:rsidRDefault="00007EBC" w:rsidP="00007EBC">
      <w:pPr>
        <w:jc w:val="both"/>
        <w:rPr>
          <w:sz w:val="24"/>
          <w:szCs w:val="24"/>
        </w:rPr>
      </w:pPr>
      <w:r w:rsidRPr="00007EBC">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007EBC" w:rsidRPr="00007EBC" w:rsidRDefault="00007EBC" w:rsidP="00007EBC">
      <w:pPr>
        <w:jc w:val="both"/>
        <w:rPr>
          <w:sz w:val="24"/>
          <w:szCs w:val="24"/>
        </w:rPr>
      </w:pPr>
      <w:r w:rsidRPr="00007EBC">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007EBC">
        <w:rPr>
          <w:sz w:val="24"/>
          <w:szCs w:val="24"/>
        </w:rPr>
        <w:t>способом</w:t>
      </w:r>
      <w:proofErr w:type="gramEnd"/>
      <w:r w:rsidRPr="00007EBC">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007EBC" w:rsidRPr="00007EBC" w:rsidRDefault="00007EBC" w:rsidP="00007EBC">
      <w:pPr>
        <w:jc w:val="both"/>
        <w:rPr>
          <w:sz w:val="24"/>
          <w:szCs w:val="24"/>
        </w:rPr>
      </w:pPr>
      <w:r w:rsidRPr="00007EBC">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007EBC" w:rsidRPr="00007EBC" w:rsidRDefault="00007EBC" w:rsidP="00007EBC">
      <w:pPr>
        <w:jc w:val="both"/>
        <w:rPr>
          <w:sz w:val="24"/>
          <w:szCs w:val="24"/>
        </w:rPr>
      </w:pPr>
      <w:r w:rsidRPr="00007EBC">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007EBC" w:rsidRPr="00007EBC" w:rsidRDefault="00007EBC" w:rsidP="00007EBC">
      <w:pPr>
        <w:jc w:val="both"/>
        <w:rPr>
          <w:sz w:val="24"/>
          <w:szCs w:val="24"/>
        </w:rPr>
      </w:pPr>
      <w:r w:rsidRPr="00007EBC">
        <w:rPr>
          <w:b/>
          <w:bCs/>
          <w:sz w:val="24"/>
          <w:szCs w:val="24"/>
        </w:rPr>
        <w:t>Дополнительные негативные факторы езды в тумане</w:t>
      </w:r>
    </w:p>
    <w:p w:rsidR="00007EBC" w:rsidRPr="00007EBC" w:rsidRDefault="00007EBC" w:rsidP="00007EBC">
      <w:pPr>
        <w:jc w:val="both"/>
        <w:rPr>
          <w:sz w:val="24"/>
          <w:szCs w:val="24"/>
        </w:rPr>
      </w:pPr>
      <w:r w:rsidRPr="00007EBC">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007EBC">
        <w:rPr>
          <w:sz w:val="24"/>
          <w:szCs w:val="24"/>
        </w:rPr>
        <w:t>аквапланирования</w:t>
      </w:r>
      <w:proofErr w:type="spellEnd"/>
      <w:r w:rsidRPr="00007EBC">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007EBC" w:rsidRPr="00007EBC" w:rsidRDefault="00007EBC" w:rsidP="00007EBC">
      <w:pPr>
        <w:jc w:val="both"/>
        <w:rPr>
          <w:sz w:val="24"/>
          <w:szCs w:val="24"/>
        </w:rPr>
      </w:pPr>
      <w:r w:rsidRPr="00007EBC">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007EBC" w:rsidRPr="00007EBC" w:rsidRDefault="00007EBC" w:rsidP="00007EBC">
      <w:pPr>
        <w:jc w:val="both"/>
        <w:rPr>
          <w:sz w:val="24"/>
          <w:szCs w:val="24"/>
        </w:rPr>
      </w:pPr>
      <w:r w:rsidRPr="00007EBC">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007EBC" w:rsidRPr="00007EBC" w:rsidRDefault="00007EBC" w:rsidP="00007EBC">
      <w:pPr>
        <w:suppressAutoHyphens/>
        <w:ind w:firstLine="709"/>
        <w:jc w:val="both"/>
        <w:rPr>
          <w:b/>
          <w:sz w:val="24"/>
          <w:szCs w:val="24"/>
        </w:rPr>
      </w:pPr>
    </w:p>
    <w:p w:rsidR="006440C2" w:rsidRPr="002C4F7C" w:rsidRDefault="006440C2" w:rsidP="006B275D">
      <w:pPr>
        <w:pStyle w:val="a4"/>
        <w:shd w:val="clear" w:color="auto" w:fill="FFFFFF"/>
        <w:jc w:val="center"/>
        <w:rPr>
          <w:rFonts w:ascii="Times New Roman" w:hAnsi="Times New Roman"/>
          <w:sz w:val="22"/>
          <w:szCs w:val="22"/>
        </w:rPr>
      </w:pPr>
    </w:p>
    <w:sectPr w:rsidR="006440C2" w:rsidRPr="002C4F7C"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4F774-8A62-4963-AB7F-5BB4524A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Pages>
  <Words>1557</Words>
  <Characters>16456</Characters>
  <Application>Microsoft Office Word</Application>
  <DocSecurity>0</DocSecurity>
  <Lines>137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324</cp:revision>
  <cp:lastPrinted>2020-04-24T10:40:00Z</cp:lastPrinted>
  <dcterms:created xsi:type="dcterms:W3CDTF">2019-09-04T11:01:00Z</dcterms:created>
  <dcterms:modified xsi:type="dcterms:W3CDTF">2020-04-27T11:07:00Z</dcterms:modified>
</cp:coreProperties>
</file>