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rPr>
        <w:tab/>
      </w:r>
      <w:r w:rsidRPr="00E5714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5" o:title="Пчева_герб"/>
          </v:shape>
        </w:pic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РОССИЙСКАЯ ФЕДЕРАЦИЯ</w: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АДМИНИСТРАЦИЯ</w: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МУНИЦИПАЛЬНОГО ОБРАЗОВАНИЯ</w: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ПЧЕВСКОЕ СЕЛЬСКОЕ ПОСЕЛЕНИЕ</w: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КИРИШСКОГО МУНИЦИПАЛЬНОГО РАЙОНА</w:t>
      </w:r>
    </w:p>
    <w:p w:rsidR="00CC1508" w:rsidRPr="00E57140" w:rsidRDefault="00CC1508" w:rsidP="00CC1508">
      <w:pPr>
        <w:pStyle w:val="aa"/>
        <w:jc w:val="center"/>
        <w:rPr>
          <w:rFonts w:ascii="Times New Roman" w:hAnsi="Times New Roman"/>
          <w:b/>
          <w:sz w:val="28"/>
          <w:szCs w:val="28"/>
        </w:rPr>
      </w:pPr>
      <w:r w:rsidRPr="00E57140">
        <w:rPr>
          <w:rFonts w:ascii="Times New Roman" w:hAnsi="Times New Roman"/>
          <w:b/>
          <w:sz w:val="28"/>
          <w:szCs w:val="28"/>
        </w:rPr>
        <w:t>ЛЕНИНГРАДСКОЙ ОБЛАСТИ</w:t>
      </w:r>
    </w:p>
    <w:p w:rsidR="00CC1508" w:rsidRPr="00E57140" w:rsidRDefault="00CC1508" w:rsidP="00CC1508">
      <w:pPr>
        <w:pStyle w:val="aa"/>
        <w:jc w:val="center"/>
        <w:rPr>
          <w:rFonts w:ascii="Times New Roman" w:hAnsi="Times New Roman"/>
          <w:b/>
          <w:sz w:val="28"/>
          <w:szCs w:val="28"/>
        </w:rPr>
      </w:pPr>
    </w:p>
    <w:p w:rsidR="00CC1508" w:rsidRDefault="00CC1508" w:rsidP="00CC1508">
      <w:pPr>
        <w:tabs>
          <w:tab w:val="center" w:pos="4819"/>
          <w:tab w:val="left" w:pos="8197"/>
        </w:tabs>
        <w:jc w:val="center"/>
        <w:rPr>
          <w:b/>
          <w:color w:val="000000"/>
          <w:spacing w:val="-4"/>
          <w:sz w:val="28"/>
          <w:szCs w:val="28"/>
        </w:rPr>
      </w:pPr>
      <w:r w:rsidRPr="00E57140">
        <w:rPr>
          <w:b/>
          <w:color w:val="000000"/>
          <w:spacing w:val="-4"/>
          <w:sz w:val="28"/>
          <w:szCs w:val="28"/>
        </w:rPr>
        <w:t>ПОСТАНОВЛЕНИЕ</w:t>
      </w:r>
    </w:p>
    <w:p w:rsidR="00C60312" w:rsidRPr="00B62875" w:rsidRDefault="00C60312" w:rsidP="00C60312">
      <w:pPr>
        <w:rPr>
          <w:sz w:val="22"/>
          <w:szCs w:val="22"/>
        </w:rPr>
      </w:pPr>
    </w:p>
    <w:tbl>
      <w:tblPr>
        <w:tblpPr w:leftFromText="180" w:rightFromText="180" w:vertAnchor="text" w:tblpY="1"/>
        <w:tblOverlap w:val="never"/>
        <w:tblW w:w="4111" w:type="dxa"/>
        <w:tblInd w:w="108" w:type="dxa"/>
        <w:tblLayout w:type="fixed"/>
        <w:tblLook w:val="0000"/>
      </w:tblPr>
      <w:tblGrid>
        <w:gridCol w:w="4111"/>
      </w:tblGrid>
      <w:tr w:rsidR="00C60312" w:rsidRPr="00392E6B" w:rsidTr="00CC1508">
        <w:trPr>
          <w:trHeight w:val="901"/>
        </w:trPr>
        <w:tc>
          <w:tcPr>
            <w:tcW w:w="4111" w:type="dxa"/>
          </w:tcPr>
          <w:p w:rsidR="00CC1508" w:rsidRDefault="00CC1508" w:rsidP="00CC1508">
            <w:pPr>
              <w:jc w:val="both"/>
              <w:rPr>
                <w:sz w:val="22"/>
                <w:szCs w:val="22"/>
              </w:rPr>
            </w:pPr>
          </w:p>
          <w:p w:rsidR="00CC1508" w:rsidRPr="00CC1508" w:rsidRDefault="00CC1508" w:rsidP="00CC1508">
            <w:pPr>
              <w:jc w:val="both"/>
              <w:rPr>
                <w:sz w:val="28"/>
                <w:szCs w:val="28"/>
              </w:rPr>
            </w:pPr>
            <w:r w:rsidRPr="00CC1508">
              <w:rPr>
                <w:sz w:val="28"/>
                <w:szCs w:val="28"/>
              </w:rPr>
              <w:t xml:space="preserve">21 мая 2020 года       </w:t>
            </w:r>
          </w:p>
          <w:p w:rsidR="00CC1508" w:rsidRPr="00CC1508" w:rsidRDefault="00CC1508" w:rsidP="00CC1508">
            <w:pPr>
              <w:jc w:val="both"/>
            </w:pPr>
          </w:p>
          <w:p w:rsidR="00C60312" w:rsidRPr="00CC1508" w:rsidRDefault="00E13FBB" w:rsidP="00CC1508">
            <w:pPr>
              <w:jc w:val="both"/>
              <w:rPr>
                <w:sz w:val="22"/>
                <w:szCs w:val="22"/>
              </w:rPr>
            </w:pPr>
            <w:r w:rsidRPr="00CC1508">
              <w:t>Об     условиях     и   сроках  уплаты арендной платы по договорам аренды муниципального имущества</w:t>
            </w:r>
            <w:r w:rsidRPr="00CC1508">
              <w:rPr>
                <w:sz w:val="22"/>
                <w:szCs w:val="22"/>
              </w:rPr>
              <w:t xml:space="preserve"> </w:t>
            </w:r>
          </w:p>
        </w:tc>
      </w:tr>
    </w:tbl>
    <w:p w:rsidR="001811C6" w:rsidRPr="00CC1508" w:rsidRDefault="00CC1508" w:rsidP="00CC1508">
      <w:pPr>
        <w:jc w:val="right"/>
        <w:rPr>
          <w:sz w:val="28"/>
          <w:szCs w:val="28"/>
        </w:rPr>
      </w:pPr>
      <w:r w:rsidRPr="00CC1508">
        <w:rPr>
          <w:sz w:val="28"/>
          <w:szCs w:val="28"/>
        </w:rPr>
        <w:t>№ 49</w:t>
      </w:r>
    </w:p>
    <w:p w:rsidR="00CC1508" w:rsidRDefault="00CC1508" w:rsidP="00CC1508">
      <w:pPr>
        <w:jc w:val="right"/>
      </w:pPr>
    </w:p>
    <w:p w:rsidR="00572186" w:rsidRDefault="00572186" w:rsidP="001811C6">
      <w:pPr>
        <w:ind w:firstLine="709"/>
        <w:jc w:val="both"/>
      </w:pPr>
    </w:p>
    <w:p w:rsidR="00CC1508" w:rsidRDefault="00776F76" w:rsidP="00776F76">
      <w:pPr>
        <w:spacing w:before="100" w:beforeAutospacing="1" w:after="100" w:afterAutospacing="1"/>
        <w:jc w:val="both"/>
        <w:rPr>
          <w:color w:val="000000"/>
        </w:rPr>
      </w:pPr>
      <w:r w:rsidRPr="00093BCA">
        <w:rPr>
          <w:color w:val="000000"/>
        </w:rPr>
        <w:tab/>
      </w:r>
    </w:p>
    <w:p w:rsidR="00CC1508" w:rsidRDefault="00CC1508" w:rsidP="00776F76">
      <w:pPr>
        <w:spacing w:before="100" w:beforeAutospacing="1" w:after="100" w:afterAutospacing="1"/>
        <w:jc w:val="both"/>
      </w:pPr>
    </w:p>
    <w:p w:rsidR="00CC1508" w:rsidRPr="00CC1508" w:rsidRDefault="00CC1508" w:rsidP="00CC1508">
      <w:pPr>
        <w:pStyle w:val="aa"/>
        <w:jc w:val="both"/>
        <w:rPr>
          <w:rFonts w:ascii="Times New Roman" w:hAnsi="Times New Roman"/>
          <w:color w:val="000000"/>
          <w:sz w:val="26"/>
          <w:szCs w:val="26"/>
        </w:rPr>
      </w:pPr>
      <w:r>
        <w:tab/>
      </w:r>
      <w:proofErr w:type="gramStart"/>
      <w:r w:rsidR="00E13FBB" w:rsidRPr="00CC1508">
        <w:rPr>
          <w:rFonts w:ascii="Times New Roman" w:hAnsi="Times New Roman"/>
          <w:sz w:val="26"/>
          <w:szCs w:val="26"/>
        </w:rPr>
        <w:t>В соответствии с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 утвержденным распоряжением Губернатора Ленинградской</w:t>
      </w:r>
      <w:proofErr w:type="gramEnd"/>
      <w:r w:rsidR="00E13FBB" w:rsidRPr="00CC1508">
        <w:rPr>
          <w:rFonts w:ascii="Times New Roman" w:hAnsi="Times New Roman"/>
          <w:sz w:val="26"/>
          <w:szCs w:val="26"/>
        </w:rPr>
        <w:t xml:space="preserve"> области от 10 апреля 2020 № 299-рг, </w:t>
      </w:r>
      <w:r w:rsidRPr="00CC1508">
        <w:rPr>
          <w:rFonts w:ascii="Times New Roman" w:hAnsi="Times New Roman"/>
          <w:color w:val="000000"/>
          <w:sz w:val="26"/>
          <w:szCs w:val="26"/>
        </w:rPr>
        <w:t>а</w:t>
      </w:r>
      <w:r w:rsidR="00776F76" w:rsidRPr="00CC1508">
        <w:rPr>
          <w:rFonts w:ascii="Times New Roman" w:hAnsi="Times New Roman"/>
          <w:color w:val="000000"/>
          <w:sz w:val="26"/>
          <w:szCs w:val="26"/>
        </w:rPr>
        <w:t xml:space="preserve">дминистрация </w:t>
      </w:r>
      <w:r w:rsidRPr="00CC1508">
        <w:rPr>
          <w:rFonts w:ascii="Times New Roman" w:hAnsi="Times New Roman"/>
          <w:color w:val="000000"/>
          <w:sz w:val="26"/>
          <w:szCs w:val="26"/>
        </w:rPr>
        <w:t>муниципального образования Пчевское сельское поселение</w:t>
      </w:r>
    </w:p>
    <w:p w:rsidR="00776F76" w:rsidRPr="00CC1508" w:rsidRDefault="00CC1508" w:rsidP="00CC1508">
      <w:pPr>
        <w:pStyle w:val="aa"/>
        <w:jc w:val="both"/>
        <w:rPr>
          <w:rFonts w:ascii="Times New Roman" w:hAnsi="Times New Roman"/>
          <w:b/>
          <w:color w:val="000000"/>
          <w:sz w:val="26"/>
          <w:szCs w:val="26"/>
        </w:rPr>
      </w:pPr>
      <w:r w:rsidRPr="00CC1508">
        <w:rPr>
          <w:rFonts w:ascii="Times New Roman" w:hAnsi="Times New Roman"/>
          <w:color w:val="000000"/>
          <w:sz w:val="26"/>
          <w:szCs w:val="26"/>
        </w:rPr>
        <w:tab/>
      </w:r>
      <w:r w:rsidR="00776F76" w:rsidRPr="00CC1508">
        <w:rPr>
          <w:rFonts w:ascii="Times New Roman" w:hAnsi="Times New Roman"/>
          <w:b/>
          <w:color w:val="000000"/>
          <w:sz w:val="26"/>
          <w:szCs w:val="26"/>
        </w:rPr>
        <w:t>ПОСТАНОВЛЯЕТ:</w:t>
      </w:r>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E13FBB" w:rsidRPr="00CC1508">
        <w:rPr>
          <w:rFonts w:ascii="Times New Roman" w:hAnsi="Times New Roman"/>
          <w:sz w:val="26"/>
          <w:szCs w:val="26"/>
        </w:rPr>
        <w:t>1.</w:t>
      </w:r>
      <w:r w:rsidR="00E13FBB" w:rsidRPr="00CC1508">
        <w:rPr>
          <w:rFonts w:ascii="Times New Roman" w:hAnsi="Times New Roman"/>
          <w:sz w:val="26"/>
          <w:szCs w:val="26"/>
        </w:rPr>
        <w:tab/>
      </w:r>
      <w:proofErr w:type="gramStart"/>
      <w:r w:rsidR="00E13FBB" w:rsidRPr="00CC1508">
        <w:rPr>
          <w:rFonts w:ascii="Times New Roman" w:hAnsi="Times New Roman"/>
          <w:sz w:val="26"/>
          <w:szCs w:val="26"/>
        </w:rPr>
        <w:t xml:space="preserve">В отношении договоров аренды муниципального имущества </w:t>
      </w:r>
      <w:r w:rsidR="00AB7AF2" w:rsidRPr="00CC1508">
        <w:rPr>
          <w:rFonts w:ascii="Times New Roman" w:hAnsi="Times New Roman"/>
          <w:sz w:val="26"/>
          <w:szCs w:val="26"/>
        </w:rPr>
        <w:t>(в том числе земельных участков включенных в реестр муниципальной собственности</w:t>
      </w:r>
      <w:r w:rsidR="00E13FBB" w:rsidRPr="00CC1508">
        <w:rPr>
          <w:rFonts w:ascii="Times New Roman" w:hAnsi="Times New Roman"/>
          <w:sz w:val="26"/>
          <w:szCs w:val="26"/>
        </w:rPr>
        <w:t>), заключенных до введения в 2020 году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и постановлением Правительства Ленинградской области от 13.03.2020 № 117 «О введении на территории Ленинградской области режима повышенной</w:t>
      </w:r>
      <w:proofErr w:type="gramEnd"/>
      <w:r w:rsidR="00E13FBB" w:rsidRPr="00CC1508">
        <w:rPr>
          <w:rFonts w:ascii="Times New Roman" w:hAnsi="Times New Roman"/>
          <w:sz w:val="26"/>
          <w:szCs w:val="26"/>
        </w:rPr>
        <w:t xml:space="preserve">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COVID-19на территории Ленинградской области» режима повышенной готовности, установить следующие меры поддержки хозяйствующих субъектов, осуществляющих деятельность на территории </w:t>
      </w:r>
      <w:r w:rsidR="00C41898" w:rsidRPr="00CC1508">
        <w:rPr>
          <w:rFonts w:ascii="Times New Roman" w:hAnsi="Times New Roman"/>
          <w:sz w:val="26"/>
          <w:szCs w:val="26"/>
        </w:rPr>
        <w:t>му</w:t>
      </w:r>
      <w:r w:rsidRPr="00CC1508">
        <w:rPr>
          <w:rFonts w:ascii="Times New Roman" w:hAnsi="Times New Roman"/>
          <w:sz w:val="26"/>
          <w:szCs w:val="26"/>
        </w:rPr>
        <w:t>ниципального образования Пчев</w:t>
      </w:r>
      <w:r w:rsidR="00C41898" w:rsidRPr="00CC1508">
        <w:rPr>
          <w:rFonts w:ascii="Times New Roman" w:hAnsi="Times New Roman"/>
          <w:sz w:val="26"/>
          <w:szCs w:val="26"/>
        </w:rPr>
        <w:t xml:space="preserve">ское </w:t>
      </w:r>
      <w:proofErr w:type="gramStart"/>
      <w:r w:rsidR="00C41898" w:rsidRPr="00CC1508">
        <w:rPr>
          <w:rFonts w:ascii="Times New Roman" w:hAnsi="Times New Roman"/>
          <w:sz w:val="26"/>
          <w:szCs w:val="26"/>
        </w:rPr>
        <w:t>сельское</w:t>
      </w:r>
      <w:proofErr w:type="gramEnd"/>
      <w:r w:rsidR="00C41898" w:rsidRPr="00CC1508">
        <w:rPr>
          <w:rFonts w:ascii="Times New Roman" w:hAnsi="Times New Roman"/>
          <w:sz w:val="26"/>
          <w:szCs w:val="26"/>
        </w:rPr>
        <w:t xml:space="preserve"> поселения </w:t>
      </w:r>
      <w:r w:rsidR="00E13FBB" w:rsidRPr="00CC1508">
        <w:rPr>
          <w:rFonts w:ascii="Times New Roman" w:hAnsi="Times New Roman"/>
          <w:sz w:val="26"/>
          <w:szCs w:val="26"/>
        </w:rPr>
        <w:t>Киришского муниципального района Ленинградской области:</w:t>
      </w:r>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C41898" w:rsidRPr="00CC1508">
        <w:rPr>
          <w:rFonts w:ascii="Times New Roman" w:hAnsi="Times New Roman"/>
          <w:sz w:val="26"/>
          <w:szCs w:val="26"/>
        </w:rPr>
        <w:t xml:space="preserve"> 1.1. </w:t>
      </w:r>
      <w:proofErr w:type="gramStart"/>
      <w:r w:rsidR="00E13FBB" w:rsidRPr="00CC1508">
        <w:rPr>
          <w:rFonts w:ascii="Times New Roman" w:hAnsi="Times New Roman"/>
          <w:sz w:val="26"/>
          <w:szCs w:val="26"/>
        </w:rPr>
        <w:t xml:space="preserve">Обеспечить освобождение на период с 01.05.2020 по 31.05.2020 </w:t>
      </w:r>
      <w:r w:rsidR="00E13FBB" w:rsidRPr="00CC1508">
        <w:rPr>
          <w:rFonts w:ascii="Times New Roman" w:hAnsi="Times New Roman"/>
          <w:sz w:val="26"/>
          <w:szCs w:val="26"/>
        </w:rPr>
        <w:br/>
        <w:t>от уплаты арендных платежей по договорам аренды муниципального имущества (в том числе земельных участков</w:t>
      </w:r>
      <w:r w:rsidR="00AB7AF2" w:rsidRPr="00CC1508">
        <w:rPr>
          <w:rFonts w:ascii="Times New Roman" w:hAnsi="Times New Roman"/>
          <w:sz w:val="26"/>
          <w:szCs w:val="26"/>
        </w:rPr>
        <w:t xml:space="preserve"> включенных в реестр муниципальной собственности</w:t>
      </w:r>
      <w:r w:rsidR="00E13FBB" w:rsidRPr="00CC1508">
        <w:rPr>
          <w:rFonts w:ascii="Times New Roman" w:hAnsi="Times New Roman"/>
          <w:sz w:val="26"/>
          <w:szCs w:val="26"/>
        </w:rPr>
        <w:t xml:space="preserve">), с субъектами малого и среднего предпринимательства, включенными в единый реестр субъектов малого и среднего предпринимательства, осуществляющими свою деятельность в </w:t>
      </w:r>
      <w:r w:rsidR="00E13FBB" w:rsidRPr="00CC1508">
        <w:rPr>
          <w:rFonts w:ascii="Times New Roman" w:hAnsi="Times New Roman"/>
          <w:sz w:val="26"/>
          <w:szCs w:val="26"/>
        </w:rPr>
        <w:lastRenderedPageBreak/>
        <w:t>соответствии с условиями договоров аренды в отраслях российской экономики, в наибольшей степени пострадавших в</w:t>
      </w:r>
      <w:proofErr w:type="gramEnd"/>
      <w:r w:rsidR="00E13FBB" w:rsidRPr="00CC1508">
        <w:rPr>
          <w:rFonts w:ascii="Times New Roman" w:hAnsi="Times New Roman"/>
          <w:sz w:val="26"/>
          <w:szCs w:val="26"/>
        </w:rPr>
        <w:t xml:space="preserve"> </w:t>
      </w:r>
      <w:proofErr w:type="gramStart"/>
      <w:r w:rsidR="00E13FBB" w:rsidRPr="00CC1508">
        <w:rPr>
          <w:rFonts w:ascii="Times New Roman" w:hAnsi="Times New Roman"/>
          <w:sz w:val="26"/>
          <w:szCs w:val="26"/>
        </w:rPr>
        <w:t xml:space="preserve">условиях ухудшения ситуации в результате распространения новой коронавирусной инфекции, определенных постановлением Правительства Российской Федерации от 03.04.2020 № 434 </w:t>
      </w:r>
      <w:r w:rsidR="00E13FBB" w:rsidRPr="00CC1508">
        <w:rPr>
          <w:rFonts w:ascii="Times New Roman" w:hAnsi="Times New Roman"/>
          <w:bCs/>
          <w:sz w:val="26"/>
          <w:szCs w:val="26"/>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13FBB" w:rsidRPr="00CC1508">
        <w:rPr>
          <w:rFonts w:ascii="Times New Roman" w:hAnsi="Times New Roman"/>
          <w:sz w:val="26"/>
          <w:szCs w:val="26"/>
        </w:rPr>
        <w:t>.</w:t>
      </w:r>
      <w:proofErr w:type="gramEnd"/>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E13FBB" w:rsidRPr="00CC1508">
        <w:rPr>
          <w:rFonts w:ascii="Times New Roman" w:hAnsi="Times New Roman"/>
          <w:sz w:val="26"/>
          <w:szCs w:val="26"/>
        </w:rPr>
        <w:t>1.2.</w:t>
      </w:r>
      <w:r w:rsidR="00E13FBB" w:rsidRPr="00CC1508">
        <w:rPr>
          <w:rFonts w:ascii="Times New Roman" w:hAnsi="Times New Roman"/>
          <w:sz w:val="26"/>
          <w:szCs w:val="26"/>
        </w:rPr>
        <w:tab/>
      </w:r>
      <w:proofErr w:type="gramStart"/>
      <w:r w:rsidR="00E13FBB" w:rsidRPr="00CC1508">
        <w:rPr>
          <w:rFonts w:ascii="Times New Roman" w:hAnsi="Times New Roman"/>
          <w:sz w:val="26"/>
          <w:szCs w:val="26"/>
        </w:rPr>
        <w:t>Предоставить отсрочку на срок действия режима повышенной готовности или чрезвычайной ситуации на территории Ленинградской области в размере арендной платы и в объеме 50 процентов арендной платы со дня прекращения действия режима повышенной готовности или чрезвычайной ситуации до 01.10.2020 на уплату арендных платежей по договорам аренды муниципального имущества (в том числе земельных участков</w:t>
      </w:r>
      <w:r w:rsidR="00AB7AF2" w:rsidRPr="00CC1508">
        <w:rPr>
          <w:rFonts w:ascii="Times New Roman" w:hAnsi="Times New Roman"/>
          <w:sz w:val="26"/>
          <w:szCs w:val="26"/>
        </w:rPr>
        <w:t xml:space="preserve"> включенных в реестр муниципальной собственности</w:t>
      </w:r>
      <w:r w:rsidR="00E13FBB" w:rsidRPr="00CC1508">
        <w:rPr>
          <w:rFonts w:ascii="Times New Roman" w:hAnsi="Times New Roman"/>
          <w:sz w:val="26"/>
          <w:szCs w:val="26"/>
        </w:rPr>
        <w:t>), с хозяйствующими субъектами</w:t>
      </w:r>
      <w:proofErr w:type="gramEnd"/>
      <w:r w:rsidR="00E13FBB" w:rsidRPr="00CC1508">
        <w:rPr>
          <w:rFonts w:ascii="Times New Roman" w:hAnsi="Times New Roman"/>
          <w:sz w:val="26"/>
          <w:szCs w:val="26"/>
        </w:rPr>
        <w:t xml:space="preserve">, </w:t>
      </w:r>
      <w:proofErr w:type="gramStart"/>
      <w:r w:rsidR="00E13FBB" w:rsidRPr="00CC1508">
        <w:rPr>
          <w:rFonts w:ascii="Times New Roman" w:hAnsi="Times New Roman"/>
          <w:sz w:val="26"/>
          <w:szCs w:val="26"/>
        </w:rPr>
        <w:t xml:space="preserve">осуществляющими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определенных постановлением Правительства Российской Федерации от 03.04.2020 № 434 </w:t>
      </w:r>
      <w:r w:rsidR="00E13FBB" w:rsidRPr="00CC1508">
        <w:rPr>
          <w:rFonts w:ascii="Times New Roman" w:hAnsi="Times New Roman"/>
          <w:bCs/>
          <w:sz w:val="26"/>
          <w:szCs w:val="26"/>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13FBB" w:rsidRPr="00CC1508">
        <w:rPr>
          <w:rFonts w:ascii="Times New Roman" w:hAnsi="Times New Roman"/>
          <w:sz w:val="26"/>
          <w:szCs w:val="26"/>
        </w:rPr>
        <w:t>.</w:t>
      </w:r>
      <w:proofErr w:type="gramEnd"/>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E13FBB" w:rsidRPr="00CC1508">
        <w:rPr>
          <w:rFonts w:ascii="Times New Roman" w:hAnsi="Times New Roman"/>
          <w:sz w:val="26"/>
          <w:szCs w:val="26"/>
        </w:rPr>
        <w:t>Задолженность по арендной плате подлежит погашению поэтапно, не чаще одного раза в месяц, равными платежами, размер которых не превышает размера половины ежемесячной арендной платы по договору аренды в сроки, предусмотренные договором аренды, не позднее 31.12.2021.</w:t>
      </w:r>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E13FBB" w:rsidRPr="00CC1508">
        <w:rPr>
          <w:rFonts w:ascii="Times New Roman" w:hAnsi="Times New Roman"/>
          <w:sz w:val="26"/>
          <w:szCs w:val="26"/>
        </w:rPr>
        <w:t>2.</w:t>
      </w:r>
      <w:r w:rsidR="00E13FBB" w:rsidRPr="00CC1508">
        <w:rPr>
          <w:rFonts w:ascii="Times New Roman" w:hAnsi="Times New Roman"/>
          <w:sz w:val="26"/>
          <w:szCs w:val="26"/>
        </w:rPr>
        <w:tab/>
      </w:r>
      <w:r w:rsidRPr="00CC1508">
        <w:rPr>
          <w:rFonts w:ascii="Times New Roman" w:hAnsi="Times New Roman"/>
          <w:sz w:val="26"/>
          <w:szCs w:val="26"/>
        </w:rPr>
        <w:t>О</w:t>
      </w:r>
      <w:r w:rsidR="00E13FBB" w:rsidRPr="00CC1508">
        <w:rPr>
          <w:rFonts w:ascii="Times New Roman" w:hAnsi="Times New Roman"/>
          <w:sz w:val="26"/>
          <w:szCs w:val="26"/>
        </w:rPr>
        <w:t>беспечить в течение 7 рабочих дней со дня обращения хозяйствующего субъекта заключение дополнительного соглашения по договорам аренды муниципального имущества в соответствии с пунктом 1.1 или пунктом 1.2 настоящего постановления.</w:t>
      </w:r>
    </w:p>
    <w:p w:rsidR="00E13FBB" w:rsidRPr="00CC1508" w:rsidRDefault="00E13FBB" w:rsidP="00CC1508">
      <w:pPr>
        <w:pStyle w:val="aa"/>
        <w:jc w:val="both"/>
        <w:rPr>
          <w:rFonts w:ascii="Times New Roman" w:hAnsi="Times New Roman"/>
          <w:color w:val="000000"/>
          <w:sz w:val="26"/>
          <w:szCs w:val="26"/>
        </w:rPr>
      </w:pPr>
      <w:r w:rsidRPr="00CC1508">
        <w:rPr>
          <w:rFonts w:ascii="Times New Roman" w:hAnsi="Times New Roman"/>
          <w:color w:val="000000"/>
          <w:sz w:val="26"/>
          <w:szCs w:val="26"/>
        </w:rPr>
        <w:tab/>
        <w:t>3. Опубликовать настоящее постановление в газете «</w:t>
      </w:r>
      <w:proofErr w:type="spellStart"/>
      <w:r w:rsidR="00CC1508" w:rsidRPr="00CC1508">
        <w:rPr>
          <w:rFonts w:ascii="Times New Roman" w:hAnsi="Times New Roman"/>
          <w:color w:val="000000"/>
          <w:sz w:val="26"/>
          <w:szCs w:val="26"/>
        </w:rPr>
        <w:t>Пчевский</w:t>
      </w:r>
      <w:proofErr w:type="spellEnd"/>
      <w:r w:rsidR="00CC1508" w:rsidRPr="00CC1508">
        <w:rPr>
          <w:rFonts w:ascii="Times New Roman" w:hAnsi="Times New Roman"/>
          <w:color w:val="000000"/>
          <w:sz w:val="26"/>
          <w:szCs w:val="26"/>
        </w:rPr>
        <w:t xml:space="preserve"> вестник</w:t>
      </w:r>
      <w:r w:rsidRPr="00CC1508">
        <w:rPr>
          <w:rFonts w:ascii="Times New Roman" w:hAnsi="Times New Roman"/>
          <w:color w:val="000000"/>
          <w:sz w:val="26"/>
          <w:szCs w:val="26"/>
        </w:rPr>
        <w:t xml:space="preserve">» и разместить на официальном сайте </w:t>
      </w:r>
      <w:r w:rsidR="00CC1508" w:rsidRPr="00CC1508">
        <w:rPr>
          <w:rFonts w:ascii="Times New Roman" w:hAnsi="Times New Roman"/>
          <w:color w:val="000000"/>
          <w:sz w:val="26"/>
          <w:szCs w:val="26"/>
        </w:rPr>
        <w:t>муниципального образования</w:t>
      </w:r>
      <w:r w:rsidRPr="00CC1508">
        <w:rPr>
          <w:rFonts w:ascii="Times New Roman" w:hAnsi="Times New Roman"/>
          <w:color w:val="000000"/>
          <w:sz w:val="26"/>
          <w:szCs w:val="26"/>
        </w:rPr>
        <w:t>.</w:t>
      </w:r>
    </w:p>
    <w:p w:rsidR="00E13FBB" w:rsidRPr="00CC1508" w:rsidRDefault="00CC1508" w:rsidP="00CC1508">
      <w:pPr>
        <w:pStyle w:val="aa"/>
        <w:jc w:val="both"/>
        <w:rPr>
          <w:rFonts w:ascii="Times New Roman" w:hAnsi="Times New Roman"/>
          <w:sz w:val="26"/>
          <w:szCs w:val="26"/>
        </w:rPr>
      </w:pPr>
      <w:r>
        <w:rPr>
          <w:rFonts w:ascii="Times New Roman" w:hAnsi="Times New Roman"/>
          <w:sz w:val="26"/>
          <w:szCs w:val="26"/>
        </w:rPr>
        <w:tab/>
      </w:r>
      <w:r w:rsidR="00E13FBB" w:rsidRPr="00CC1508">
        <w:rPr>
          <w:rFonts w:ascii="Times New Roman" w:hAnsi="Times New Roman"/>
          <w:sz w:val="26"/>
          <w:szCs w:val="26"/>
        </w:rPr>
        <w:t>4.</w:t>
      </w:r>
      <w:r w:rsidR="00E13FBB" w:rsidRPr="00CC1508">
        <w:rPr>
          <w:rFonts w:ascii="Times New Roman" w:hAnsi="Times New Roman"/>
          <w:sz w:val="26"/>
          <w:szCs w:val="26"/>
        </w:rPr>
        <w:tab/>
        <w:t xml:space="preserve">Настоящее постановление вступает в силу после его официального опубликования и распространяет свое действие на отношения, возникшие после </w:t>
      </w:r>
      <w:r w:rsidR="00E13FBB" w:rsidRPr="00CC1508">
        <w:rPr>
          <w:rFonts w:ascii="Times New Roman" w:hAnsi="Times New Roman"/>
          <w:sz w:val="26"/>
          <w:szCs w:val="26"/>
        </w:rPr>
        <w:br/>
        <w:t>дня введения режима повышенной готовности на территории Ленинградской области.</w:t>
      </w:r>
    </w:p>
    <w:p w:rsidR="00E13FBB" w:rsidRPr="00CC1508" w:rsidRDefault="00E13FBB" w:rsidP="00CC1508">
      <w:pPr>
        <w:pStyle w:val="aa"/>
        <w:jc w:val="both"/>
        <w:rPr>
          <w:rFonts w:ascii="Times New Roman" w:hAnsi="Times New Roman"/>
          <w:sz w:val="26"/>
          <w:szCs w:val="26"/>
        </w:rPr>
      </w:pPr>
      <w:r w:rsidRPr="00CC1508">
        <w:rPr>
          <w:rFonts w:ascii="Times New Roman" w:hAnsi="Times New Roman"/>
          <w:sz w:val="26"/>
          <w:szCs w:val="26"/>
        </w:rPr>
        <w:t xml:space="preserve">    </w:t>
      </w:r>
      <w:r w:rsidR="00CC1508">
        <w:rPr>
          <w:rFonts w:ascii="Times New Roman" w:hAnsi="Times New Roman"/>
          <w:sz w:val="26"/>
          <w:szCs w:val="26"/>
        </w:rPr>
        <w:tab/>
      </w:r>
      <w:r w:rsidRPr="00CC1508">
        <w:rPr>
          <w:rFonts w:ascii="Times New Roman" w:hAnsi="Times New Roman"/>
          <w:sz w:val="26"/>
          <w:szCs w:val="26"/>
        </w:rPr>
        <w:t xml:space="preserve"> 5.</w:t>
      </w:r>
      <w:r w:rsidRPr="00CC1508">
        <w:rPr>
          <w:rFonts w:ascii="Times New Roman" w:hAnsi="Times New Roman"/>
          <w:sz w:val="26"/>
          <w:szCs w:val="26"/>
        </w:rPr>
        <w:tab/>
      </w:r>
      <w:proofErr w:type="gramStart"/>
      <w:r w:rsidRPr="00CC1508">
        <w:rPr>
          <w:rFonts w:ascii="Times New Roman" w:hAnsi="Times New Roman"/>
          <w:sz w:val="26"/>
          <w:szCs w:val="26"/>
        </w:rPr>
        <w:t>Контроль за</w:t>
      </w:r>
      <w:proofErr w:type="gramEnd"/>
      <w:r w:rsidRPr="00CC1508">
        <w:rPr>
          <w:rFonts w:ascii="Times New Roman" w:hAnsi="Times New Roman"/>
          <w:sz w:val="26"/>
          <w:szCs w:val="26"/>
        </w:rPr>
        <w:t xml:space="preserve"> исполнением настоящего постановления оставляю за собой.</w:t>
      </w:r>
    </w:p>
    <w:p w:rsidR="006B0737" w:rsidRPr="00CC1508" w:rsidRDefault="006B0737" w:rsidP="00CC1508">
      <w:pPr>
        <w:pStyle w:val="aa"/>
        <w:jc w:val="both"/>
        <w:rPr>
          <w:rFonts w:ascii="Times New Roman" w:hAnsi="Times New Roman"/>
          <w:sz w:val="26"/>
          <w:szCs w:val="26"/>
        </w:rPr>
      </w:pPr>
    </w:p>
    <w:p w:rsidR="00FB4F1D" w:rsidRPr="00CC1508" w:rsidRDefault="00FB4F1D" w:rsidP="00CC1508">
      <w:pPr>
        <w:pStyle w:val="aa"/>
        <w:jc w:val="both"/>
        <w:rPr>
          <w:rFonts w:ascii="Times New Roman" w:hAnsi="Times New Roman"/>
          <w:sz w:val="26"/>
          <w:szCs w:val="26"/>
        </w:rPr>
      </w:pPr>
    </w:p>
    <w:p w:rsidR="00FB4F1D" w:rsidRPr="00CC1508" w:rsidRDefault="00FB4F1D" w:rsidP="00CC1508">
      <w:pPr>
        <w:pStyle w:val="aa"/>
        <w:jc w:val="both"/>
        <w:rPr>
          <w:rFonts w:ascii="Times New Roman" w:hAnsi="Times New Roman"/>
          <w:sz w:val="26"/>
          <w:szCs w:val="26"/>
        </w:rPr>
      </w:pPr>
    </w:p>
    <w:p w:rsidR="001811C6" w:rsidRPr="00CC1508" w:rsidRDefault="004A76CC" w:rsidP="00CC1508">
      <w:pPr>
        <w:pStyle w:val="aa"/>
        <w:jc w:val="both"/>
        <w:rPr>
          <w:rFonts w:ascii="Times New Roman" w:hAnsi="Times New Roman"/>
          <w:sz w:val="24"/>
          <w:szCs w:val="24"/>
        </w:rPr>
      </w:pPr>
      <w:r w:rsidRPr="00CC1508">
        <w:rPr>
          <w:rFonts w:ascii="Times New Roman" w:hAnsi="Times New Roman"/>
          <w:sz w:val="26"/>
          <w:szCs w:val="26"/>
        </w:rPr>
        <w:t>Г</w:t>
      </w:r>
      <w:r w:rsidR="00F47C7B" w:rsidRPr="00CC1508">
        <w:rPr>
          <w:rFonts w:ascii="Times New Roman" w:hAnsi="Times New Roman"/>
          <w:sz w:val="26"/>
          <w:szCs w:val="26"/>
        </w:rPr>
        <w:t>лав</w:t>
      </w:r>
      <w:r w:rsidRPr="00CC1508">
        <w:rPr>
          <w:rFonts w:ascii="Times New Roman" w:hAnsi="Times New Roman"/>
          <w:sz w:val="26"/>
          <w:szCs w:val="26"/>
        </w:rPr>
        <w:t>а</w:t>
      </w:r>
      <w:r w:rsidR="00F47C7B" w:rsidRPr="00CC1508">
        <w:rPr>
          <w:rFonts w:ascii="Times New Roman" w:hAnsi="Times New Roman"/>
          <w:sz w:val="26"/>
          <w:szCs w:val="26"/>
        </w:rPr>
        <w:t xml:space="preserve"> администрации</w:t>
      </w:r>
      <w:r w:rsidR="001811C6" w:rsidRPr="00CC1508">
        <w:rPr>
          <w:rFonts w:ascii="Times New Roman" w:hAnsi="Times New Roman"/>
          <w:sz w:val="26"/>
          <w:szCs w:val="26"/>
        </w:rPr>
        <w:t xml:space="preserve">                                                                </w:t>
      </w:r>
      <w:r w:rsidRPr="00CC1508">
        <w:rPr>
          <w:rFonts w:ascii="Times New Roman" w:hAnsi="Times New Roman"/>
          <w:sz w:val="26"/>
          <w:szCs w:val="26"/>
        </w:rPr>
        <w:t xml:space="preserve">             </w:t>
      </w:r>
      <w:r w:rsidR="00CC1508" w:rsidRPr="00CC1508">
        <w:rPr>
          <w:rFonts w:ascii="Times New Roman" w:hAnsi="Times New Roman"/>
          <w:sz w:val="26"/>
          <w:szCs w:val="26"/>
        </w:rPr>
        <w:t>Д.Н. Леваш</w:t>
      </w:r>
      <w:r w:rsidR="00CC1508">
        <w:rPr>
          <w:rFonts w:ascii="Times New Roman" w:hAnsi="Times New Roman"/>
          <w:sz w:val="24"/>
          <w:szCs w:val="24"/>
        </w:rPr>
        <w:t>ов</w:t>
      </w:r>
    </w:p>
    <w:p w:rsidR="001811C6" w:rsidRPr="00CC1508" w:rsidRDefault="001811C6" w:rsidP="00CC1508">
      <w:pPr>
        <w:pStyle w:val="aa"/>
        <w:jc w:val="both"/>
        <w:rPr>
          <w:rFonts w:ascii="Times New Roman" w:hAnsi="Times New Roman"/>
          <w:sz w:val="24"/>
          <w:szCs w:val="24"/>
        </w:rPr>
      </w:pPr>
    </w:p>
    <w:p w:rsidR="006B0737" w:rsidRPr="00CC1508" w:rsidRDefault="006B0737" w:rsidP="005A6D70"/>
    <w:p w:rsidR="004A76CC" w:rsidRDefault="004A76CC" w:rsidP="005A6D70">
      <w:pPr>
        <w:rPr>
          <w:sz w:val="20"/>
          <w:szCs w:val="20"/>
        </w:rPr>
      </w:pPr>
    </w:p>
    <w:p w:rsidR="004A76CC" w:rsidRDefault="004A76CC" w:rsidP="005A6D70">
      <w:pPr>
        <w:rPr>
          <w:sz w:val="20"/>
          <w:szCs w:val="20"/>
        </w:rPr>
      </w:pPr>
    </w:p>
    <w:p w:rsidR="004A76CC" w:rsidRDefault="004A76CC" w:rsidP="005A6D70">
      <w:pPr>
        <w:rPr>
          <w:sz w:val="20"/>
          <w:szCs w:val="20"/>
        </w:rPr>
      </w:pPr>
    </w:p>
    <w:p w:rsidR="00E420EA" w:rsidRDefault="00E420EA" w:rsidP="005A6D70">
      <w:pPr>
        <w:rPr>
          <w:sz w:val="20"/>
          <w:szCs w:val="20"/>
        </w:rPr>
      </w:pPr>
    </w:p>
    <w:p w:rsidR="00E420EA" w:rsidRDefault="00E420EA" w:rsidP="005A6D70">
      <w:pPr>
        <w:rPr>
          <w:sz w:val="20"/>
          <w:szCs w:val="20"/>
        </w:rPr>
      </w:pPr>
    </w:p>
    <w:p w:rsidR="00C41898" w:rsidRPr="00972BBB" w:rsidRDefault="00E86E7F" w:rsidP="00C41898">
      <w:pPr>
        <w:tabs>
          <w:tab w:val="num" w:pos="-2127"/>
        </w:tabs>
        <w:rPr>
          <w:sz w:val="16"/>
          <w:szCs w:val="16"/>
        </w:rPr>
      </w:pPr>
      <w:r w:rsidRPr="00C41898">
        <w:rPr>
          <w:sz w:val="16"/>
          <w:szCs w:val="16"/>
        </w:rPr>
        <w:t>Р</w:t>
      </w:r>
      <w:r w:rsidR="00CC1508">
        <w:rPr>
          <w:sz w:val="16"/>
          <w:szCs w:val="16"/>
        </w:rPr>
        <w:t>азослано: в дело -  3</w:t>
      </w:r>
    </w:p>
    <w:p w:rsidR="006B0737" w:rsidRDefault="006B0737" w:rsidP="005A6D70">
      <w:pPr>
        <w:rPr>
          <w:sz w:val="20"/>
          <w:szCs w:val="20"/>
        </w:rPr>
      </w:pPr>
    </w:p>
    <w:p w:rsidR="00E420EA" w:rsidRDefault="00E420EA" w:rsidP="00776F76">
      <w:pPr>
        <w:jc w:val="right"/>
        <w:rPr>
          <w:color w:val="000000"/>
          <w:sz w:val="22"/>
          <w:szCs w:val="22"/>
        </w:rPr>
      </w:pPr>
    </w:p>
    <w:p w:rsidR="00641709" w:rsidRDefault="00641709" w:rsidP="006B0737">
      <w:pPr>
        <w:pStyle w:val="ConsPlusNormal"/>
        <w:jc w:val="right"/>
        <w:outlineLvl w:val="0"/>
        <w:rPr>
          <w:rFonts w:ascii="Times New Roman" w:hAnsi="Times New Roman" w:cs="Times New Roman"/>
          <w:sz w:val="24"/>
          <w:szCs w:val="24"/>
        </w:rPr>
      </w:pPr>
    </w:p>
    <w:sectPr w:rsidR="00641709" w:rsidSect="00E13FBB">
      <w:pgSz w:w="11906" w:h="16838"/>
      <w:pgMar w:top="851" w:right="1133" w:bottom="719"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AE31D15"/>
    <w:multiLevelType w:val="hybridMultilevel"/>
    <w:tmpl w:val="6FA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C3135"/>
    <w:multiLevelType w:val="multilevel"/>
    <w:tmpl w:val="155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21EC"/>
    <w:rsid w:val="00016090"/>
    <w:rsid w:val="000746FE"/>
    <w:rsid w:val="00093BCA"/>
    <w:rsid w:val="000B6723"/>
    <w:rsid w:val="000E64AE"/>
    <w:rsid w:val="0010143C"/>
    <w:rsid w:val="001065D2"/>
    <w:rsid w:val="00111F25"/>
    <w:rsid w:val="00125D51"/>
    <w:rsid w:val="001811C6"/>
    <w:rsid w:val="00185220"/>
    <w:rsid w:val="00187528"/>
    <w:rsid w:val="001A1652"/>
    <w:rsid w:val="001A5EAD"/>
    <w:rsid w:val="001B36E2"/>
    <w:rsid w:val="001B7D26"/>
    <w:rsid w:val="001E0D08"/>
    <w:rsid w:val="00236F9E"/>
    <w:rsid w:val="002D4B3D"/>
    <w:rsid w:val="002E037D"/>
    <w:rsid w:val="00382797"/>
    <w:rsid w:val="00387C0E"/>
    <w:rsid w:val="003A6D71"/>
    <w:rsid w:val="003B1D31"/>
    <w:rsid w:val="003D56EE"/>
    <w:rsid w:val="003F1E8F"/>
    <w:rsid w:val="003F590F"/>
    <w:rsid w:val="004143B2"/>
    <w:rsid w:val="00425F94"/>
    <w:rsid w:val="004840C7"/>
    <w:rsid w:val="00493452"/>
    <w:rsid w:val="00496184"/>
    <w:rsid w:val="004A76CC"/>
    <w:rsid w:val="004D1090"/>
    <w:rsid w:val="004E2DE6"/>
    <w:rsid w:val="005401FF"/>
    <w:rsid w:val="005522B3"/>
    <w:rsid w:val="00572186"/>
    <w:rsid w:val="005744D8"/>
    <w:rsid w:val="005A5B05"/>
    <w:rsid w:val="005A6D70"/>
    <w:rsid w:val="005B6FF3"/>
    <w:rsid w:val="005C1F76"/>
    <w:rsid w:val="005D25E1"/>
    <w:rsid w:val="00641709"/>
    <w:rsid w:val="0066639A"/>
    <w:rsid w:val="0068686D"/>
    <w:rsid w:val="006B0737"/>
    <w:rsid w:val="006E6C7D"/>
    <w:rsid w:val="007069D3"/>
    <w:rsid w:val="0075044B"/>
    <w:rsid w:val="00776F76"/>
    <w:rsid w:val="007B333B"/>
    <w:rsid w:val="007C1AC8"/>
    <w:rsid w:val="008009AA"/>
    <w:rsid w:val="008264B3"/>
    <w:rsid w:val="008440DC"/>
    <w:rsid w:val="008907A3"/>
    <w:rsid w:val="00892DBB"/>
    <w:rsid w:val="008A6B13"/>
    <w:rsid w:val="00916ACE"/>
    <w:rsid w:val="00923698"/>
    <w:rsid w:val="00954C68"/>
    <w:rsid w:val="00960974"/>
    <w:rsid w:val="00992153"/>
    <w:rsid w:val="009A34C6"/>
    <w:rsid w:val="009C6248"/>
    <w:rsid w:val="009C79CB"/>
    <w:rsid w:val="00A52BE8"/>
    <w:rsid w:val="00A6518E"/>
    <w:rsid w:val="00AB19D3"/>
    <w:rsid w:val="00AB7AF2"/>
    <w:rsid w:val="00AF11A0"/>
    <w:rsid w:val="00B748C5"/>
    <w:rsid w:val="00B86939"/>
    <w:rsid w:val="00B87691"/>
    <w:rsid w:val="00C33809"/>
    <w:rsid w:val="00C34B08"/>
    <w:rsid w:val="00C41898"/>
    <w:rsid w:val="00C60312"/>
    <w:rsid w:val="00C63EEC"/>
    <w:rsid w:val="00C80B3B"/>
    <w:rsid w:val="00C972E5"/>
    <w:rsid w:val="00CC1508"/>
    <w:rsid w:val="00CC2260"/>
    <w:rsid w:val="00CE4F94"/>
    <w:rsid w:val="00CF2BBB"/>
    <w:rsid w:val="00D579D9"/>
    <w:rsid w:val="00DB3EF2"/>
    <w:rsid w:val="00DF0FA0"/>
    <w:rsid w:val="00E046C6"/>
    <w:rsid w:val="00E13FBB"/>
    <w:rsid w:val="00E420EA"/>
    <w:rsid w:val="00E80846"/>
    <w:rsid w:val="00E86E7F"/>
    <w:rsid w:val="00EB2260"/>
    <w:rsid w:val="00EB306B"/>
    <w:rsid w:val="00EB76A4"/>
    <w:rsid w:val="00ED2A5D"/>
    <w:rsid w:val="00EF4863"/>
    <w:rsid w:val="00F221EC"/>
    <w:rsid w:val="00F2419F"/>
    <w:rsid w:val="00F4599F"/>
    <w:rsid w:val="00F47C7B"/>
    <w:rsid w:val="00F91AC2"/>
    <w:rsid w:val="00FB4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221EC"/>
    <w:pPr>
      <w:pBdr>
        <w:bottom w:val="single" w:sz="6" w:space="5" w:color="99824B"/>
      </w:pBdr>
      <w:spacing w:after="150"/>
      <w:outlineLvl w:val="0"/>
    </w:pPr>
    <w:rPr>
      <w:rFonts w:ascii="Arial" w:hAnsi="Arial" w:cs="Arial"/>
      <w:b/>
      <w:bCs/>
      <w:color w:val="99824B"/>
      <w:kern w:val="36"/>
      <w:sz w:val="29"/>
      <w:szCs w:val="29"/>
    </w:rPr>
  </w:style>
  <w:style w:type="paragraph" w:styleId="2">
    <w:name w:val="heading 2"/>
    <w:basedOn w:val="a"/>
    <w:qFormat/>
    <w:rsid w:val="00F221EC"/>
    <w:pPr>
      <w:spacing w:before="15" w:after="195"/>
      <w:outlineLvl w:val="1"/>
    </w:pPr>
    <w:rPr>
      <w:rFonts w:ascii="Arial" w:hAnsi="Arial" w:cs="Arial"/>
      <w:b/>
      <w:bCs/>
      <w:color w:val="99824B"/>
      <w:sz w:val="23"/>
      <w:szCs w:val="23"/>
    </w:rPr>
  </w:style>
  <w:style w:type="paragraph" w:styleId="3">
    <w:name w:val="heading 3"/>
    <w:basedOn w:val="a"/>
    <w:next w:val="a"/>
    <w:qFormat/>
    <w:rsid w:val="004840C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221EC"/>
    <w:rPr>
      <w:color w:val="2D4394"/>
      <w:u w:val="single"/>
    </w:rPr>
  </w:style>
  <w:style w:type="character" w:styleId="a4">
    <w:name w:val="Strong"/>
    <w:qFormat/>
    <w:rsid w:val="00F221EC"/>
    <w:rPr>
      <w:b/>
      <w:bCs/>
    </w:rPr>
  </w:style>
  <w:style w:type="paragraph" w:styleId="a5">
    <w:name w:val="Normal (Web)"/>
    <w:basedOn w:val="a"/>
    <w:rsid w:val="00F221EC"/>
    <w:pPr>
      <w:spacing w:before="150" w:after="150"/>
    </w:pPr>
    <w:rPr>
      <w:rFonts w:ascii="Tahoma" w:hAnsi="Tahoma" w:cs="Tahoma"/>
      <w:color w:val="000000"/>
      <w:sz w:val="17"/>
      <w:szCs w:val="17"/>
    </w:rPr>
  </w:style>
  <w:style w:type="paragraph" w:customStyle="1" w:styleId="a6">
    <w:name w:val="Знак"/>
    <w:basedOn w:val="a"/>
    <w:rsid w:val="00F221EC"/>
    <w:pPr>
      <w:spacing w:before="100" w:beforeAutospacing="1" w:after="100" w:afterAutospacing="1"/>
    </w:pPr>
    <w:rPr>
      <w:rFonts w:ascii="Tahoma" w:hAnsi="Tahoma" w:cs="Tahoma"/>
      <w:sz w:val="20"/>
      <w:szCs w:val="20"/>
      <w:lang w:val="en-US" w:eastAsia="en-US"/>
    </w:rPr>
  </w:style>
  <w:style w:type="paragraph" w:styleId="20">
    <w:name w:val="Body Text 2"/>
    <w:basedOn w:val="a"/>
    <w:link w:val="21"/>
    <w:rsid w:val="00F221EC"/>
    <w:pPr>
      <w:jc w:val="both"/>
    </w:pPr>
    <w:rPr>
      <w:szCs w:val="20"/>
    </w:rPr>
  </w:style>
  <w:style w:type="character" w:customStyle="1" w:styleId="21">
    <w:name w:val="Основной текст 2 Знак"/>
    <w:link w:val="20"/>
    <w:rsid w:val="00F221EC"/>
    <w:rPr>
      <w:sz w:val="24"/>
      <w:lang w:val="ru-RU" w:eastAsia="ru-RU" w:bidi="ar-SA"/>
    </w:rPr>
  </w:style>
  <w:style w:type="paragraph" w:customStyle="1" w:styleId="ConsPlusNormal">
    <w:name w:val="ConsPlusNormal"/>
    <w:rsid w:val="00954C68"/>
    <w:pPr>
      <w:widowControl w:val="0"/>
      <w:autoSpaceDE w:val="0"/>
      <w:autoSpaceDN w:val="0"/>
      <w:adjustRightInd w:val="0"/>
      <w:ind w:firstLine="720"/>
    </w:pPr>
    <w:rPr>
      <w:rFonts w:ascii="Arial" w:hAnsi="Arial" w:cs="Arial"/>
    </w:rPr>
  </w:style>
  <w:style w:type="paragraph" w:styleId="a7">
    <w:name w:val="Balloon Text"/>
    <w:basedOn w:val="a"/>
    <w:semiHidden/>
    <w:rsid w:val="00D579D9"/>
    <w:rPr>
      <w:rFonts w:ascii="Tahoma" w:hAnsi="Tahoma" w:cs="Tahoma"/>
      <w:sz w:val="16"/>
      <w:szCs w:val="16"/>
    </w:rPr>
  </w:style>
  <w:style w:type="table" w:styleId="a8">
    <w:name w:val="Table Grid"/>
    <w:basedOn w:val="a1"/>
    <w:rsid w:val="009C6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B748C5"/>
    <w:rPr>
      <w:rFonts w:ascii="Arial" w:hAnsi="Arial" w:cs="Arial" w:hint="default"/>
      <w:color w:val="666666"/>
      <w:sz w:val="17"/>
      <w:szCs w:val="17"/>
    </w:rPr>
  </w:style>
  <w:style w:type="paragraph" w:customStyle="1" w:styleId="ConsPlusTitle">
    <w:name w:val="ConsPlusTitle"/>
    <w:rsid w:val="00111F25"/>
    <w:pPr>
      <w:widowControl w:val="0"/>
      <w:autoSpaceDE w:val="0"/>
      <w:autoSpaceDN w:val="0"/>
    </w:pPr>
    <w:rPr>
      <w:rFonts w:ascii="Calibri" w:hAnsi="Calibri" w:cs="Calibri"/>
      <w:b/>
      <w:sz w:val="22"/>
    </w:rPr>
  </w:style>
  <w:style w:type="paragraph" w:customStyle="1" w:styleId="a9">
    <w:name w:val=" Знак"/>
    <w:basedOn w:val="a"/>
    <w:link w:val="a0"/>
    <w:rsid w:val="007C1AC8"/>
    <w:pPr>
      <w:spacing w:before="100" w:beforeAutospacing="1" w:after="100" w:afterAutospacing="1"/>
      <w:jc w:val="both"/>
    </w:pPr>
    <w:rPr>
      <w:rFonts w:ascii="Tahoma" w:hAnsi="Tahoma"/>
      <w:sz w:val="20"/>
      <w:szCs w:val="20"/>
      <w:lang w:val="en-US" w:eastAsia="en-US"/>
    </w:rPr>
  </w:style>
  <w:style w:type="paragraph" w:customStyle="1" w:styleId="s1">
    <w:name w:val="s_1"/>
    <w:basedOn w:val="a"/>
    <w:rsid w:val="00B87691"/>
    <w:pPr>
      <w:spacing w:before="100" w:beforeAutospacing="1" w:after="100" w:afterAutospacing="1"/>
    </w:pPr>
  </w:style>
  <w:style w:type="paragraph" w:styleId="aa">
    <w:name w:val="No Spacing"/>
    <w:uiPriority w:val="1"/>
    <w:qFormat/>
    <w:rsid w:val="00CC150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10772">
      <w:bodyDiv w:val="1"/>
      <w:marLeft w:val="0"/>
      <w:marRight w:val="0"/>
      <w:marTop w:val="0"/>
      <w:marBottom w:val="0"/>
      <w:divBdr>
        <w:top w:val="none" w:sz="0" w:space="0" w:color="auto"/>
        <w:left w:val="none" w:sz="0" w:space="0" w:color="auto"/>
        <w:bottom w:val="none" w:sz="0" w:space="0" w:color="auto"/>
        <w:right w:val="none" w:sz="0" w:space="0" w:color="auto"/>
      </w:divBdr>
    </w:div>
    <w:div w:id="157159448">
      <w:bodyDiv w:val="1"/>
      <w:marLeft w:val="0"/>
      <w:marRight w:val="0"/>
      <w:marTop w:val="0"/>
      <w:marBottom w:val="0"/>
      <w:divBdr>
        <w:top w:val="none" w:sz="0" w:space="0" w:color="auto"/>
        <w:left w:val="none" w:sz="0" w:space="0" w:color="auto"/>
        <w:bottom w:val="none" w:sz="0" w:space="0" w:color="auto"/>
        <w:right w:val="none" w:sz="0" w:space="0" w:color="auto"/>
      </w:divBdr>
    </w:div>
    <w:div w:id="647901891">
      <w:bodyDiv w:val="1"/>
      <w:marLeft w:val="0"/>
      <w:marRight w:val="0"/>
      <w:marTop w:val="0"/>
      <w:marBottom w:val="0"/>
      <w:divBdr>
        <w:top w:val="none" w:sz="0" w:space="0" w:color="auto"/>
        <w:left w:val="none" w:sz="0" w:space="0" w:color="auto"/>
        <w:bottom w:val="none" w:sz="0" w:space="0" w:color="auto"/>
        <w:right w:val="none" w:sz="0" w:space="0" w:color="auto"/>
      </w:divBdr>
      <w:divsChild>
        <w:div w:id="874998063">
          <w:marLeft w:val="0"/>
          <w:marRight w:val="0"/>
          <w:marTop w:val="0"/>
          <w:marBottom w:val="0"/>
          <w:divBdr>
            <w:top w:val="none" w:sz="0" w:space="0" w:color="auto"/>
            <w:left w:val="none" w:sz="0" w:space="0" w:color="auto"/>
            <w:bottom w:val="none" w:sz="0" w:space="0" w:color="auto"/>
            <w:right w:val="none" w:sz="0" w:space="0" w:color="auto"/>
          </w:divBdr>
          <w:divsChild>
            <w:div w:id="4674087">
              <w:marLeft w:val="0"/>
              <w:marRight w:val="0"/>
              <w:marTop w:val="0"/>
              <w:marBottom w:val="0"/>
              <w:divBdr>
                <w:top w:val="none" w:sz="0" w:space="0" w:color="auto"/>
                <w:left w:val="none" w:sz="0" w:space="0" w:color="auto"/>
                <w:bottom w:val="none" w:sz="0" w:space="0" w:color="auto"/>
                <w:right w:val="none" w:sz="0" w:space="0" w:color="auto"/>
              </w:divBdr>
              <w:divsChild>
                <w:div w:id="2029257761">
                  <w:marLeft w:val="0"/>
                  <w:marRight w:val="0"/>
                  <w:marTop w:val="0"/>
                  <w:marBottom w:val="0"/>
                  <w:divBdr>
                    <w:top w:val="none" w:sz="0" w:space="0" w:color="auto"/>
                    <w:left w:val="none" w:sz="0" w:space="0" w:color="auto"/>
                    <w:bottom w:val="none" w:sz="0" w:space="0" w:color="auto"/>
                    <w:right w:val="none" w:sz="0" w:space="0" w:color="auto"/>
                  </w:divBdr>
                </w:div>
              </w:divsChild>
            </w:div>
            <w:div w:id="1529248471">
              <w:marLeft w:val="0"/>
              <w:marRight w:val="0"/>
              <w:marTop w:val="0"/>
              <w:marBottom w:val="0"/>
              <w:divBdr>
                <w:top w:val="none" w:sz="0" w:space="0" w:color="auto"/>
                <w:left w:val="none" w:sz="0" w:space="0" w:color="auto"/>
                <w:bottom w:val="none" w:sz="0" w:space="0" w:color="auto"/>
                <w:right w:val="none" w:sz="0" w:space="0" w:color="auto"/>
              </w:divBdr>
              <w:divsChild>
                <w:div w:id="72431050">
                  <w:marLeft w:val="0"/>
                  <w:marRight w:val="0"/>
                  <w:marTop w:val="0"/>
                  <w:marBottom w:val="0"/>
                  <w:divBdr>
                    <w:top w:val="none" w:sz="0" w:space="0" w:color="auto"/>
                    <w:left w:val="none" w:sz="0" w:space="0" w:color="auto"/>
                    <w:bottom w:val="none" w:sz="0" w:space="0" w:color="auto"/>
                    <w:right w:val="none" w:sz="0" w:space="0" w:color="auto"/>
                  </w:divBdr>
                </w:div>
                <w:div w:id="165748431">
                  <w:marLeft w:val="0"/>
                  <w:marRight w:val="0"/>
                  <w:marTop w:val="0"/>
                  <w:marBottom w:val="0"/>
                  <w:divBdr>
                    <w:top w:val="none" w:sz="0" w:space="0" w:color="auto"/>
                    <w:left w:val="none" w:sz="0" w:space="0" w:color="auto"/>
                    <w:bottom w:val="none" w:sz="0" w:space="0" w:color="auto"/>
                    <w:right w:val="none" w:sz="0" w:space="0" w:color="auto"/>
                  </w:divBdr>
                </w:div>
                <w:div w:id="193344451">
                  <w:marLeft w:val="0"/>
                  <w:marRight w:val="0"/>
                  <w:marTop w:val="0"/>
                  <w:marBottom w:val="0"/>
                  <w:divBdr>
                    <w:top w:val="none" w:sz="0" w:space="0" w:color="auto"/>
                    <w:left w:val="none" w:sz="0" w:space="0" w:color="auto"/>
                    <w:bottom w:val="none" w:sz="0" w:space="0" w:color="auto"/>
                    <w:right w:val="none" w:sz="0" w:space="0" w:color="auto"/>
                  </w:divBdr>
                </w:div>
                <w:div w:id="211159741">
                  <w:marLeft w:val="0"/>
                  <w:marRight w:val="0"/>
                  <w:marTop w:val="0"/>
                  <w:marBottom w:val="0"/>
                  <w:divBdr>
                    <w:top w:val="none" w:sz="0" w:space="0" w:color="auto"/>
                    <w:left w:val="none" w:sz="0" w:space="0" w:color="auto"/>
                    <w:bottom w:val="none" w:sz="0" w:space="0" w:color="auto"/>
                    <w:right w:val="none" w:sz="0" w:space="0" w:color="auto"/>
                  </w:divBdr>
                </w:div>
                <w:div w:id="357510780">
                  <w:marLeft w:val="0"/>
                  <w:marRight w:val="0"/>
                  <w:marTop w:val="0"/>
                  <w:marBottom w:val="0"/>
                  <w:divBdr>
                    <w:top w:val="none" w:sz="0" w:space="0" w:color="auto"/>
                    <w:left w:val="none" w:sz="0" w:space="0" w:color="auto"/>
                    <w:bottom w:val="none" w:sz="0" w:space="0" w:color="auto"/>
                    <w:right w:val="none" w:sz="0" w:space="0" w:color="auto"/>
                  </w:divBdr>
                </w:div>
                <w:div w:id="495612766">
                  <w:marLeft w:val="0"/>
                  <w:marRight w:val="0"/>
                  <w:marTop w:val="0"/>
                  <w:marBottom w:val="0"/>
                  <w:divBdr>
                    <w:top w:val="none" w:sz="0" w:space="0" w:color="auto"/>
                    <w:left w:val="none" w:sz="0" w:space="0" w:color="auto"/>
                    <w:bottom w:val="none" w:sz="0" w:space="0" w:color="auto"/>
                    <w:right w:val="none" w:sz="0" w:space="0" w:color="auto"/>
                  </w:divBdr>
                </w:div>
                <w:div w:id="728579172">
                  <w:marLeft w:val="0"/>
                  <w:marRight w:val="0"/>
                  <w:marTop w:val="0"/>
                  <w:marBottom w:val="0"/>
                  <w:divBdr>
                    <w:top w:val="none" w:sz="0" w:space="0" w:color="auto"/>
                    <w:left w:val="none" w:sz="0" w:space="0" w:color="auto"/>
                    <w:bottom w:val="none" w:sz="0" w:space="0" w:color="auto"/>
                    <w:right w:val="none" w:sz="0" w:space="0" w:color="auto"/>
                  </w:divBdr>
                </w:div>
                <w:div w:id="1228612039">
                  <w:marLeft w:val="0"/>
                  <w:marRight w:val="0"/>
                  <w:marTop w:val="0"/>
                  <w:marBottom w:val="0"/>
                  <w:divBdr>
                    <w:top w:val="none" w:sz="0" w:space="0" w:color="auto"/>
                    <w:left w:val="none" w:sz="0" w:space="0" w:color="auto"/>
                    <w:bottom w:val="none" w:sz="0" w:space="0" w:color="auto"/>
                    <w:right w:val="none" w:sz="0" w:space="0" w:color="auto"/>
                  </w:divBdr>
                </w:div>
                <w:div w:id="1260411402">
                  <w:marLeft w:val="0"/>
                  <w:marRight w:val="0"/>
                  <w:marTop w:val="0"/>
                  <w:marBottom w:val="0"/>
                  <w:divBdr>
                    <w:top w:val="none" w:sz="0" w:space="0" w:color="auto"/>
                    <w:left w:val="none" w:sz="0" w:space="0" w:color="auto"/>
                    <w:bottom w:val="none" w:sz="0" w:space="0" w:color="auto"/>
                    <w:right w:val="none" w:sz="0" w:space="0" w:color="auto"/>
                  </w:divBdr>
                </w:div>
                <w:div w:id="1283027306">
                  <w:marLeft w:val="0"/>
                  <w:marRight w:val="0"/>
                  <w:marTop w:val="0"/>
                  <w:marBottom w:val="0"/>
                  <w:divBdr>
                    <w:top w:val="none" w:sz="0" w:space="0" w:color="auto"/>
                    <w:left w:val="none" w:sz="0" w:space="0" w:color="auto"/>
                    <w:bottom w:val="none" w:sz="0" w:space="0" w:color="auto"/>
                    <w:right w:val="none" w:sz="0" w:space="0" w:color="auto"/>
                  </w:divBdr>
                </w:div>
                <w:div w:id="1323198708">
                  <w:marLeft w:val="0"/>
                  <w:marRight w:val="0"/>
                  <w:marTop w:val="0"/>
                  <w:marBottom w:val="0"/>
                  <w:divBdr>
                    <w:top w:val="none" w:sz="0" w:space="0" w:color="auto"/>
                    <w:left w:val="none" w:sz="0" w:space="0" w:color="auto"/>
                    <w:bottom w:val="none" w:sz="0" w:space="0" w:color="auto"/>
                    <w:right w:val="none" w:sz="0" w:space="0" w:color="auto"/>
                  </w:divBdr>
                </w:div>
                <w:div w:id="1457137175">
                  <w:marLeft w:val="0"/>
                  <w:marRight w:val="0"/>
                  <w:marTop w:val="0"/>
                  <w:marBottom w:val="0"/>
                  <w:divBdr>
                    <w:top w:val="none" w:sz="0" w:space="0" w:color="auto"/>
                    <w:left w:val="none" w:sz="0" w:space="0" w:color="auto"/>
                    <w:bottom w:val="none" w:sz="0" w:space="0" w:color="auto"/>
                    <w:right w:val="none" w:sz="0" w:space="0" w:color="auto"/>
                  </w:divBdr>
                </w:div>
                <w:div w:id="1470245584">
                  <w:marLeft w:val="0"/>
                  <w:marRight w:val="0"/>
                  <w:marTop w:val="0"/>
                  <w:marBottom w:val="0"/>
                  <w:divBdr>
                    <w:top w:val="none" w:sz="0" w:space="0" w:color="auto"/>
                    <w:left w:val="none" w:sz="0" w:space="0" w:color="auto"/>
                    <w:bottom w:val="none" w:sz="0" w:space="0" w:color="auto"/>
                    <w:right w:val="none" w:sz="0" w:space="0" w:color="auto"/>
                  </w:divBdr>
                </w:div>
                <w:div w:id="1688097749">
                  <w:marLeft w:val="0"/>
                  <w:marRight w:val="0"/>
                  <w:marTop w:val="0"/>
                  <w:marBottom w:val="0"/>
                  <w:divBdr>
                    <w:top w:val="none" w:sz="0" w:space="0" w:color="auto"/>
                    <w:left w:val="none" w:sz="0" w:space="0" w:color="auto"/>
                    <w:bottom w:val="none" w:sz="0" w:space="0" w:color="auto"/>
                    <w:right w:val="none" w:sz="0" w:space="0" w:color="auto"/>
                  </w:divBdr>
                </w:div>
                <w:div w:id="1781490267">
                  <w:marLeft w:val="0"/>
                  <w:marRight w:val="0"/>
                  <w:marTop w:val="0"/>
                  <w:marBottom w:val="0"/>
                  <w:divBdr>
                    <w:top w:val="none" w:sz="0" w:space="0" w:color="auto"/>
                    <w:left w:val="none" w:sz="0" w:space="0" w:color="auto"/>
                    <w:bottom w:val="none" w:sz="0" w:space="0" w:color="auto"/>
                    <w:right w:val="none" w:sz="0" w:space="0" w:color="auto"/>
                  </w:divBdr>
                </w:div>
                <w:div w:id="1835995090">
                  <w:marLeft w:val="0"/>
                  <w:marRight w:val="0"/>
                  <w:marTop w:val="0"/>
                  <w:marBottom w:val="0"/>
                  <w:divBdr>
                    <w:top w:val="none" w:sz="0" w:space="0" w:color="auto"/>
                    <w:left w:val="none" w:sz="0" w:space="0" w:color="auto"/>
                    <w:bottom w:val="none" w:sz="0" w:space="0" w:color="auto"/>
                    <w:right w:val="none" w:sz="0" w:space="0" w:color="auto"/>
                  </w:divBdr>
                </w:div>
                <w:div w:id="2083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582">
      <w:bodyDiv w:val="1"/>
      <w:marLeft w:val="0"/>
      <w:marRight w:val="0"/>
      <w:marTop w:val="0"/>
      <w:marBottom w:val="0"/>
      <w:divBdr>
        <w:top w:val="none" w:sz="0" w:space="0" w:color="auto"/>
        <w:left w:val="none" w:sz="0" w:space="0" w:color="auto"/>
        <w:bottom w:val="none" w:sz="0" w:space="0" w:color="auto"/>
        <w:right w:val="none" w:sz="0" w:space="0" w:color="auto"/>
      </w:divBdr>
    </w:div>
    <w:div w:id="1454055748">
      <w:bodyDiv w:val="1"/>
      <w:marLeft w:val="0"/>
      <w:marRight w:val="0"/>
      <w:marTop w:val="0"/>
      <w:marBottom w:val="0"/>
      <w:divBdr>
        <w:top w:val="none" w:sz="0" w:space="0" w:color="auto"/>
        <w:left w:val="none" w:sz="0" w:space="0" w:color="auto"/>
        <w:bottom w:val="none" w:sz="0" w:space="0" w:color="auto"/>
        <w:right w:val="none" w:sz="0" w:space="0" w:color="auto"/>
      </w:divBdr>
    </w:div>
    <w:div w:id="15512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User</cp:lastModifiedBy>
  <cp:revision>2</cp:revision>
  <cp:lastPrinted>2020-05-26T08:05:00Z</cp:lastPrinted>
  <dcterms:created xsi:type="dcterms:W3CDTF">2020-05-26T11:09:00Z</dcterms:created>
  <dcterms:modified xsi:type="dcterms:W3CDTF">2020-05-26T11:09:00Z</dcterms:modified>
</cp:coreProperties>
</file>