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0" w:rsidRDefault="00AD1560" w:rsidP="00D0575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0" w:rsidRDefault="00AD1560" w:rsidP="00D0575C">
      <w:pPr>
        <w:jc w:val="center"/>
        <w:rPr>
          <w:b/>
        </w:rPr>
      </w:pP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РОССИЙСКАЯ ФЕДЕРАЦИЯ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 xml:space="preserve"> АДМИНИСТРАЦИЯ 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ПЧЕВСКОЕ СЕЛЬСКОЕ ПОСЕЛЕНИЕ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КИРИШСКОГО МУНИЦИПАЛЬНОГО РАЙОНА</w:t>
      </w: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ЛЕНИНГРАДСКОЙ ОБЛАСТИ</w:t>
      </w:r>
    </w:p>
    <w:p w:rsidR="00D0575C" w:rsidRPr="00AD1560" w:rsidRDefault="00D0575C" w:rsidP="00D0575C">
      <w:pPr>
        <w:jc w:val="center"/>
      </w:pPr>
    </w:p>
    <w:p w:rsidR="00D0575C" w:rsidRPr="00AD1560" w:rsidRDefault="00D0575C" w:rsidP="00D0575C">
      <w:pPr>
        <w:jc w:val="center"/>
      </w:pPr>
    </w:p>
    <w:p w:rsidR="00D0575C" w:rsidRPr="00AD1560" w:rsidRDefault="00D0575C" w:rsidP="00D0575C">
      <w:pPr>
        <w:jc w:val="center"/>
        <w:rPr>
          <w:b/>
        </w:rPr>
      </w:pPr>
      <w:r w:rsidRPr="00AD1560">
        <w:rPr>
          <w:b/>
        </w:rPr>
        <w:t>ПОСТАНОВЛЕНИЕ</w:t>
      </w:r>
    </w:p>
    <w:p w:rsidR="00D0575C" w:rsidRPr="00AD1560" w:rsidRDefault="00D0575C" w:rsidP="00D0575C">
      <w:pPr>
        <w:jc w:val="center"/>
        <w:rPr>
          <w:b/>
        </w:rPr>
      </w:pPr>
    </w:p>
    <w:p w:rsidR="00D0575C" w:rsidRPr="00AD1560" w:rsidRDefault="00D0575C" w:rsidP="00D0575C">
      <w:pPr>
        <w:jc w:val="center"/>
        <w:rPr>
          <w:b/>
        </w:rPr>
      </w:pPr>
    </w:p>
    <w:p w:rsidR="00D0575C" w:rsidRPr="00DE4757" w:rsidRDefault="00D0575C" w:rsidP="00D0575C">
      <w:pPr>
        <w:jc w:val="center"/>
        <w:rPr>
          <w:b/>
          <w:sz w:val="28"/>
          <w:szCs w:val="28"/>
        </w:rPr>
      </w:pPr>
    </w:p>
    <w:p w:rsidR="009429BD" w:rsidRDefault="00FF3587" w:rsidP="00D0575C">
      <w:pPr>
        <w:rPr>
          <w:sz w:val="28"/>
          <w:szCs w:val="28"/>
        </w:rPr>
      </w:pPr>
      <w:r>
        <w:rPr>
          <w:sz w:val="28"/>
          <w:szCs w:val="28"/>
        </w:rPr>
        <w:t>31 мар</w:t>
      </w:r>
      <w:r w:rsidR="0090696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D0575C" w:rsidRPr="00DE4757">
        <w:rPr>
          <w:sz w:val="28"/>
          <w:szCs w:val="28"/>
        </w:rPr>
        <w:t xml:space="preserve"> </w:t>
      </w:r>
      <w:r w:rsidR="00D0575C">
        <w:rPr>
          <w:sz w:val="28"/>
          <w:szCs w:val="28"/>
        </w:rPr>
        <w:t>2</w:t>
      </w:r>
      <w:r w:rsidR="00D0575C" w:rsidRPr="00DE4757">
        <w:rPr>
          <w:sz w:val="28"/>
          <w:szCs w:val="28"/>
        </w:rPr>
        <w:t>01</w:t>
      </w:r>
      <w:r w:rsidR="00AD1560">
        <w:rPr>
          <w:sz w:val="28"/>
          <w:szCs w:val="28"/>
        </w:rPr>
        <w:t>5</w:t>
      </w:r>
      <w:r w:rsidR="00D0575C" w:rsidRPr="00DE4757">
        <w:rPr>
          <w:sz w:val="28"/>
          <w:szCs w:val="28"/>
        </w:rPr>
        <w:t xml:space="preserve"> года  </w:t>
      </w:r>
      <w:r w:rsidR="00AD1560">
        <w:rPr>
          <w:sz w:val="28"/>
          <w:szCs w:val="28"/>
        </w:rPr>
        <w:t xml:space="preserve">                                                                    </w:t>
      </w:r>
      <w:r w:rsidR="00D0575C" w:rsidRPr="00DE4757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D0575C" w:rsidRPr="00DE4757" w:rsidRDefault="00D0575C" w:rsidP="00D0575C">
      <w:pPr>
        <w:rPr>
          <w:sz w:val="28"/>
          <w:szCs w:val="28"/>
        </w:rPr>
      </w:pPr>
      <w:r w:rsidRPr="00DE4757">
        <w:rPr>
          <w:sz w:val="28"/>
          <w:szCs w:val="28"/>
        </w:rPr>
        <w:t xml:space="preserve"> д. Пчева </w:t>
      </w:r>
    </w:p>
    <w:p w:rsidR="00D0575C" w:rsidRPr="00802ECC" w:rsidRDefault="00D0575C" w:rsidP="00D0575C">
      <w:pPr>
        <w:rPr>
          <w:u w:val="single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C5B31" w:rsidRPr="00D4133C" w:rsidTr="00690006">
        <w:tc>
          <w:tcPr>
            <w:tcW w:w="4788" w:type="dxa"/>
          </w:tcPr>
          <w:p w:rsidR="00CC5B31" w:rsidRPr="009429BD" w:rsidRDefault="00CC5B31" w:rsidP="009429BD">
            <w:r w:rsidRPr="009429BD">
              <w:t xml:space="preserve">Об утверждении Положения о контрактной службе в администрации </w:t>
            </w:r>
            <w:r w:rsidR="009429BD">
              <w:t xml:space="preserve">Пчевское </w:t>
            </w:r>
            <w:r w:rsidRPr="009429BD">
              <w:t>сельского поселения Киришского муниципального района Ленинградской области</w:t>
            </w:r>
          </w:p>
        </w:tc>
      </w:tr>
    </w:tbl>
    <w:p w:rsidR="00CC5B31" w:rsidRPr="007C12DE" w:rsidRDefault="00CC5B31" w:rsidP="00CC5B31">
      <w:pPr>
        <w:ind w:left="709"/>
      </w:pPr>
    </w:p>
    <w:p w:rsidR="00CC5B31" w:rsidRPr="009429BD" w:rsidRDefault="00CC5B31" w:rsidP="009429BD">
      <w:pPr>
        <w:spacing w:line="276" w:lineRule="auto"/>
        <w:ind w:left="70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 xml:space="preserve"> </w:t>
      </w: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9429BD">
        <w:rPr>
          <w:sz w:val="28"/>
          <w:szCs w:val="28"/>
        </w:rPr>
        <w:t xml:space="preserve">Пчевское </w:t>
      </w:r>
      <w:r w:rsidRPr="009429BD">
        <w:rPr>
          <w:sz w:val="28"/>
          <w:szCs w:val="28"/>
        </w:rPr>
        <w:t>сельско</w:t>
      </w:r>
      <w:r w:rsidR="009429BD">
        <w:rPr>
          <w:sz w:val="28"/>
          <w:szCs w:val="28"/>
        </w:rPr>
        <w:t>е</w:t>
      </w:r>
      <w:r w:rsidRPr="009429BD">
        <w:rPr>
          <w:sz w:val="28"/>
          <w:szCs w:val="28"/>
        </w:rPr>
        <w:t xml:space="preserve"> поселени</w:t>
      </w:r>
      <w:r w:rsidR="009429BD">
        <w:rPr>
          <w:sz w:val="28"/>
          <w:szCs w:val="28"/>
        </w:rPr>
        <w:t>е</w:t>
      </w:r>
      <w:r w:rsidRPr="009429BD">
        <w:rPr>
          <w:sz w:val="28"/>
          <w:szCs w:val="28"/>
        </w:rPr>
        <w:t xml:space="preserve"> </w:t>
      </w:r>
    </w:p>
    <w:p w:rsidR="009429BD" w:rsidRDefault="009429BD" w:rsidP="009429BD">
      <w:pPr>
        <w:ind w:left="120" w:firstLine="589"/>
        <w:jc w:val="both"/>
        <w:rPr>
          <w:sz w:val="28"/>
          <w:szCs w:val="28"/>
        </w:rPr>
      </w:pP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>ПОСТАНОВЛЯЕТ:</w:t>
      </w: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 xml:space="preserve">1. Утвердить Положение о контрактной службе в администрации  </w:t>
      </w:r>
      <w:r w:rsidR="009429BD">
        <w:rPr>
          <w:sz w:val="28"/>
          <w:szCs w:val="28"/>
        </w:rPr>
        <w:t xml:space="preserve">Пчевское </w:t>
      </w:r>
      <w:r w:rsidR="009429BD" w:rsidRPr="009429BD">
        <w:rPr>
          <w:sz w:val="28"/>
          <w:szCs w:val="28"/>
        </w:rPr>
        <w:t>сельско</w:t>
      </w:r>
      <w:r w:rsidR="009429BD">
        <w:rPr>
          <w:sz w:val="28"/>
          <w:szCs w:val="28"/>
        </w:rPr>
        <w:t>е</w:t>
      </w:r>
      <w:r w:rsidR="009429BD" w:rsidRPr="009429BD">
        <w:rPr>
          <w:sz w:val="28"/>
          <w:szCs w:val="28"/>
        </w:rPr>
        <w:t xml:space="preserve"> поселени</w:t>
      </w:r>
      <w:r w:rsidR="009429BD">
        <w:rPr>
          <w:sz w:val="28"/>
          <w:szCs w:val="28"/>
        </w:rPr>
        <w:t>е</w:t>
      </w:r>
      <w:r w:rsidR="009429BD" w:rsidRPr="009429BD">
        <w:rPr>
          <w:sz w:val="28"/>
          <w:szCs w:val="28"/>
        </w:rPr>
        <w:t xml:space="preserve"> </w:t>
      </w:r>
      <w:r w:rsidRPr="009429BD">
        <w:rPr>
          <w:sz w:val="28"/>
          <w:szCs w:val="28"/>
        </w:rPr>
        <w:t xml:space="preserve">Киришского муниципального района Ленинградской области в соответствии с приложением. </w:t>
      </w:r>
    </w:p>
    <w:p w:rsidR="00CC5B31" w:rsidRPr="009429BD" w:rsidRDefault="009429BD" w:rsidP="009429B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B31" w:rsidRPr="009429BD">
        <w:rPr>
          <w:sz w:val="28"/>
          <w:szCs w:val="28"/>
        </w:rPr>
        <w:t>2. Настоящее постановление подлежит опубликованию в газете «</w:t>
      </w:r>
      <w:r>
        <w:rPr>
          <w:sz w:val="28"/>
          <w:szCs w:val="28"/>
        </w:rPr>
        <w:t>Пчевский</w:t>
      </w:r>
      <w:r w:rsidR="00CC5B31" w:rsidRPr="009429BD">
        <w:rPr>
          <w:sz w:val="28"/>
          <w:szCs w:val="28"/>
        </w:rPr>
        <w:t xml:space="preserve"> вестник» и размещению на сайте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 pchevskoe.ru</w:t>
      </w:r>
      <w:r>
        <w:rPr>
          <w:kern w:val="36"/>
          <w:sz w:val="28"/>
          <w:szCs w:val="28"/>
        </w:rPr>
        <w:t xml:space="preserve">  </w:t>
      </w:r>
      <w:r w:rsidR="00CC5B31" w:rsidRPr="009429BD">
        <w:rPr>
          <w:sz w:val="28"/>
          <w:szCs w:val="28"/>
        </w:rPr>
        <w:t>в сети Интернет.</w:t>
      </w:r>
    </w:p>
    <w:p w:rsidR="00CC5B31" w:rsidRPr="009429BD" w:rsidRDefault="009429BD" w:rsidP="00942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5B31" w:rsidRPr="009429BD">
        <w:rPr>
          <w:sz w:val="28"/>
          <w:szCs w:val="28"/>
        </w:rPr>
        <w:t xml:space="preserve">3. Постановление </w:t>
      </w:r>
      <w:r w:rsidR="000B613F" w:rsidRPr="000B613F">
        <w:rPr>
          <w:sz w:val="28"/>
          <w:szCs w:val="28"/>
        </w:rPr>
        <w:t xml:space="preserve">от 17.03.2014 г. № 10 </w:t>
      </w:r>
      <w:r w:rsidR="00CC5B31" w:rsidRPr="000B613F">
        <w:rPr>
          <w:sz w:val="28"/>
          <w:szCs w:val="28"/>
        </w:rPr>
        <w:t>считать</w:t>
      </w:r>
      <w:r w:rsidR="00CC5B31" w:rsidRPr="009429BD">
        <w:rPr>
          <w:sz w:val="28"/>
          <w:szCs w:val="28"/>
        </w:rPr>
        <w:t xml:space="preserve"> утратившим силу.</w:t>
      </w: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>4. Постановление вступает в силу с момента опубликования.</w:t>
      </w:r>
    </w:p>
    <w:p w:rsidR="00CC5B31" w:rsidRPr="009429BD" w:rsidRDefault="00CC5B31" w:rsidP="009429BD">
      <w:pPr>
        <w:ind w:left="120" w:firstLine="589"/>
        <w:jc w:val="both"/>
        <w:rPr>
          <w:sz w:val="28"/>
          <w:szCs w:val="28"/>
        </w:rPr>
      </w:pPr>
      <w:r w:rsidRPr="009429BD">
        <w:rPr>
          <w:sz w:val="28"/>
          <w:szCs w:val="28"/>
        </w:rPr>
        <w:t xml:space="preserve">5. </w:t>
      </w:r>
      <w:proofErr w:type="gramStart"/>
      <w:r w:rsidRPr="009429BD">
        <w:rPr>
          <w:sz w:val="28"/>
          <w:szCs w:val="28"/>
        </w:rPr>
        <w:t>Контроль за</w:t>
      </w:r>
      <w:proofErr w:type="gramEnd"/>
      <w:r w:rsidRPr="009429B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C5B31" w:rsidRPr="009429BD" w:rsidRDefault="00CC5B31" w:rsidP="009429BD">
      <w:pPr>
        <w:ind w:left="709" w:firstLine="707"/>
        <w:jc w:val="both"/>
        <w:rPr>
          <w:sz w:val="28"/>
          <w:szCs w:val="28"/>
        </w:rPr>
      </w:pPr>
    </w:p>
    <w:p w:rsidR="00CC5B31" w:rsidRPr="009429BD" w:rsidRDefault="00CC5B31" w:rsidP="009429BD">
      <w:pPr>
        <w:ind w:left="709" w:firstLine="707"/>
        <w:jc w:val="both"/>
        <w:rPr>
          <w:sz w:val="28"/>
          <w:szCs w:val="28"/>
        </w:rPr>
      </w:pPr>
    </w:p>
    <w:p w:rsidR="00CC5B31" w:rsidRPr="009429BD" w:rsidRDefault="009429BD" w:rsidP="00CC5B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C5B31" w:rsidRPr="009429B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5B31" w:rsidRPr="009429BD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</w:t>
      </w:r>
      <w:r w:rsidR="00CC5B31" w:rsidRPr="009429BD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CC5B31" w:rsidRPr="009429BD">
        <w:rPr>
          <w:sz w:val="28"/>
          <w:szCs w:val="28"/>
        </w:rPr>
        <w:t xml:space="preserve">.Н. </w:t>
      </w:r>
      <w:r>
        <w:rPr>
          <w:sz w:val="28"/>
          <w:szCs w:val="28"/>
        </w:rPr>
        <w:t>Левашов</w:t>
      </w:r>
    </w:p>
    <w:p w:rsidR="00CC5B31" w:rsidRDefault="00CC5B31" w:rsidP="00CC5B31">
      <w:pPr>
        <w:rPr>
          <w:sz w:val="20"/>
          <w:szCs w:val="20"/>
        </w:rPr>
      </w:pPr>
    </w:p>
    <w:p w:rsidR="00CC5B31" w:rsidRDefault="00CC5B31" w:rsidP="00CC5B31">
      <w:pPr>
        <w:rPr>
          <w:sz w:val="20"/>
          <w:szCs w:val="20"/>
        </w:rPr>
      </w:pPr>
    </w:p>
    <w:p w:rsidR="00CC5B31" w:rsidRDefault="00CC5B31" w:rsidP="00CC5B31">
      <w:pPr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прокуратура, Пчевский вестник, сайт.</w:t>
      </w:r>
    </w:p>
    <w:p w:rsidR="00CC5B31" w:rsidRPr="001E08AD" w:rsidRDefault="00CC5B31" w:rsidP="00CC5B31">
      <w:pPr>
        <w:jc w:val="both"/>
        <w:rPr>
          <w:b/>
          <w:sz w:val="20"/>
          <w:szCs w:val="20"/>
        </w:rPr>
      </w:pPr>
      <w:r w:rsidRPr="001E08AD">
        <w:rPr>
          <w:sz w:val="20"/>
          <w:szCs w:val="20"/>
        </w:rPr>
        <w:t xml:space="preserve">Исп. </w:t>
      </w:r>
      <w:proofErr w:type="spellStart"/>
      <w:r w:rsidRPr="001E08AD">
        <w:rPr>
          <w:sz w:val="20"/>
          <w:szCs w:val="20"/>
        </w:rPr>
        <w:t>Ждан</w:t>
      </w:r>
      <w:proofErr w:type="spellEnd"/>
      <w:r w:rsidRPr="001E08AD">
        <w:rPr>
          <w:sz w:val="20"/>
          <w:szCs w:val="20"/>
        </w:rPr>
        <w:t xml:space="preserve">  Е. В.</w:t>
      </w:r>
    </w:p>
    <w:p w:rsidR="00CC5B31" w:rsidRDefault="00CC5B31" w:rsidP="00CC5B31">
      <w:pPr>
        <w:ind w:left="709"/>
        <w:jc w:val="right"/>
        <w:rPr>
          <w:sz w:val="20"/>
          <w:szCs w:val="20"/>
        </w:rPr>
      </w:pPr>
    </w:p>
    <w:p w:rsidR="00CC5B31" w:rsidRDefault="00CC5B31" w:rsidP="00CC5B31">
      <w:pPr>
        <w:ind w:left="709"/>
        <w:jc w:val="right"/>
        <w:rPr>
          <w:sz w:val="20"/>
          <w:szCs w:val="20"/>
        </w:rPr>
      </w:pPr>
    </w:p>
    <w:p w:rsidR="00CC5B31" w:rsidRDefault="00CC5B31" w:rsidP="00CC5B3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C5B31" w:rsidRPr="00104AA4" w:rsidRDefault="00CC5B31" w:rsidP="00CC5B31">
      <w:pPr>
        <w:ind w:left="7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4AA4">
        <w:rPr>
          <w:sz w:val="20"/>
          <w:szCs w:val="20"/>
        </w:rPr>
        <w:t>Приложение к постановлению</w:t>
      </w:r>
    </w:p>
    <w:p w:rsidR="00CC5B31" w:rsidRPr="00104AA4" w:rsidRDefault="00CC5B31" w:rsidP="00CC5B31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F3587">
        <w:rPr>
          <w:sz w:val="20"/>
          <w:szCs w:val="20"/>
        </w:rPr>
        <w:t xml:space="preserve"> 35 </w:t>
      </w:r>
      <w:r>
        <w:rPr>
          <w:sz w:val="20"/>
          <w:szCs w:val="20"/>
        </w:rPr>
        <w:t xml:space="preserve"> от</w:t>
      </w:r>
      <w:r w:rsidR="00FF3587">
        <w:rPr>
          <w:sz w:val="20"/>
          <w:szCs w:val="20"/>
        </w:rPr>
        <w:t xml:space="preserve"> 31 марта </w:t>
      </w:r>
      <w:r>
        <w:rPr>
          <w:sz w:val="20"/>
          <w:szCs w:val="20"/>
        </w:rPr>
        <w:t>2015 г.</w:t>
      </w:r>
    </w:p>
    <w:p w:rsidR="00CC5B31" w:rsidRDefault="00CC5B31" w:rsidP="00CC5B31">
      <w:pPr>
        <w:rPr>
          <w:b/>
          <w:bCs/>
        </w:rPr>
      </w:pPr>
    </w:p>
    <w:p w:rsidR="00CC5B31" w:rsidRDefault="00CC5B31" w:rsidP="00CC5B31">
      <w:pPr>
        <w:ind w:left="4247" w:firstLine="1"/>
        <w:rPr>
          <w:b/>
          <w:bCs/>
        </w:rPr>
      </w:pPr>
      <w:r>
        <w:rPr>
          <w:b/>
          <w:bCs/>
        </w:rPr>
        <w:t xml:space="preserve">        Положение </w:t>
      </w:r>
    </w:p>
    <w:p w:rsidR="00CC5B31" w:rsidRPr="00104AA4" w:rsidRDefault="00CC5B31" w:rsidP="00CC5B31">
      <w:pPr>
        <w:ind w:left="4247" w:firstLine="1"/>
        <w:rPr>
          <w:b/>
          <w:bCs/>
        </w:rPr>
      </w:pPr>
      <w:r>
        <w:rPr>
          <w:b/>
          <w:bCs/>
        </w:rPr>
        <w:t>о контрактной службе</w:t>
      </w:r>
    </w:p>
    <w:p w:rsidR="00CC5B31" w:rsidRPr="009429BD" w:rsidRDefault="00CC5B31" w:rsidP="00CC5B31">
      <w:pPr>
        <w:ind w:left="709"/>
        <w:jc w:val="center"/>
        <w:rPr>
          <w:b/>
          <w:bCs/>
        </w:rPr>
      </w:pPr>
      <w:r w:rsidRPr="00104AA4">
        <w:rPr>
          <w:b/>
          <w:bCs/>
        </w:rPr>
        <w:t xml:space="preserve">в администрации </w:t>
      </w:r>
      <w:r w:rsidR="009429BD" w:rsidRPr="009429BD">
        <w:rPr>
          <w:b/>
        </w:rPr>
        <w:t>Пчевское сельское поселение</w:t>
      </w:r>
    </w:p>
    <w:p w:rsidR="00CC5B31" w:rsidRPr="007C12DE" w:rsidRDefault="00CC5B31" w:rsidP="00CC5B31">
      <w:pPr>
        <w:ind w:left="709"/>
        <w:jc w:val="center"/>
        <w:rPr>
          <w:b/>
          <w:bCs/>
        </w:rPr>
      </w:pPr>
      <w:r w:rsidRPr="00104AA4">
        <w:rPr>
          <w:b/>
          <w:bCs/>
        </w:rPr>
        <w:t>Киришского муниципального района Ленинградской области</w:t>
      </w:r>
      <w:bookmarkStart w:id="1" w:name="_Toc145402108"/>
      <w:bookmarkStart w:id="2" w:name="_Toc165534901"/>
    </w:p>
    <w:p w:rsidR="00CC5B31" w:rsidRPr="00110789" w:rsidRDefault="00CC5B31" w:rsidP="00CC5B31">
      <w:pPr>
        <w:pStyle w:val="1"/>
        <w:keepNext w:val="0"/>
        <w:widowControl w:val="0"/>
        <w:spacing w:before="12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07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789">
        <w:rPr>
          <w:rFonts w:ascii="Times New Roman" w:hAnsi="Times New Roman" w:cs="Times New Roman"/>
          <w:sz w:val="24"/>
          <w:szCs w:val="24"/>
        </w:rPr>
        <w:t>. Общие положения</w:t>
      </w:r>
      <w:bookmarkEnd w:id="1"/>
      <w:bookmarkEnd w:id="2"/>
    </w:p>
    <w:p w:rsidR="00CC5B31" w:rsidRPr="00110789" w:rsidRDefault="00CC5B31" w:rsidP="009429BD">
      <w:pPr>
        <w:autoSpaceDE w:val="0"/>
        <w:autoSpaceDN w:val="0"/>
        <w:adjustRightInd w:val="0"/>
        <w:ind w:firstLine="540"/>
        <w:jc w:val="both"/>
      </w:pPr>
      <w:r w:rsidRPr="00110789">
        <w:t xml:space="preserve">1.1. Контрактная служба  в администрации </w:t>
      </w:r>
      <w:r w:rsidR="009429BD" w:rsidRPr="009429BD">
        <w:t>Пчевское сельское поселение</w:t>
      </w:r>
      <w:r w:rsidR="009429BD" w:rsidRPr="00110789">
        <w:t xml:space="preserve"> </w:t>
      </w:r>
      <w:r w:rsidRPr="00110789">
        <w:t>создается  в целях обеспечения осуществления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CC5B31" w:rsidRPr="00110789" w:rsidRDefault="00CC5B31" w:rsidP="009429BD">
      <w:pPr>
        <w:autoSpaceDE w:val="0"/>
        <w:autoSpaceDN w:val="0"/>
        <w:adjustRightInd w:val="0"/>
        <w:ind w:firstLine="540"/>
        <w:jc w:val="both"/>
      </w:pPr>
      <w:r w:rsidRPr="00110789">
        <w:t>1.2. Настоящее  положение (далее – Положение) устанавливает порядок формирования и полномочия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3" w:name="_Toc165534904"/>
      <w:r w:rsidRPr="00110789">
        <w:t>ючения и исполнения контрактов.</w:t>
      </w:r>
    </w:p>
    <w:bookmarkEnd w:id="3"/>
    <w:p w:rsidR="00CC5B31" w:rsidRPr="00110789" w:rsidRDefault="00CC5B31" w:rsidP="009429BD">
      <w:pPr>
        <w:widowControl w:val="0"/>
        <w:ind w:firstLine="540"/>
        <w:jc w:val="both"/>
      </w:pPr>
      <w:r w:rsidRPr="00110789">
        <w:t>1.3. Контрактная служба в своей деятельности руководствуется:</w:t>
      </w:r>
    </w:p>
    <w:p w:rsidR="00CC5B31" w:rsidRPr="00110789" w:rsidRDefault="00CC5B31" w:rsidP="009429BD">
      <w:pPr>
        <w:widowControl w:val="0"/>
        <w:jc w:val="both"/>
      </w:pPr>
      <w:r w:rsidRPr="00110789">
        <w:t>Конституцией Российской Федерации;</w:t>
      </w:r>
    </w:p>
    <w:p w:rsidR="00CC5B31" w:rsidRPr="00110789" w:rsidRDefault="00CC5B31" w:rsidP="009429BD">
      <w:pPr>
        <w:pStyle w:val="3"/>
        <w:widowControl w:val="0"/>
        <w:tabs>
          <w:tab w:val="left" w:pos="1080"/>
          <w:tab w:val="left" w:pos="1260"/>
        </w:tabs>
        <w:rPr>
          <w:sz w:val="24"/>
          <w:szCs w:val="24"/>
        </w:rPr>
      </w:pPr>
      <w:r w:rsidRPr="00110789">
        <w:rPr>
          <w:sz w:val="24"/>
          <w:szCs w:val="24"/>
        </w:rPr>
        <w:t>Гражданским кодексом Российской Федерации;</w:t>
      </w:r>
    </w:p>
    <w:p w:rsidR="00CC5B31" w:rsidRPr="00110789" w:rsidRDefault="00CC5B31" w:rsidP="009429BD">
      <w:pPr>
        <w:pStyle w:val="3"/>
        <w:widowControl w:val="0"/>
        <w:tabs>
          <w:tab w:val="left" w:pos="1080"/>
          <w:tab w:val="left" w:pos="1260"/>
        </w:tabs>
        <w:rPr>
          <w:sz w:val="24"/>
          <w:szCs w:val="24"/>
        </w:rPr>
      </w:pPr>
      <w:r w:rsidRPr="00110789">
        <w:rPr>
          <w:sz w:val="24"/>
          <w:szCs w:val="24"/>
        </w:rPr>
        <w:t>Бюджетным кодексом Российской Федерации;</w:t>
      </w:r>
    </w:p>
    <w:p w:rsidR="00CC5B31" w:rsidRPr="00110789" w:rsidRDefault="00CC5B31" w:rsidP="009429BD">
      <w:pPr>
        <w:pStyle w:val="3"/>
        <w:widowControl w:val="0"/>
        <w:tabs>
          <w:tab w:val="left" w:pos="1080"/>
          <w:tab w:val="left" w:pos="1260"/>
        </w:tabs>
        <w:rPr>
          <w:sz w:val="24"/>
          <w:szCs w:val="24"/>
        </w:rPr>
      </w:pPr>
      <w:r w:rsidRPr="00110789">
        <w:rPr>
          <w:sz w:val="24"/>
          <w:szCs w:val="24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C5B31" w:rsidRPr="00110789" w:rsidRDefault="00CC5B31" w:rsidP="009429BD">
      <w:pPr>
        <w:pStyle w:val="3"/>
        <w:widowControl w:val="0"/>
        <w:tabs>
          <w:tab w:val="left" w:pos="1080"/>
          <w:tab w:val="left" w:pos="1260"/>
        </w:tabs>
        <w:ind w:firstLine="709"/>
        <w:rPr>
          <w:sz w:val="24"/>
          <w:szCs w:val="24"/>
        </w:rPr>
      </w:pPr>
      <w:r w:rsidRPr="00110789">
        <w:rPr>
          <w:sz w:val="24"/>
          <w:szCs w:val="24"/>
        </w:rPr>
        <w:t>иными нормативными правовыми актами;</w:t>
      </w:r>
    </w:p>
    <w:p w:rsidR="00CC5B31" w:rsidRPr="00110789" w:rsidRDefault="00CC5B31" w:rsidP="009429BD">
      <w:pPr>
        <w:pStyle w:val="3"/>
        <w:widowControl w:val="0"/>
        <w:tabs>
          <w:tab w:val="left" w:pos="1080"/>
          <w:tab w:val="left" w:pos="1260"/>
        </w:tabs>
        <w:ind w:firstLine="709"/>
        <w:rPr>
          <w:sz w:val="24"/>
          <w:szCs w:val="24"/>
        </w:rPr>
      </w:pPr>
      <w:r w:rsidRPr="00110789">
        <w:rPr>
          <w:sz w:val="24"/>
          <w:szCs w:val="24"/>
        </w:rPr>
        <w:t>настоящим  Положением.</w:t>
      </w:r>
    </w:p>
    <w:p w:rsidR="00CC5B31" w:rsidRPr="00110789" w:rsidRDefault="00CC5B31" w:rsidP="009429BD">
      <w:pPr>
        <w:pStyle w:val="tekstob"/>
        <w:spacing w:before="0" w:beforeAutospacing="0" w:after="0" w:afterAutospacing="0"/>
        <w:ind w:firstLine="709"/>
        <w:jc w:val="both"/>
      </w:pPr>
      <w:bookmarkStart w:id="4" w:name="_Toc145402111"/>
      <w:bookmarkStart w:id="5" w:name="_Toc165534905"/>
      <w:r w:rsidRPr="00110789">
        <w:t>1.4. Основными принципами деятельности контрактной службы при осуществлении закупки товара, работы, услуги для обеспечения государственных или муниципальных нужд являются:</w:t>
      </w:r>
    </w:p>
    <w:p w:rsidR="00CC5B31" w:rsidRPr="00110789" w:rsidRDefault="00CC5B31" w:rsidP="009429BD">
      <w:pPr>
        <w:autoSpaceDE w:val="0"/>
        <w:autoSpaceDN w:val="0"/>
        <w:adjustRightInd w:val="0"/>
        <w:jc w:val="both"/>
      </w:pPr>
      <w:r w:rsidRPr="00110789"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CC5B31" w:rsidRPr="00110789" w:rsidRDefault="00CC5B31" w:rsidP="009429BD">
      <w:pPr>
        <w:autoSpaceDE w:val="0"/>
        <w:autoSpaceDN w:val="0"/>
        <w:adjustRightInd w:val="0"/>
        <w:ind w:firstLine="540"/>
        <w:jc w:val="both"/>
      </w:pPr>
      <w:r w:rsidRPr="00110789">
        <w:t xml:space="preserve">открытость и прозрачность - свободный и безвозмездный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результатах. </w:t>
      </w:r>
    </w:p>
    <w:p w:rsidR="00CC5B31" w:rsidRPr="00110789" w:rsidRDefault="00CC5B31" w:rsidP="009429BD">
      <w:pPr>
        <w:pStyle w:val="tekstob"/>
        <w:spacing w:before="0" w:beforeAutospacing="0" w:after="0" w:afterAutospacing="0"/>
        <w:ind w:firstLine="709"/>
        <w:jc w:val="both"/>
      </w:pPr>
      <w:r w:rsidRPr="00110789"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CC5B31" w:rsidRPr="00110789" w:rsidRDefault="00CC5B31" w:rsidP="009429BD">
      <w:pPr>
        <w:pStyle w:val="tekstob"/>
        <w:spacing w:before="0" w:beforeAutospacing="0" w:after="0" w:afterAutospacing="0"/>
        <w:ind w:firstLine="709"/>
        <w:jc w:val="both"/>
      </w:pPr>
      <w:bookmarkStart w:id="6" w:name="_Toc165534906"/>
      <w:bookmarkStart w:id="7" w:name="_Toc145402112"/>
      <w:bookmarkEnd w:id="4"/>
      <w:bookmarkEnd w:id="5"/>
      <w:r w:rsidRPr="00110789">
        <w:t>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5B31" w:rsidRPr="00110789" w:rsidRDefault="00CC5B31" w:rsidP="009429BD">
      <w:pPr>
        <w:autoSpaceDE w:val="0"/>
        <w:autoSpaceDN w:val="0"/>
        <w:adjustRightInd w:val="0"/>
        <w:jc w:val="both"/>
      </w:pPr>
      <w:r w:rsidRPr="00110789">
        <w:t>1.6. Информация, указанная в настоящем Положении, размещается в единой информационной системе в сфере закупок.</w:t>
      </w:r>
    </w:p>
    <w:p w:rsidR="00CC5B31" w:rsidRPr="00110789" w:rsidRDefault="00CC5B31" w:rsidP="009429BD">
      <w:pPr>
        <w:pStyle w:val="4"/>
        <w:spacing w:after="0" w:line="240" w:lineRule="auto"/>
        <w:rPr>
          <w:sz w:val="24"/>
          <w:szCs w:val="24"/>
        </w:rPr>
      </w:pPr>
      <w:bookmarkStart w:id="8" w:name="_Toc165534907"/>
      <w:bookmarkEnd w:id="6"/>
      <w:r w:rsidRPr="00110789">
        <w:rPr>
          <w:sz w:val="24"/>
          <w:szCs w:val="24"/>
          <w:lang w:val="en-US"/>
        </w:rPr>
        <w:t>I</w:t>
      </w:r>
      <w:r w:rsidRPr="00110789">
        <w:rPr>
          <w:sz w:val="24"/>
          <w:szCs w:val="24"/>
        </w:rPr>
        <w:t>I. Порядок формирования контрактной службы</w:t>
      </w:r>
    </w:p>
    <w:p w:rsidR="00CC5B31" w:rsidRPr="009429BD" w:rsidRDefault="00CC5B31" w:rsidP="009429BD">
      <w:pPr>
        <w:jc w:val="both"/>
      </w:pPr>
      <w:r w:rsidRPr="00110789">
        <w:t xml:space="preserve">2.1. Структура и численность контрактной службы определяется и утверждается главой администрации </w:t>
      </w:r>
      <w:r w:rsidR="009429BD" w:rsidRPr="009429BD">
        <w:t>Пчевское сельское поселение</w:t>
      </w:r>
      <w:r w:rsidR="009429BD">
        <w:t>.</w:t>
      </w:r>
    </w:p>
    <w:p w:rsidR="009429BD" w:rsidRPr="009429BD" w:rsidRDefault="00CC5B31" w:rsidP="009429BD">
      <w:pPr>
        <w:jc w:val="both"/>
      </w:pPr>
      <w:r w:rsidRPr="00110789">
        <w:t xml:space="preserve">Назначение на должность и освобождение от должности работника контрактной службы допускается только по решению главы администрации </w:t>
      </w:r>
      <w:r w:rsidR="009429BD" w:rsidRPr="009429BD">
        <w:t>Пчевское сельское поселение</w:t>
      </w:r>
      <w:r w:rsidR="009429BD">
        <w:t>.</w:t>
      </w:r>
    </w:p>
    <w:p w:rsidR="00CC5B31" w:rsidRPr="00110789" w:rsidRDefault="00CC5B31" w:rsidP="009429BD">
      <w:pPr>
        <w:jc w:val="both"/>
      </w:pPr>
      <w:r w:rsidRPr="00110789">
        <w:lastRenderedPageBreak/>
        <w:t xml:space="preserve">2.2. В состав контрактной службы входят не менее двух человек – работников (должностных лиц) контрактной службы из числа муниципальных служащих администрации </w:t>
      </w:r>
      <w:r w:rsidR="009429BD" w:rsidRPr="009429BD">
        <w:t>Пчевское сельское поселение</w:t>
      </w:r>
      <w:r w:rsidR="009429BD">
        <w:t xml:space="preserve">. </w:t>
      </w:r>
      <w:r w:rsidRPr="00110789">
        <w:t>Контрактную службу возглавляет глав</w:t>
      </w:r>
      <w:r w:rsidR="009429BD">
        <w:t>а</w:t>
      </w:r>
      <w:r w:rsidRPr="00110789">
        <w:t xml:space="preserve"> администрации. </w:t>
      </w:r>
    </w:p>
    <w:p w:rsidR="00CC5B31" w:rsidRPr="00110789" w:rsidRDefault="00CC5B31" w:rsidP="009429BD">
      <w:pPr>
        <w:autoSpaceDE w:val="0"/>
        <w:autoSpaceDN w:val="0"/>
        <w:adjustRightInd w:val="0"/>
        <w:jc w:val="both"/>
      </w:pPr>
      <w:r w:rsidRPr="00110789">
        <w:t>2.3. Работники контрактной службы дол</w:t>
      </w:r>
      <w:r>
        <w:t>жны иметь высшее или</w:t>
      </w:r>
      <w:r w:rsidRPr="00110789">
        <w:t xml:space="preserve"> дополнительное профессиональное образование в сфере закупок.</w:t>
      </w:r>
    </w:p>
    <w:p w:rsidR="00CC5B31" w:rsidRPr="00110789" w:rsidRDefault="00CC5B31" w:rsidP="009429BD">
      <w:pPr>
        <w:jc w:val="both"/>
      </w:pPr>
      <w:r w:rsidRPr="00110789">
        <w:t>2.4. 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CC5B31" w:rsidRPr="000642F7" w:rsidRDefault="00CC5B31" w:rsidP="009429BD">
      <w:pPr>
        <w:spacing w:after="100" w:afterAutospacing="1"/>
        <w:jc w:val="both"/>
      </w:pPr>
      <w:r w:rsidRPr="000642F7">
        <w:t xml:space="preserve">2.5. </w:t>
      </w:r>
      <w:proofErr w:type="gramStart"/>
      <w:r w:rsidRPr="000642F7">
        <w:t xml:space="preserve">В случае выявления в составе контрактной службы указанных лиц глава администрации  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  <w:proofErr w:type="gramEnd"/>
    </w:p>
    <w:p w:rsidR="00CC5B31" w:rsidRPr="00110789" w:rsidRDefault="00CC5B31" w:rsidP="009429BD">
      <w:pPr>
        <w:pStyle w:val="4"/>
        <w:spacing w:line="240" w:lineRule="auto"/>
        <w:rPr>
          <w:sz w:val="24"/>
          <w:szCs w:val="24"/>
        </w:rPr>
      </w:pPr>
      <w:r w:rsidRPr="00110789">
        <w:rPr>
          <w:sz w:val="24"/>
          <w:szCs w:val="24"/>
          <w:lang w:val="en-US"/>
        </w:rPr>
        <w:t>III</w:t>
      </w:r>
      <w:r w:rsidRPr="00110789">
        <w:rPr>
          <w:sz w:val="24"/>
          <w:szCs w:val="24"/>
        </w:rPr>
        <w:t>. Функции и полномочия контрактной службы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3. Контрактная служба осуществляет следующие функции и полномочия:</w:t>
      </w:r>
    </w:p>
    <w:p w:rsidR="00CC5B31" w:rsidRPr="001404CF" w:rsidRDefault="00CC5B31" w:rsidP="009429BD">
      <w:pPr>
        <w:jc w:val="both"/>
        <w:rPr>
          <w:color w:val="000000"/>
        </w:rPr>
      </w:pPr>
      <w:r w:rsidRPr="000642F7">
        <w:rPr>
          <w:color w:val="000000"/>
        </w:rPr>
        <w:t>3.</w:t>
      </w:r>
      <w:r w:rsidRPr="001404CF">
        <w:rPr>
          <w:color w:val="000000"/>
        </w:rPr>
        <w:t>1) при планировании закупок: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б) размещает планы закупок на сайтах Заказчика в информационн</w:t>
      </w:r>
      <w:proofErr w:type="gramStart"/>
      <w:r w:rsidRPr="001404CF">
        <w:rPr>
          <w:color w:val="000000"/>
        </w:rPr>
        <w:t>о-</w:t>
      </w:r>
      <w:proofErr w:type="gramEnd"/>
      <w:r w:rsidRPr="001404CF">
        <w:rPr>
          <w:color w:val="000000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в) обеспечивает подготовку обоснования закупки при формировании плана закупок;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д) организует утверждение плана закупок, плана-графика;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2) при определении поставщиков (подрядчиков, исполнителей):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а) выбирает способ определения поставщика (подрядчика, исполнителя);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1404CF">
        <w:rPr>
          <w:color w:val="000000"/>
        </w:rPr>
        <w:t>на</w:t>
      </w:r>
      <w:proofErr w:type="gramEnd"/>
      <w:r w:rsidRPr="001404CF">
        <w:rPr>
          <w:color w:val="000000"/>
        </w:rPr>
        <w:t xml:space="preserve"> </w:t>
      </w:r>
      <w:proofErr w:type="gramStart"/>
      <w:r w:rsidRPr="001404CF">
        <w:rPr>
          <w:color w:val="000000"/>
        </w:rPr>
        <w:t>оснований</w:t>
      </w:r>
      <w:proofErr w:type="gramEnd"/>
      <w:r w:rsidRPr="001404CF">
        <w:rPr>
          <w:color w:val="000000"/>
        </w:rPr>
        <w:t xml:space="preserve"> решений, принятых членами комиссии по осуществлению закупок;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е) организует подготовку описания объекта закупки в документации о закупке;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lastRenderedPageBreak/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404CF">
        <w:rPr>
          <w:color w:val="000000"/>
        </w:rPr>
        <w:t>являющихся</w:t>
      </w:r>
      <w:proofErr w:type="gramEnd"/>
      <w:r w:rsidRPr="001404CF">
        <w:rPr>
          <w:color w:val="000000"/>
        </w:rPr>
        <w:t xml:space="preserve"> объектом закупки;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правомочности участника закупки заключать контракт;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spellStart"/>
      <w:r w:rsidRPr="001404CF">
        <w:rPr>
          <w:color w:val="000000"/>
        </w:rPr>
        <w:t>непроведения</w:t>
      </w:r>
      <w:proofErr w:type="spellEnd"/>
      <w:r w:rsidRPr="001404CF">
        <w:rPr>
          <w:color w:val="000000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spellStart"/>
      <w:r w:rsidRPr="001404CF">
        <w:rPr>
          <w:color w:val="000000"/>
        </w:rPr>
        <w:t>неприостановления</w:t>
      </w:r>
      <w:proofErr w:type="spellEnd"/>
      <w:r w:rsidRPr="001404CF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</w:t>
      </w:r>
      <w:hyperlink r:id="rId6" w:anchor="111" w:history="1">
        <w:r w:rsidRPr="000642F7">
          <w:rPr>
            <w:color w:val="2060A4"/>
          </w:rPr>
          <w:t>*</w:t>
        </w:r>
      </w:hyperlink>
      <w:r w:rsidRPr="001404CF">
        <w:rPr>
          <w:color w:val="000000"/>
        </w:rPr>
        <w:t>, на дату подачи заявки на участие в закупке;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обладания участником закупки исключительными правами на результаты интеллектуальной деятельности;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соответствия дополнительным требованиям, устанавливаемым в соответствии с частью 2 статьи 31 Федерального закона;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gramStart"/>
      <w:r w:rsidRPr="001404CF">
        <w:rPr>
          <w:color w:val="000000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</w:t>
      </w:r>
      <w:r w:rsidRPr="001404CF">
        <w:rPr>
          <w:color w:val="000000"/>
        </w:rPr>
        <w:lastRenderedPageBreak/>
        <w:t>в закупке и (или) открытии доступа к поданным в форме электронных документов заявкам на участие в закупке;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gramStart"/>
      <w:r w:rsidRPr="001404CF">
        <w:rPr>
          <w:color w:val="000000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у) привлекает экспертов, экспертные организации;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 25 части 1 статьи 93 Федерального закона;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ч) обеспечивает заключение контрактов;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C5B31" w:rsidRPr="001404CF" w:rsidRDefault="00CC5B31" w:rsidP="009429BD">
      <w:pPr>
        <w:jc w:val="both"/>
        <w:rPr>
          <w:color w:val="000000"/>
        </w:rPr>
      </w:pPr>
      <w:r>
        <w:rPr>
          <w:color w:val="000000"/>
        </w:rPr>
        <w:t>3.2</w:t>
      </w:r>
      <w:r w:rsidRPr="001404CF">
        <w:rPr>
          <w:color w:val="000000"/>
        </w:rPr>
        <w:t>) при исполнении, изменении, расторжении контракта: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gramStart"/>
      <w:r w:rsidRPr="001404CF">
        <w:rPr>
          <w:color w:val="000000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404CF">
        <w:rPr>
          <w:color w:val="000000"/>
        </w:rPr>
        <w:t xml:space="preserve"> </w:t>
      </w:r>
      <w:proofErr w:type="gramStart"/>
      <w:r w:rsidRPr="001404CF">
        <w:rPr>
          <w:color w:val="000000"/>
        </w:rPr>
        <w:t>случае</w:t>
      </w:r>
      <w:proofErr w:type="gramEnd"/>
      <w:r w:rsidRPr="001404CF">
        <w:rPr>
          <w:color w:val="000000"/>
        </w:rPr>
        <w:t xml:space="preserve"> нарушения поставщиком (подрядчиком, исполнителем) условий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C5B31" w:rsidRPr="001404CF" w:rsidRDefault="00CC5B31" w:rsidP="009429BD">
      <w:pPr>
        <w:jc w:val="both"/>
        <w:rPr>
          <w:color w:val="000000"/>
        </w:rPr>
      </w:pPr>
      <w:proofErr w:type="gramStart"/>
      <w:r w:rsidRPr="001404CF">
        <w:rPr>
          <w:color w:val="000000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Pr="001404CF">
        <w:rPr>
          <w:color w:val="000000"/>
        </w:rPr>
        <w:lastRenderedPageBreak/>
        <w:t>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1404CF">
        <w:rPr>
          <w:color w:val="000000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404CF">
        <w:rPr>
          <w:color w:val="000000"/>
        </w:rPr>
        <w:t>был</w:t>
      </w:r>
      <w:proofErr w:type="gramEnd"/>
      <w:r w:rsidRPr="001404CF">
        <w:rPr>
          <w:color w:val="000000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CC5B31" w:rsidRPr="001404CF" w:rsidRDefault="00CC5B31" w:rsidP="009429BD">
      <w:pPr>
        <w:jc w:val="both"/>
        <w:rPr>
          <w:color w:val="000000"/>
        </w:rPr>
      </w:pPr>
      <w:r w:rsidRPr="000642F7">
        <w:rPr>
          <w:color w:val="000000"/>
        </w:rPr>
        <w:t>3.</w:t>
      </w:r>
      <w:r>
        <w:rPr>
          <w:color w:val="000000"/>
        </w:rPr>
        <w:t>3</w:t>
      </w:r>
      <w:r w:rsidRPr="001404CF">
        <w:rPr>
          <w:color w:val="000000"/>
        </w:rPr>
        <w:t>. Контрактная служба осуществляет иные полномочия, предусмотренные Федеральным законом, в том числе: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CC5B31" w:rsidRPr="001404CF" w:rsidRDefault="00CC5B31" w:rsidP="009429BD">
      <w:pPr>
        <w:jc w:val="both"/>
        <w:rPr>
          <w:color w:val="000000"/>
        </w:rPr>
      </w:pPr>
      <w:r w:rsidRPr="000642F7">
        <w:rPr>
          <w:color w:val="000000"/>
        </w:rPr>
        <w:t>3.</w:t>
      </w:r>
      <w:r>
        <w:rPr>
          <w:color w:val="000000"/>
        </w:rPr>
        <w:t>4</w:t>
      </w:r>
      <w:r w:rsidRPr="001404CF">
        <w:rPr>
          <w:color w:val="000000"/>
        </w:rPr>
        <w:t>. В целях реализации функций и полномочий,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CC5B31" w:rsidRPr="001404CF" w:rsidRDefault="00CC5B31" w:rsidP="009429BD">
      <w:pPr>
        <w:jc w:val="both"/>
        <w:rPr>
          <w:color w:val="000000"/>
        </w:rPr>
      </w:pPr>
      <w:r w:rsidRPr="000642F7">
        <w:rPr>
          <w:color w:val="000000"/>
        </w:rPr>
        <w:t>3.4</w:t>
      </w:r>
      <w:r w:rsidRPr="001404CF">
        <w:rPr>
          <w:color w:val="000000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</w:t>
      </w:r>
      <w:r w:rsidRPr="000642F7">
        <w:rPr>
          <w:color w:val="000000"/>
        </w:rPr>
        <w:t> </w:t>
      </w:r>
      <w:hyperlink r:id="rId7" w:anchor="81" w:history="1">
        <w:r w:rsidRPr="000642F7">
          <w:rPr>
            <w:color w:val="2060A4"/>
          </w:rPr>
          <w:t>пунктами 13</w:t>
        </w:r>
      </w:hyperlink>
      <w:r w:rsidRPr="000642F7">
        <w:rPr>
          <w:color w:val="000000"/>
        </w:rPr>
        <w:t> </w:t>
      </w:r>
      <w:r w:rsidRPr="001404CF">
        <w:rPr>
          <w:color w:val="000000"/>
        </w:rPr>
        <w:t>и</w:t>
      </w:r>
      <w:r w:rsidRPr="000642F7">
        <w:rPr>
          <w:color w:val="000000"/>
        </w:rPr>
        <w:t> </w:t>
      </w:r>
      <w:hyperlink r:id="rId8" w:anchor="91" w:history="1">
        <w:r w:rsidRPr="000642F7">
          <w:rPr>
            <w:color w:val="2060A4"/>
          </w:rPr>
          <w:t>14</w:t>
        </w:r>
      </w:hyperlink>
      <w:r w:rsidRPr="000642F7">
        <w:rPr>
          <w:color w:val="000000"/>
        </w:rPr>
        <w:t> </w:t>
      </w:r>
      <w:r w:rsidRPr="001404CF">
        <w:rPr>
          <w:color w:val="000000"/>
        </w:rPr>
        <w:t>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C5B31" w:rsidRPr="001404CF" w:rsidRDefault="00CC5B31" w:rsidP="009429BD">
      <w:pPr>
        <w:jc w:val="both"/>
        <w:rPr>
          <w:color w:val="000000"/>
        </w:rPr>
      </w:pPr>
      <w:r w:rsidRPr="000642F7">
        <w:rPr>
          <w:color w:val="000000"/>
        </w:rPr>
        <w:t>3.5</w:t>
      </w:r>
      <w:r w:rsidRPr="001404CF">
        <w:rPr>
          <w:color w:val="000000"/>
        </w:rPr>
        <w:t>. Руководитель контрактной службы: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1) распределяет обязанности между работниками контрактной службы;</w:t>
      </w:r>
    </w:p>
    <w:p w:rsidR="00CC5B31" w:rsidRPr="001404CF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CC5B31" w:rsidRDefault="00CC5B31" w:rsidP="009429BD">
      <w:pPr>
        <w:jc w:val="both"/>
        <w:rPr>
          <w:color w:val="000000"/>
        </w:rPr>
      </w:pPr>
      <w:r w:rsidRPr="001404CF">
        <w:rPr>
          <w:color w:val="000000"/>
        </w:rPr>
        <w:t>3) осуществляет иные полномочия, предусмотренные Федеральным законом.</w:t>
      </w:r>
    </w:p>
    <w:p w:rsidR="00CC5B31" w:rsidRPr="000642F7" w:rsidRDefault="00CC5B31" w:rsidP="009429BD">
      <w:pPr>
        <w:jc w:val="both"/>
        <w:rPr>
          <w:color w:val="000000"/>
        </w:rPr>
      </w:pPr>
    </w:p>
    <w:p w:rsidR="00CC5B31" w:rsidRPr="003675BF" w:rsidRDefault="00CC5B31" w:rsidP="009429BD">
      <w:pPr>
        <w:pStyle w:val="a6"/>
        <w:spacing w:before="0" w:beforeAutospacing="0" w:after="0" w:afterAutospacing="0"/>
        <w:ind w:firstLine="709"/>
        <w:jc w:val="both"/>
      </w:pPr>
      <w:r w:rsidRPr="003675BF">
        <w:rPr>
          <w:b/>
          <w:bCs/>
          <w:lang w:val="en-US"/>
        </w:rPr>
        <w:t>IV</w:t>
      </w:r>
      <w:r w:rsidRPr="003675BF">
        <w:rPr>
          <w:b/>
          <w:bCs/>
        </w:rPr>
        <w:t>. Ответственность работников контрактной службы</w:t>
      </w:r>
      <w:r>
        <w:t>.</w:t>
      </w:r>
    </w:p>
    <w:p w:rsidR="00CC5B31" w:rsidRPr="00110789" w:rsidRDefault="00CC5B31" w:rsidP="009429BD">
      <w:pPr>
        <w:jc w:val="both"/>
      </w:pPr>
      <w:r w:rsidRPr="00110789">
        <w:t xml:space="preserve">4.1. </w:t>
      </w:r>
      <w:proofErr w:type="gramStart"/>
      <w:r w:rsidRPr="00110789">
        <w:t>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</w:t>
      </w:r>
      <w:proofErr w:type="gramEnd"/>
      <w:r w:rsidRPr="00110789">
        <w:t xml:space="preserve"> закупки.</w:t>
      </w:r>
    </w:p>
    <w:p w:rsidR="00CC5B31" w:rsidRPr="00110789" w:rsidRDefault="00CC5B31" w:rsidP="009429BD">
      <w:pPr>
        <w:autoSpaceDE w:val="0"/>
        <w:autoSpaceDN w:val="0"/>
        <w:adjustRightInd w:val="0"/>
        <w:jc w:val="both"/>
      </w:pPr>
      <w:r w:rsidRPr="00110789">
        <w:t>4.2. 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C5B31" w:rsidRPr="00110789" w:rsidRDefault="00CC5B31" w:rsidP="009429BD">
      <w:pPr>
        <w:pStyle w:val="2"/>
        <w:tabs>
          <w:tab w:val="left" w:pos="108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078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4.3. Работник контрактной службы,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главы администрации.</w:t>
      </w:r>
    </w:p>
    <w:bookmarkEnd w:id="7"/>
    <w:bookmarkEnd w:id="8"/>
    <w:p w:rsidR="00CC5B31" w:rsidRPr="00110789" w:rsidRDefault="00CC5B31" w:rsidP="009429BD">
      <w:pPr>
        <w:jc w:val="both"/>
      </w:pPr>
    </w:p>
    <w:p w:rsidR="00D0575C" w:rsidRDefault="00D0575C" w:rsidP="009429BD">
      <w:pPr>
        <w:jc w:val="both"/>
      </w:pPr>
    </w:p>
    <w:p w:rsidR="00D0575C" w:rsidRPr="001E08AD" w:rsidRDefault="00D0575C" w:rsidP="009429BD">
      <w:pPr>
        <w:jc w:val="both"/>
        <w:rPr>
          <w:sz w:val="20"/>
          <w:szCs w:val="20"/>
        </w:rPr>
      </w:pPr>
    </w:p>
    <w:sectPr w:rsidR="00D0575C" w:rsidRPr="001E08AD" w:rsidSect="00942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D"/>
    <w:rsid w:val="00091BD7"/>
    <w:rsid w:val="000B613F"/>
    <w:rsid w:val="00120D1B"/>
    <w:rsid w:val="00181DCB"/>
    <w:rsid w:val="001E08AD"/>
    <w:rsid w:val="0023534C"/>
    <w:rsid w:val="00270914"/>
    <w:rsid w:val="00527AE1"/>
    <w:rsid w:val="00555CDA"/>
    <w:rsid w:val="00685EF2"/>
    <w:rsid w:val="00802ECC"/>
    <w:rsid w:val="008E6864"/>
    <w:rsid w:val="00906960"/>
    <w:rsid w:val="009429BD"/>
    <w:rsid w:val="00991B83"/>
    <w:rsid w:val="00A23D05"/>
    <w:rsid w:val="00A65259"/>
    <w:rsid w:val="00A96D33"/>
    <w:rsid w:val="00AD1560"/>
    <w:rsid w:val="00B20D36"/>
    <w:rsid w:val="00B4202D"/>
    <w:rsid w:val="00B46AC5"/>
    <w:rsid w:val="00C84DA6"/>
    <w:rsid w:val="00CC5B31"/>
    <w:rsid w:val="00D0575C"/>
    <w:rsid w:val="00F95F9D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02E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C5B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5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5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CC5B31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CC5B3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rsid w:val="00CC5B3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CC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02E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C5B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5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5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CC5B31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CC5B3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rsid w:val="00CC5B3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CC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187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187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1874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2015-03-23T05:28:00Z</cp:lastPrinted>
  <dcterms:created xsi:type="dcterms:W3CDTF">2014-04-08T04:47:00Z</dcterms:created>
  <dcterms:modified xsi:type="dcterms:W3CDTF">2015-04-03T10:13:00Z</dcterms:modified>
</cp:coreProperties>
</file>