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5E1" w:rsidRDefault="00B345E1" w:rsidP="00E528B3">
      <w:pPr>
        <w:pBdr>
          <w:bottom w:val="single" w:sz="4" w:space="1" w:color="auto"/>
        </w:pBdr>
        <w:shd w:val="clear" w:color="auto" w:fill="FFFFFF"/>
        <w:spacing w:before="100" w:beforeAutospacing="1" w:after="100" w:afterAutospacing="1" w:line="265" w:lineRule="atLeast"/>
        <w:rPr>
          <w:color w:val="222222"/>
        </w:rPr>
      </w:pPr>
    </w:p>
    <w:p w:rsidR="00B345E1" w:rsidRDefault="00B345E1" w:rsidP="00B345E1">
      <w:pPr>
        <w:pBdr>
          <w:bottom w:val="single" w:sz="4" w:space="1" w:color="auto"/>
        </w:pBdr>
        <w:shd w:val="clear" w:color="auto" w:fill="FFFFFF"/>
        <w:spacing w:before="100" w:beforeAutospacing="1" w:after="100" w:afterAutospacing="1" w:line="265" w:lineRule="atLeast"/>
        <w:jc w:val="right"/>
        <w:rPr>
          <w:color w:val="222222"/>
        </w:rPr>
      </w:pPr>
    </w:p>
    <w:p w:rsidR="00B345E1" w:rsidRDefault="00B345E1" w:rsidP="00B345E1">
      <w:pPr>
        <w:pBdr>
          <w:bottom w:val="single" w:sz="4" w:space="1" w:color="auto"/>
        </w:pBdr>
        <w:shd w:val="clear" w:color="auto" w:fill="FFFFFF"/>
        <w:spacing w:before="100" w:beforeAutospacing="1" w:after="100" w:afterAutospacing="1" w:line="265" w:lineRule="atLeast"/>
        <w:jc w:val="right"/>
        <w:rPr>
          <w:color w:val="222222"/>
          <w:sz w:val="24"/>
          <w:szCs w:val="24"/>
        </w:rPr>
      </w:pPr>
    </w:p>
    <w:p w:rsidR="006A6294" w:rsidRDefault="00B44F05" w:rsidP="006A6294">
      <w:pPr>
        <w:jc w:val="both"/>
        <w:rPr>
          <w:sz w:val="24"/>
          <w:szCs w:val="24"/>
        </w:rPr>
      </w:pPr>
      <w:r>
        <w:rPr>
          <w:noProof/>
        </w:rPr>
        <w:drawing>
          <wp:inline distT="0" distB="0" distL="0" distR="0">
            <wp:extent cx="5940425" cy="4207020"/>
            <wp:effectExtent l="19050" t="0" r="3175" b="0"/>
            <wp:docPr id="4" name="Рисунок 4" descr="07-Плакат общий-Телефон вызова пожарных-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Плакат общий-Телефон вызова пожарных-испр"/>
                    <pic:cNvPicPr>
                      <a:picLocks noChangeAspect="1" noChangeArrowheads="1"/>
                    </pic:cNvPicPr>
                  </pic:nvPicPr>
                  <pic:blipFill>
                    <a:blip r:embed="rId5" cstate="print"/>
                    <a:srcRect/>
                    <a:stretch>
                      <a:fillRect/>
                    </a:stretch>
                  </pic:blipFill>
                  <pic:spPr bwMode="auto">
                    <a:xfrm>
                      <a:off x="0" y="0"/>
                      <a:ext cx="5940425" cy="4207020"/>
                    </a:xfrm>
                    <a:prstGeom prst="rect">
                      <a:avLst/>
                    </a:prstGeom>
                    <a:noFill/>
                    <a:ln w="9525">
                      <a:noFill/>
                      <a:miter lim="800000"/>
                      <a:headEnd/>
                      <a:tailEnd/>
                    </a:ln>
                  </pic:spPr>
                </pic:pic>
              </a:graphicData>
            </a:graphic>
          </wp:inline>
        </w:drawing>
      </w:r>
    </w:p>
    <w:p w:rsidR="006A6294" w:rsidRDefault="00B44F05" w:rsidP="006A6294">
      <w:pPr>
        <w:jc w:val="both"/>
        <w:rPr>
          <w:sz w:val="24"/>
          <w:szCs w:val="24"/>
        </w:rPr>
      </w:pPr>
      <w:r>
        <w:rPr>
          <w:noProof/>
        </w:rPr>
        <w:lastRenderedPageBreak/>
        <w:drawing>
          <wp:inline distT="0" distB="0" distL="0" distR="0">
            <wp:extent cx="5940425" cy="8065235"/>
            <wp:effectExtent l="19050" t="19050" r="22225" b="11965"/>
            <wp:docPr id="7" name="Рисунок 7" descr="11-Плакат общий-Как затушить ог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Плакат общий-Как затушить огонь"/>
                    <pic:cNvPicPr>
                      <a:picLocks noChangeAspect="1" noChangeArrowheads="1"/>
                    </pic:cNvPicPr>
                  </pic:nvPicPr>
                  <pic:blipFill>
                    <a:blip r:embed="rId6" cstate="print"/>
                    <a:srcRect/>
                    <a:stretch>
                      <a:fillRect/>
                    </a:stretch>
                  </pic:blipFill>
                  <pic:spPr bwMode="auto">
                    <a:xfrm>
                      <a:off x="0" y="0"/>
                      <a:ext cx="5940425" cy="8065235"/>
                    </a:xfrm>
                    <a:prstGeom prst="rect">
                      <a:avLst/>
                    </a:prstGeom>
                    <a:noFill/>
                    <a:ln w="6350" cmpd="sng">
                      <a:solidFill>
                        <a:srgbClr val="000000"/>
                      </a:solidFill>
                      <a:miter lim="800000"/>
                      <a:headEnd/>
                      <a:tailEnd/>
                    </a:ln>
                    <a:effectLst/>
                  </pic:spPr>
                </pic:pic>
              </a:graphicData>
            </a:graphic>
          </wp:inline>
        </w:drawing>
      </w:r>
    </w:p>
    <w:p w:rsidR="00B44F05" w:rsidRDefault="00B44F05" w:rsidP="006A6294">
      <w:pPr>
        <w:jc w:val="both"/>
        <w:rPr>
          <w:sz w:val="24"/>
          <w:szCs w:val="24"/>
        </w:rPr>
        <w:sectPr w:rsidR="00B44F05" w:rsidSect="0091195C">
          <w:pgSz w:w="11906" w:h="16838"/>
          <w:pgMar w:top="1134" w:right="850" w:bottom="1134" w:left="1701" w:header="708" w:footer="708" w:gutter="0"/>
          <w:cols w:space="708"/>
          <w:docGrid w:linePitch="360"/>
        </w:sectPr>
      </w:pPr>
    </w:p>
    <w:p w:rsidR="00B44F05" w:rsidRDefault="00B44F05" w:rsidP="006A6294">
      <w:pPr>
        <w:jc w:val="both"/>
        <w:rPr>
          <w:sz w:val="24"/>
          <w:szCs w:val="24"/>
        </w:rPr>
        <w:sectPr w:rsidR="00B44F05" w:rsidSect="00B44F05">
          <w:pgSz w:w="16838" w:h="11906" w:orient="landscape"/>
          <w:pgMar w:top="284" w:right="1134" w:bottom="340" w:left="1134" w:header="709" w:footer="709" w:gutter="0"/>
          <w:cols w:space="708"/>
          <w:docGrid w:linePitch="360"/>
        </w:sectPr>
      </w:pPr>
      <w:r>
        <w:rPr>
          <w:noProof/>
        </w:rPr>
        <w:lastRenderedPageBreak/>
        <w:drawing>
          <wp:inline distT="0" distB="0" distL="0" distR="0">
            <wp:extent cx="5811012" cy="8376361"/>
            <wp:effectExtent l="1295400" t="0" r="1294638" b="0"/>
            <wp:docPr id="2" name="Рисунок 2" descr="14-Памятка-действия при пожаре в общественном месте-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Памятка-действия при пожаре в общественном месте-испр"/>
                    <pic:cNvPicPr>
                      <a:picLocks noChangeAspect="1" noChangeArrowheads="1"/>
                    </pic:cNvPicPr>
                  </pic:nvPicPr>
                  <pic:blipFill>
                    <a:blip r:embed="rId7" cstate="print"/>
                    <a:srcRect/>
                    <a:stretch>
                      <a:fillRect/>
                    </a:stretch>
                  </pic:blipFill>
                  <pic:spPr bwMode="auto">
                    <a:xfrm rot="5400000">
                      <a:off x="0" y="0"/>
                      <a:ext cx="5811012" cy="8376361"/>
                    </a:xfrm>
                    <a:prstGeom prst="rect">
                      <a:avLst/>
                    </a:prstGeom>
                    <a:noFill/>
                    <a:ln w="9525">
                      <a:solidFill>
                        <a:srgbClr val="1C1A10"/>
                      </a:solidFill>
                      <a:miter lim="800000"/>
                      <a:headEnd/>
                      <a:tailEnd/>
                    </a:ln>
                  </pic:spPr>
                </pic:pic>
              </a:graphicData>
            </a:graphic>
          </wp:inline>
        </w:drawing>
      </w:r>
    </w:p>
    <w:p w:rsidR="00B44F05" w:rsidRDefault="00B345E1" w:rsidP="006A6294">
      <w:pPr>
        <w:jc w:val="both"/>
        <w:rPr>
          <w:sz w:val="24"/>
          <w:szCs w:val="24"/>
        </w:rPr>
      </w:pPr>
      <w:r>
        <w:rPr>
          <w:noProof/>
        </w:rPr>
        <w:lastRenderedPageBreak/>
        <w:drawing>
          <wp:inline distT="0" distB="0" distL="0" distR="0">
            <wp:extent cx="6257925" cy="8839200"/>
            <wp:effectExtent l="19050" t="0" r="9525" b="0"/>
            <wp:docPr id="22" name="Рисунок 22" descr="20-Памятка куратору-Эвакуация при пожаре-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Памятка куратору-Эвакуация при пожаре-испр"/>
                    <pic:cNvPicPr>
                      <a:picLocks noChangeAspect="1" noChangeArrowheads="1"/>
                    </pic:cNvPicPr>
                  </pic:nvPicPr>
                  <pic:blipFill>
                    <a:blip r:embed="rId8" cstate="print"/>
                    <a:srcRect/>
                    <a:stretch>
                      <a:fillRect/>
                    </a:stretch>
                  </pic:blipFill>
                  <pic:spPr bwMode="auto">
                    <a:xfrm>
                      <a:off x="0" y="0"/>
                      <a:ext cx="6257925" cy="8839200"/>
                    </a:xfrm>
                    <a:prstGeom prst="rect">
                      <a:avLst/>
                    </a:prstGeom>
                    <a:noFill/>
                    <a:ln w="9525">
                      <a:noFill/>
                      <a:miter lim="800000"/>
                      <a:headEnd/>
                      <a:tailEnd/>
                    </a:ln>
                  </pic:spPr>
                </pic:pic>
              </a:graphicData>
            </a:graphic>
          </wp:inline>
        </w:drawing>
      </w:r>
      <w:r>
        <w:rPr>
          <w:noProof/>
        </w:rPr>
        <w:lastRenderedPageBreak/>
        <w:drawing>
          <wp:inline distT="0" distB="0" distL="0" distR="0">
            <wp:extent cx="5928741" cy="7065264"/>
            <wp:effectExtent l="590550" t="0" r="567309" b="0"/>
            <wp:docPr id="8" name="Рисунок 6" descr="21-Памятка куратору-помощь при ожогах-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Памятка куратору-помощь при ожогах-испр"/>
                    <pic:cNvPicPr>
                      <a:picLocks noChangeAspect="1" noChangeArrowheads="1"/>
                    </pic:cNvPicPr>
                  </pic:nvPicPr>
                  <pic:blipFill>
                    <a:blip r:embed="rId9" cstate="print"/>
                    <a:srcRect/>
                    <a:stretch>
                      <a:fillRect/>
                    </a:stretch>
                  </pic:blipFill>
                  <pic:spPr bwMode="auto">
                    <a:xfrm rot="5400000">
                      <a:off x="0" y="0"/>
                      <a:ext cx="5928741" cy="7065264"/>
                    </a:xfrm>
                    <a:prstGeom prst="rect">
                      <a:avLst/>
                    </a:prstGeom>
                    <a:noFill/>
                    <a:ln w="9525">
                      <a:noFill/>
                      <a:miter lim="800000"/>
                      <a:headEnd/>
                      <a:tailEnd/>
                    </a:ln>
                  </pic:spPr>
                </pic:pic>
              </a:graphicData>
            </a:graphic>
          </wp:inline>
        </w:drawing>
      </w:r>
      <w:r>
        <w:rPr>
          <w:noProof/>
        </w:rPr>
        <w:lastRenderedPageBreak/>
        <w:drawing>
          <wp:inline distT="0" distB="0" distL="0" distR="0">
            <wp:extent cx="6305550" cy="8181975"/>
            <wp:effectExtent l="19050" t="0" r="0" b="0"/>
            <wp:docPr id="28" name="Рисунок 28" descr="22-Памятка куратору-помощь при отравлении 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Памятка куратору-помощь при отравлении СО"/>
                    <pic:cNvPicPr>
                      <a:picLocks noChangeAspect="1" noChangeArrowheads="1"/>
                    </pic:cNvPicPr>
                  </pic:nvPicPr>
                  <pic:blipFill>
                    <a:blip r:embed="rId10" cstate="print"/>
                    <a:srcRect/>
                    <a:stretch>
                      <a:fillRect/>
                    </a:stretch>
                  </pic:blipFill>
                  <pic:spPr bwMode="auto">
                    <a:xfrm>
                      <a:off x="0" y="0"/>
                      <a:ext cx="6305550" cy="8181975"/>
                    </a:xfrm>
                    <a:prstGeom prst="rect">
                      <a:avLst/>
                    </a:prstGeom>
                    <a:noFill/>
                    <a:ln w="9525">
                      <a:noFill/>
                      <a:miter lim="800000"/>
                      <a:headEnd/>
                      <a:tailEnd/>
                    </a:ln>
                  </pic:spPr>
                </pic:pic>
              </a:graphicData>
            </a:graphic>
          </wp:inline>
        </w:drawing>
      </w:r>
      <w:r>
        <w:rPr>
          <w:noProof/>
        </w:rPr>
        <w:lastRenderedPageBreak/>
        <w:drawing>
          <wp:inline distT="0" distB="0" distL="0" distR="0">
            <wp:extent cx="4966335" cy="7025107"/>
            <wp:effectExtent l="1047750" t="0" r="1034415" b="0"/>
            <wp:docPr id="6" name="Рисунок 5" descr="19-Памятка куратору-Электричество в доме-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Памятка куратору-Электричество в доме-испр"/>
                    <pic:cNvPicPr>
                      <a:picLocks noChangeAspect="1" noChangeArrowheads="1"/>
                    </pic:cNvPicPr>
                  </pic:nvPicPr>
                  <pic:blipFill>
                    <a:blip r:embed="rId11" cstate="print"/>
                    <a:srcRect/>
                    <a:stretch>
                      <a:fillRect/>
                    </a:stretch>
                  </pic:blipFill>
                  <pic:spPr bwMode="auto">
                    <a:xfrm rot="5400000">
                      <a:off x="0" y="0"/>
                      <a:ext cx="4966335" cy="7025107"/>
                    </a:xfrm>
                    <a:prstGeom prst="rect">
                      <a:avLst/>
                    </a:prstGeom>
                    <a:noFill/>
                    <a:ln w="9525">
                      <a:noFill/>
                      <a:miter lim="800000"/>
                      <a:headEnd/>
                      <a:tailEnd/>
                    </a:ln>
                  </pic:spPr>
                </pic:pic>
              </a:graphicData>
            </a:graphic>
          </wp:inline>
        </w:drawing>
      </w:r>
      <w:r w:rsidR="00555A3F">
        <w:rPr>
          <w:noProof/>
        </w:rPr>
        <w:lastRenderedPageBreak/>
        <w:drawing>
          <wp:inline distT="0" distB="0" distL="0" distR="0">
            <wp:extent cx="4894555" cy="7122719"/>
            <wp:effectExtent l="1123950" t="0" r="1106195" b="0"/>
            <wp:docPr id="3" name="Рисунок 3" descr="15-Памятка-Безопасная эксплуатация домовых пе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Памятка-Безопасная эксплуатация домовых печей"/>
                    <pic:cNvPicPr>
                      <a:picLocks noChangeAspect="1" noChangeArrowheads="1"/>
                    </pic:cNvPicPr>
                  </pic:nvPicPr>
                  <pic:blipFill>
                    <a:blip r:embed="rId12" cstate="print"/>
                    <a:srcRect/>
                    <a:stretch>
                      <a:fillRect/>
                    </a:stretch>
                  </pic:blipFill>
                  <pic:spPr bwMode="auto">
                    <a:xfrm rot="5400000">
                      <a:off x="0" y="0"/>
                      <a:ext cx="4894555" cy="7122719"/>
                    </a:xfrm>
                    <a:prstGeom prst="rect">
                      <a:avLst/>
                    </a:prstGeom>
                    <a:noFill/>
                    <a:ln w="9525">
                      <a:noFill/>
                      <a:miter lim="800000"/>
                      <a:headEnd/>
                      <a:tailEnd/>
                    </a:ln>
                  </pic:spPr>
                </pic:pic>
              </a:graphicData>
            </a:graphic>
          </wp:inline>
        </w:drawing>
      </w:r>
    </w:p>
    <w:p w:rsidR="00B44F05" w:rsidRDefault="00B345E1" w:rsidP="006A6294">
      <w:pPr>
        <w:jc w:val="both"/>
        <w:rPr>
          <w:sz w:val="24"/>
          <w:szCs w:val="24"/>
        </w:rPr>
      </w:pPr>
      <w:r>
        <w:rPr>
          <w:noProof/>
        </w:rPr>
        <w:lastRenderedPageBreak/>
        <w:drawing>
          <wp:inline distT="0" distB="0" distL="0" distR="0">
            <wp:extent cx="6325870" cy="8956040"/>
            <wp:effectExtent l="19050" t="0" r="0" b="0"/>
            <wp:docPr id="5" name="Рисунок 4" descr="16-Опасные вещи в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Опасные вещи в доме"/>
                    <pic:cNvPicPr>
                      <a:picLocks noChangeAspect="1" noChangeArrowheads="1"/>
                    </pic:cNvPicPr>
                  </pic:nvPicPr>
                  <pic:blipFill>
                    <a:blip r:embed="rId13" cstate="print"/>
                    <a:srcRect/>
                    <a:stretch>
                      <a:fillRect/>
                    </a:stretch>
                  </pic:blipFill>
                  <pic:spPr bwMode="auto">
                    <a:xfrm>
                      <a:off x="0" y="0"/>
                      <a:ext cx="6325870" cy="8956040"/>
                    </a:xfrm>
                    <a:prstGeom prst="rect">
                      <a:avLst/>
                    </a:prstGeom>
                    <a:noFill/>
                    <a:ln w="9525">
                      <a:noFill/>
                      <a:miter lim="800000"/>
                      <a:headEnd/>
                      <a:tailEnd/>
                    </a:ln>
                  </pic:spPr>
                </pic:pic>
              </a:graphicData>
            </a:graphic>
          </wp:inline>
        </w:drawing>
      </w:r>
    </w:p>
    <w:p w:rsidR="00B345E1" w:rsidRDefault="00B345E1" w:rsidP="00555A3F">
      <w:pPr>
        <w:jc w:val="center"/>
        <w:rPr>
          <w:b/>
          <w:sz w:val="28"/>
          <w:szCs w:val="28"/>
        </w:rPr>
      </w:pPr>
    </w:p>
    <w:p w:rsidR="00555A3F" w:rsidRPr="00706D44" w:rsidRDefault="00555A3F" w:rsidP="00555A3F">
      <w:pPr>
        <w:jc w:val="center"/>
        <w:rPr>
          <w:b/>
          <w:sz w:val="28"/>
          <w:szCs w:val="28"/>
        </w:rPr>
      </w:pPr>
      <w:r w:rsidRPr="00706D44">
        <w:rPr>
          <w:b/>
          <w:sz w:val="28"/>
          <w:szCs w:val="28"/>
        </w:rPr>
        <w:lastRenderedPageBreak/>
        <w:t>«О профилактике пожаров»</w:t>
      </w:r>
    </w:p>
    <w:p w:rsidR="00555A3F" w:rsidRPr="00DB3F50" w:rsidRDefault="00555A3F" w:rsidP="00555A3F">
      <w:pPr>
        <w:jc w:val="center"/>
        <w:rPr>
          <w:b/>
          <w:sz w:val="28"/>
          <w:szCs w:val="28"/>
        </w:rPr>
      </w:pPr>
    </w:p>
    <w:p w:rsidR="00555A3F" w:rsidRPr="00DB3F50" w:rsidRDefault="00555A3F" w:rsidP="00555A3F">
      <w:pPr>
        <w:ind w:firstLine="709"/>
        <w:jc w:val="both"/>
        <w:rPr>
          <w:sz w:val="28"/>
          <w:szCs w:val="28"/>
        </w:rPr>
      </w:pPr>
      <w:r w:rsidRPr="00DB3F50">
        <w:rPr>
          <w:sz w:val="28"/>
          <w:szCs w:val="28"/>
        </w:rPr>
        <w:t xml:space="preserve">Пожар в жилом доме – это большая беда. </w:t>
      </w:r>
    </w:p>
    <w:p w:rsidR="00555A3F" w:rsidRPr="00DB3F50" w:rsidRDefault="00555A3F" w:rsidP="00555A3F">
      <w:pPr>
        <w:ind w:firstLine="709"/>
        <w:jc w:val="both"/>
        <w:rPr>
          <w:sz w:val="28"/>
          <w:szCs w:val="28"/>
        </w:rPr>
      </w:pPr>
      <w:r w:rsidRPr="00DB3F50">
        <w:rPr>
          <w:sz w:val="28"/>
          <w:szCs w:val="28"/>
        </w:rPr>
        <w:t>Огонь может уничтожить имущество, жилье. Нередко жертвами пожаров становятся и сами люди. Все это происходит потому, что многие порой не осознают той опасности, которую таит в себе огонь.</w:t>
      </w:r>
    </w:p>
    <w:p w:rsidR="00555A3F" w:rsidRPr="00DB3F50" w:rsidRDefault="00555A3F" w:rsidP="00555A3F">
      <w:pPr>
        <w:ind w:firstLine="709"/>
        <w:jc w:val="both"/>
        <w:rPr>
          <w:sz w:val="28"/>
          <w:szCs w:val="28"/>
        </w:rPr>
      </w:pPr>
      <w:r w:rsidRPr="00DB3F50">
        <w:rPr>
          <w:sz w:val="28"/>
          <w:szCs w:val="28"/>
        </w:rPr>
        <w:tab/>
        <w:t>Современная квартира заполнена многими электрическими приборами и пожароопасными веществами и материалами, в том числе синтетическими, которые при горении выделяют ядовитые вещества.</w:t>
      </w:r>
    </w:p>
    <w:p w:rsidR="00555A3F" w:rsidRPr="00DB3F50" w:rsidRDefault="00555A3F" w:rsidP="00555A3F">
      <w:pPr>
        <w:ind w:firstLine="709"/>
        <w:jc w:val="both"/>
        <w:rPr>
          <w:sz w:val="28"/>
          <w:szCs w:val="28"/>
        </w:rPr>
      </w:pPr>
      <w:r w:rsidRPr="00DB3F50">
        <w:rPr>
          <w:sz w:val="28"/>
          <w:szCs w:val="28"/>
        </w:rPr>
        <w:tab/>
        <w:t>Причинами пожаров могут быть:</w:t>
      </w:r>
    </w:p>
    <w:p w:rsidR="00555A3F" w:rsidRPr="00DB3F50" w:rsidRDefault="00555A3F" w:rsidP="00555A3F">
      <w:pPr>
        <w:ind w:firstLine="709"/>
        <w:jc w:val="both"/>
        <w:rPr>
          <w:sz w:val="28"/>
          <w:szCs w:val="28"/>
        </w:rPr>
      </w:pPr>
      <w:r w:rsidRPr="00DB3F50">
        <w:rPr>
          <w:sz w:val="28"/>
          <w:szCs w:val="28"/>
        </w:rPr>
        <w:t>небрежное обращение с огнём;</w:t>
      </w:r>
    </w:p>
    <w:p w:rsidR="00555A3F" w:rsidRPr="00DB3F50" w:rsidRDefault="00555A3F" w:rsidP="00555A3F">
      <w:pPr>
        <w:ind w:firstLine="709"/>
        <w:jc w:val="both"/>
        <w:rPr>
          <w:sz w:val="28"/>
          <w:szCs w:val="28"/>
        </w:rPr>
      </w:pPr>
      <w:r w:rsidRPr="00DB3F50">
        <w:rPr>
          <w:sz w:val="28"/>
          <w:szCs w:val="28"/>
        </w:rPr>
        <w:t>неправильная эксплуатация бытовых газовых плит;</w:t>
      </w:r>
    </w:p>
    <w:p w:rsidR="00555A3F" w:rsidRPr="00DB3F50" w:rsidRDefault="00555A3F" w:rsidP="00555A3F">
      <w:pPr>
        <w:ind w:firstLine="709"/>
        <w:jc w:val="both"/>
        <w:rPr>
          <w:sz w:val="28"/>
          <w:szCs w:val="28"/>
        </w:rPr>
      </w:pPr>
      <w:r w:rsidRPr="00DB3F50">
        <w:rPr>
          <w:sz w:val="28"/>
          <w:szCs w:val="28"/>
        </w:rPr>
        <w:t>курение в постели;</w:t>
      </w:r>
    </w:p>
    <w:p w:rsidR="00555A3F" w:rsidRPr="00DB3F50" w:rsidRDefault="00555A3F" w:rsidP="00555A3F">
      <w:pPr>
        <w:ind w:firstLine="709"/>
        <w:jc w:val="both"/>
        <w:rPr>
          <w:sz w:val="28"/>
          <w:szCs w:val="28"/>
        </w:rPr>
      </w:pPr>
      <w:r w:rsidRPr="00DB3F50">
        <w:rPr>
          <w:sz w:val="28"/>
          <w:szCs w:val="28"/>
        </w:rPr>
        <w:t>оставленные включенными без присмотра электробытовые приборы.</w:t>
      </w:r>
    </w:p>
    <w:p w:rsidR="00555A3F" w:rsidRPr="00DB3F50" w:rsidRDefault="00555A3F" w:rsidP="00555A3F">
      <w:pPr>
        <w:ind w:firstLine="709"/>
        <w:jc w:val="both"/>
        <w:rPr>
          <w:sz w:val="28"/>
          <w:szCs w:val="28"/>
        </w:rPr>
      </w:pPr>
      <w:r w:rsidRPr="00DB3F50">
        <w:rPr>
          <w:sz w:val="28"/>
          <w:szCs w:val="28"/>
        </w:rPr>
        <w:t>Напоминаем вам о необходимости строго соблюдать меры предосторожности в обращении с огнем. Доверяйте ремонт электробытовых приборов и электрической проводки только профессионалам.</w:t>
      </w:r>
    </w:p>
    <w:p w:rsidR="00555A3F" w:rsidRPr="00DB3F50" w:rsidRDefault="00555A3F" w:rsidP="00555A3F">
      <w:pPr>
        <w:ind w:firstLine="709"/>
        <w:jc w:val="both"/>
        <w:rPr>
          <w:sz w:val="28"/>
          <w:szCs w:val="28"/>
        </w:rPr>
      </w:pPr>
      <w:r w:rsidRPr="00DB3F50">
        <w:rPr>
          <w:sz w:val="28"/>
          <w:szCs w:val="28"/>
        </w:rPr>
        <w:t>Содержите своё дом в чистоте и порядке.</w:t>
      </w:r>
    </w:p>
    <w:p w:rsidR="00555A3F" w:rsidRPr="00DB3F50" w:rsidRDefault="00555A3F" w:rsidP="00555A3F">
      <w:pPr>
        <w:ind w:firstLine="709"/>
        <w:jc w:val="both"/>
        <w:rPr>
          <w:sz w:val="28"/>
          <w:szCs w:val="28"/>
        </w:rPr>
      </w:pPr>
      <w:r w:rsidRPr="00DB3F50">
        <w:rPr>
          <w:sz w:val="28"/>
          <w:szCs w:val="28"/>
        </w:rPr>
        <w:t>Поддерживайте постоянные контакты с родственниками и соседями.</w:t>
      </w:r>
    </w:p>
    <w:p w:rsidR="00555A3F" w:rsidRPr="00DB3F50" w:rsidRDefault="00555A3F" w:rsidP="00555A3F">
      <w:pPr>
        <w:ind w:firstLine="709"/>
        <w:jc w:val="both"/>
        <w:rPr>
          <w:sz w:val="28"/>
          <w:szCs w:val="28"/>
        </w:rPr>
      </w:pPr>
      <w:r w:rsidRPr="00DB3F50">
        <w:rPr>
          <w:sz w:val="28"/>
          <w:szCs w:val="28"/>
        </w:rPr>
        <w:t>Не стесняйтесь обращаться к ним за помощью в вопросах обеспечения пожарной безопасности вашей квартиры.</w:t>
      </w:r>
    </w:p>
    <w:p w:rsidR="00555A3F" w:rsidRPr="00DB3F50" w:rsidRDefault="00555A3F" w:rsidP="00555A3F">
      <w:pPr>
        <w:ind w:firstLine="709"/>
        <w:jc w:val="both"/>
        <w:rPr>
          <w:sz w:val="28"/>
          <w:szCs w:val="28"/>
        </w:rPr>
      </w:pPr>
      <w:r w:rsidRPr="00DB3F50">
        <w:rPr>
          <w:sz w:val="28"/>
          <w:szCs w:val="28"/>
        </w:rPr>
        <w:t xml:space="preserve">В случае пожара, сразу вызывайте пожарную охрану по </w:t>
      </w:r>
      <w:r>
        <w:rPr>
          <w:sz w:val="28"/>
          <w:szCs w:val="28"/>
        </w:rPr>
        <w:t xml:space="preserve">мобильному </w:t>
      </w:r>
      <w:r w:rsidRPr="00DB3F50">
        <w:rPr>
          <w:sz w:val="28"/>
          <w:szCs w:val="28"/>
        </w:rPr>
        <w:t>телефону "112"</w:t>
      </w:r>
      <w:r>
        <w:rPr>
          <w:sz w:val="28"/>
          <w:szCs w:val="28"/>
        </w:rPr>
        <w:t xml:space="preserve"> («101») или по городскому телефону "01".</w:t>
      </w:r>
    </w:p>
    <w:p w:rsidR="00555A3F" w:rsidRPr="00E56739" w:rsidRDefault="00555A3F" w:rsidP="00555A3F">
      <w:pPr>
        <w:jc w:val="center"/>
        <w:rPr>
          <w:sz w:val="28"/>
          <w:szCs w:val="28"/>
        </w:rPr>
      </w:pPr>
    </w:p>
    <w:p w:rsidR="00555A3F" w:rsidRPr="00E56739" w:rsidRDefault="00555A3F" w:rsidP="00555A3F">
      <w:pPr>
        <w:jc w:val="center"/>
        <w:rPr>
          <w:sz w:val="28"/>
          <w:szCs w:val="28"/>
        </w:rPr>
      </w:pPr>
      <w:r w:rsidRPr="00E56739">
        <w:rPr>
          <w:sz w:val="28"/>
          <w:szCs w:val="28"/>
        </w:rPr>
        <w:t>_______________________________________</w:t>
      </w:r>
      <w:r>
        <w:rPr>
          <w:sz w:val="28"/>
          <w:szCs w:val="28"/>
        </w:rPr>
        <w:t>________________________</w:t>
      </w:r>
    </w:p>
    <w:p w:rsidR="00555A3F" w:rsidRDefault="00555A3F" w:rsidP="00555A3F">
      <w:pPr>
        <w:tabs>
          <w:tab w:val="left" w:pos="5180"/>
        </w:tabs>
        <w:rPr>
          <w:sz w:val="28"/>
          <w:szCs w:val="28"/>
        </w:rPr>
      </w:pPr>
    </w:p>
    <w:p w:rsidR="00555A3F" w:rsidRPr="00706D44" w:rsidRDefault="00555A3F" w:rsidP="00555A3F">
      <w:pPr>
        <w:tabs>
          <w:tab w:val="left" w:pos="5180"/>
        </w:tabs>
        <w:jc w:val="center"/>
        <w:rPr>
          <w:b/>
          <w:sz w:val="28"/>
          <w:szCs w:val="28"/>
        </w:rPr>
      </w:pPr>
    </w:p>
    <w:p w:rsidR="00555A3F" w:rsidRPr="00706D44" w:rsidRDefault="00555A3F" w:rsidP="00555A3F">
      <w:pPr>
        <w:jc w:val="center"/>
        <w:rPr>
          <w:b/>
          <w:sz w:val="28"/>
          <w:szCs w:val="28"/>
        </w:rPr>
      </w:pPr>
      <w:r w:rsidRPr="00706D44">
        <w:rPr>
          <w:b/>
          <w:sz w:val="28"/>
          <w:szCs w:val="28"/>
        </w:rPr>
        <w:t xml:space="preserve">«Действия в случае утечки </w:t>
      </w:r>
      <w:r>
        <w:rPr>
          <w:b/>
          <w:sz w:val="28"/>
          <w:szCs w:val="28"/>
        </w:rPr>
        <w:t xml:space="preserve">бытового </w:t>
      </w:r>
      <w:r w:rsidRPr="00706D44">
        <w:rPr>
          <w:b/>
          <w:sz w:val="28"/>
          <w:szCs w:val="28"/>
        </w:rPr>
        <w:t>газа»</w:t>
      </w:r>
    </w:p>
    <w:p w:rsidR="00555A3F" w:rsidRPr="00706D44" w:rsidRDefault="00555A3F" w:rsidP="00555A3F">
      <w:pPr>
        <w:ind w:firstLine="709"/>
        <w:jc w:val="both"/>
        <w:rPr>
          <w:sz w:val="28"/>
          <w:szCs w:val="28"/>
        </w:rPr>
      </w:pPr>
    </w:p>
    <w:p w:rsidR="00555A3F" w:rsidRPr="00706D44" w:rsidRDefault="00555A3F" w:rsidP="00555A3F">
      <w:pPr>
        <w:shd w:val="clear" w:color="auto" w:fill="FFFFFF"/>
        <w:autoSpaceDE w:val="0"/>
        <w:autoSpaceDN w:val="0"/>
        <w:adjustRightInd w:val="0"/>
        <w:ind w:firstLine="709"/>
        <w:jc w:val="both"/>
        <w:rPr>
          <w:bCs/>
          <w:iCs/>
          <w:color w:val="262626"/>
          <w:sz w:val="28"/>
          <w:szCs w:val="28"/>
        </w:rPr>
      </w:pPr>
      <w:r w:rsidRPr="00706D44">
        <w:rPr>
          <w:bCs/>
          <w:iCs/>
          <w:color w:val="262626"/>
          <w:sz w:val="28"/>
          <w:szCs w:val="28"/>
        </w:rPr>
        <w:t>Бытовой газ - источник повышенной опасности.</w:t>
      </w:r>
    </w:p>
    <w:p w:rsidR="00555A3F" w:rsidRPr="00706D44" w:rsidRDefault="00555A3F" w:rsidP="00555A3F">
      <w:pPr>
        <w:shd w:val="clear" w:color="auto" w:fill="FFFFFF"/>
        <w:autoSpaceDE w:val="0"/>
        <w:autoSpaceDN w:val="0"/>
        <w:adjustRightInd w:val="0"/>
        <w:ind w:firstLine="708"/>
        <w:jc w:val="both"/>
        <w:rPr>
          <w:color w:val="262626"/>
          <w:sz w:val="28"/>
          <w:szCs w:val="28"/>
        </w:rPr>
      </w:pPr>
      <w:r w:rsidRPr="00706D44">
        <w:rPr>
          <w:color w:val="262626"/>
          <w:sz w:val="28"/>
          <w:szCs w:val="28"/>
        </w:rPr>
        <w:t>Бытовой газ не имеет ни цвета, ни запаха, поэтому в газ добавляют специальные вещества со специфическим запахом, чтобы можно было обнаружить утечку газа.</w:t>
      </w:r>
    </w:p>
    <w:p w:rsidR="00555A3F" w:rsidRPr="00706D44" w:rsidRDefault="00555A3F" w:rsidP="00555A3F">
      <w:pPr>
        <w:tabs>
          <w:tab w:val="left" w:pos="-1985"/>
        </w:tabs>
        <w:ind w:firstLine="708"/>
        <w:jc w:val="both"/>
        <w:rPr>
          <w:color w:val="262626"/>
          <w:sz w:val="28"/>
          <w:szCs w:val="28"/>
        </w:rPr>
      </w:pPr>
      <w:r w:rsidRPr="00706D44">
        <w:rPr>
          <w:color w:val="262626"/>
          <w:sz w:val="28"/>
          <w:szCs w:val="28"/>
        </w:rPr>
        <w:t>Если вы почувствовали на кухне или в комнате запах газа:</w:t>
      </w:r>
    </w:p>
    <w:p w:rsidR="00555A3F" w:rsidRPr="00706D44" w:rsidRDefault="00555A3F" w:rsidP="00555A3F">
      <w:pPr>
        <w:pStyle w:val="11"/>
        <w:keepNext w:val="0"/>
        <w:tabs>
          <w:tab w:val="left" w:pos="284"/>
        </w:tabs>
        <w:ind w:firstLine="708"/>
        <w:outlineLvl w:val="9"/>
        <w:rPr>
          <w:color w:val="262626"/>
          <w:sz w:val="28"/>
          <w:szCs w:val="28"/>
        </w:rPr>
      </w:pPr>
      <w:r w:rsidRPr="00706D44">
        <w:rPr>
          <w:color w:val="262626"/>
          <w:sz w:val="28"/>
          <w:szCs w:val="28"/>
        </w:rPr>
        <w:t>проверьте, не залило ли вашу плиту водой из кастрюли.</w:t>
      </w:r>
    </w:p>
    <w:p w:rsidR="00555A3F" w:rsidRPr="00706D44" w:rsidRDefault="00555A3F" w:rsidP="00555A3F">
      <w:pPr>
        <w:pStyle w:val="11"/>
        <w:keepNext w:val="0"/>
        <w:tabs>
          <w:tab w:val="left" w:pos="284"/>
        </w:tabs>
        <w:ind w:firstLine="708"/>
        <w:outlineLvl w:val="9"/>
        <w:rPr>
          <w:color w:val="262626"/>
          <w:sz w:val="28"/>
          <w:szCs w:val="28"/>
        </w:rPr>
      </w:pPr>
      <w:r w:rsidRPr="00706D44">
        <w:rPr>
          <w:color w:val="262626"/>
          <w:sz w:val="28"/>
          <w:szCs w:val="28"/>
        </w:rPr>
        <w:t>Если это так - немедленно выключите газ на плите, откройте все окна и проветрите помещения.</w:t>
      </w:r>
    </w:p>
    <w:p w:rsidR="00555A3F" w:rsidRPr="00706D44" w:rsidRDefault="00555A3F" w:rsidP="00555A3F">
      <w:pPr>
        <w:ind w:firstLine="709"/>
        <w:jc w:val="both"/>
        <w:rPr>
          <w:sz w:val="28"/>
          <w:szCs w:val="28"/>
        </w:rPr>
      </w:pPr>
      <w:r w:rsidRPr="00706D44">
        <w:rPr>
          <w:sz w:val="28"/>
          <w:szCs w:val="28"/>
        </w:rPr>
        <w:t>Если запах газа улетучился - вымойте и протрите насухо газовые горелки. После этого можно вновь пользоваться плитой.</w:t>
      </w:r>
    </w:p>
    <w:p w:rsidR="00555A3F" w:rsidRPr="00A848F4" w:rsidRDefault="00555A3F" w:rsidP="00555A3F">
      <w:pPr>
        <w:pStyle w:val="11"/>
        <w:keepNext w:val="0"/>
        <w:tabs>
          <w:tab w:val="left" w:pos="284"/>
        </w:tabs>
        <w:ind w:firstLine="708"/>
        <w:outlineLvl w:val="9"/>
        <w:rPr>
          <w:color w:val="000000"/>
          <w:sz w:val="28"/>
          <w:szCs w:val="28"/>
        </w:rPr>
      </w:pPr>
    </w:p>
    <w:p w:rsidR="00555A3F" w:rsidRPr="00A848F4" w:rsidRDefault="00555A3F" w:rsidP="00555A3F">
      <w:pPr>
        <w:pStyle w:val="11"/>
        <w:keepNext w:val="0"/>
        <w:tabs>
          <w:tab w:val="left" w:pos="284"/>
        </w:tabs>
        <w:ind w:firstLine="708"/>
        <w:outlineLvl w:val="9"/>
        <w:rPr>
          <w:color w:val="000000"/>
          <w:sz w:val="28"/>
          <w:szCs w:val="28"/>
        </w:rPr>
      </w:pPr>
      <w:r w:rsidRPr="00A848F4">
        <w:rPr>
          <w:color w:val="000000"/>
          <w:sz w:val="28"/>
          <w:szCs w:val="28"/>
        </w:rPr>
        <w:t>Если газ на плите выключен, но вы чувствуете запах газа - закройте кран на газовой трубе и проветрите помещения.</w:t>
      </w:r>
    </w:p>
    <w:p w:rsidR="00555A3F" w:rsidRPr="00A848F4" w:rsidRDefault="00555A3F" w:rsidP="00555A3F">
      <w:pPr>
        <w:ind w:firstLine="708"/>
        <w:jc w:val="both"/>
        <w:rPr>
          <w:color w:val="000000"/>
          <w:sz w:val="28"/>
          <w:szCs w:val="28"/>
        </w:rPr>
      </w:pPr>
      <w:r w:rsidRPr="00A848F4">
        <w:rPr>
          <w:color w:val="000000"/>
          <w:sz w:val="28"/>
          <w:szCs w:val="28"/>
        </w:rPr>
        <w:t>Ни в коем случае не зажигайте спички и зажигалки, не нажимайте электрические выключатели и не включайте электрические приборы.</w:t>
      </w:r>
    </w:p>
    <w:p w:rsidR="00555A3F" w:rsidRPr="00A848F4" w:rsidRDefault="00555A3F" w:rsidP="00555A3F">
      <w:pPr>
        <w:tabs>
          <w:tab w:val="left" w:pos="284"/>
        </w:tabs>
        <w:ind w:firstLine="708"/>
        <w:jc w:val="both"/>
        <w:rPr>
          <w:color w:val="000000"/>
          <w:sz w:val="28"/>
          <w:szCs w:val="28"/>
        </w:rPr>
      </w:pPr>
      <w:r w:rsidRPr="00A848F4">
        <w:rPr>
          <w:color w:val="000000"/>
          <w:sz w:val="28"/>
          <w:szCs w:val="28"/>
        </w:rPr>
        <w:t xml:space="preserve">Покиньте свою квартиру и закройте дверь. Сообщите соседям о наличии запаха газа. </w:t>
      </w:r>
    </w:p>
    <w:p w:rsidR="00555A3F" w:rsidRPr="00A848F4" w:rsidRDefault="00555A3F" w:rsidP="00555A3F">
      <w:pPr>
        <w:tabs>
          <w:tab w:val="left" w:pos="284"/>
        </w:tabs>
        <w:ind w:firstLine="708"/>
        <w:jc w:val="both"/>
        <w:rPr>
          <w:color w:val="000000"/>
          <w:sz w:val="28"/>
          <w:szCs w:val="28"/>
        </w:rPr>
      </w:pPr>
      <w:r w:rsidRPr="00A848F4">
        <w:rPr>
          <w:color w:val="000000"/>
          <w:sz w:val="28"/>
          <w:szCs w:val="28"/>
        </w:rPr>
        <w:lastRenderedPageBreak/>
        <w:t xml:space="preserve">Вместе с соседями выйдите на улицу и оттуда вызовите по </w:t>
      </w:r>
      <w:r>
        <w:rPr>
          <w:color w:val="000000"/>
          <w:sz w:val="28"/>
          <w:szCs w:val="28"/>
        </w:rPr>
        <w:t xml:space="preserve">сотовому </w:t>
      </w:r>
      <w:r w:rsidRPr="00A848F4">
        <w:rPr>
          <w:color w:val="000000"/>
          <w:sz w:val="28"/>
          <w:szCs w:val="28"/>
        </w:rPr>
        <w:t>телефону «</w:t>
      </w:r>
      <w:r>
        <w:rPr>
          <w:color w:val="000000"/>
          <w:sz w:val="28"/>
          <w:szCs w:val="28"/>
        </w:rPr>
        <w:t>112</w:t>
      </w:r>
      <w:r w:rsidRPr="00A848F4">
        <w:rPr>
          <w:color w:val="000000"/>
          <w:sz w:val="28"/>
          <w:szCs w:val="28"/>
        </w:rPr>
        <w:t>»</w:t>
      </w:r>
      <w:r>
        <w:rPr>
          <w:color w:val="000000"/>
          <w:sz w:val="28"/>
          <w:szCs w:val="28"/>
        </w:rPr>
        <w:t xml:space="preserve"> («101») или «104»</w:t>
      </w:r>
      <w:r w:rsidRPr="00A848F4">
        <w:rPr>
          <w:color w:val="000000"/>
          <w:sz w:val="28"/>
          <w:szCs w:val="28"/>
        </w:rPr>
        <w:t xml:space="preserve"> аварийную газовую службу.</w:t>
      </w:r>
    </w:p>
    <w:p w:rsidR="00555A3F" w:rsidRPr="00A848F4" w:rsidRDefault="00555A3F" w:rsidP="00555A3F">
      <w:pPr>
        <w:tabs>
          <w:tab w:val="left" w:pos="284"/>
        </w:tabs>
        <w:ind w:firstLine="708"/>
        <w:jc w:val="both"/>
        <w:rPr>
          <w:color w:val="000000"/>
          <w:sz w:val="28"/>
          <w:szCs w:val="28"/>
        </w:rPr>
      </w:pPr>
      <w:r w:rsidRPr="00A848F4">
        <w:rPr>
          <w:color w:val="000000"/>
          <w:sz w:val="28"/>
          <w:szCs w:val="28"/>
        </w:rPr>
        <w:t>Дождитесь, когда приедут представители аварийной газовой службы и направьте их в свою квартиру для устранения причин появления запаха газа.</w:t>
      </w:r>
    </w:p>
    <w:p w:rsidR="00555A3F" w:rsidRPr="009A64AB" w:rsidRDefault="00555A3F" w:rsidP="00555A3F">
      <w:pPr>
        <w:jc w:val="center"/>
        <w:rPr>
          <w:color w:val="000000"/>
          <w:sz w:val="28"/>
          <w:szCs w:val="28"/>
        </w:rPr>
      </w:pPr>
    </w:p>
    <w:p w:rsidR="00555A3F" w:rsidRDefault="00555A3F" w:rsidP="00555A3F">
      <w:pPr>
        <w:jc w:val="center"/>
        <w:rPr>
          <w:sz w:val="28"/>
          <w:szCs w:val="28"/>
        </w:rPr>
      </w:pPr>
      <w:r w:rsidRPr="009A64AB">
        <w:rPr>
          <w:sz w:val="28"/>
          <w:szCs w:val="28"/>
        </w:rPr>
        <w:t>__________________________________________________________________</w:t>
      </w:r>
    </w:p>
    <w:p w:rsidR="00555A3F" w:rsidRDefault="00555A3F" w:rsidP="00555A3F">
      <w:pPr>
        <w:jc w:val="center"/>
        <w:rPr>
          <w:sz w:val="28"/>
          <w:szCs w:val="28"/>
        </w:rPr>
      </w:pPr>
    </w:p>
    <w:p w:rsidR="00555A3F" w:rsidRDefault="00555A3F" w:rsidP="00555A3F">
      <w:pPr>
        <w:jc w:val="center"/>
        <w:rPr>
          <w:sz w:val="28"/>
          <w:szCs w:val="28"/>
        </w:rPr>
      </w:pPr>
    </w:p>
    <w:p w:rsidR="00555A3F" w:rsidRDefault="00555A3F" w:rsidP="00555A3F">
      <w:pPr>
        <w:jc w:val="center"/>
        <w:rPr>
          <w:sz w:val="28"/>
          <w:szCs w:val="28"/>
        </w:rPr>
      </w:pPr>
    </w:p>
    <w:p w:rsidR="00555A3F" w:rsidRPr="00146B17" w:rsidRDefault="00555A3F" w:rsidP="00555A3F">
      <w:pPr>
        <w:jc w:val="center"/>
        <w:rPr>
          <w:b/>
          <w:sz w:val="28"/>
          <w:szCs w:val="28"/>
        </w:rPr>
      </w:pPr>
    </w:p>
    <w:p w:rsidR="00555A3F" w:rsidRPr="00146B17" w:rsidRDefault="00555A3F" w:rsidP="00555A3F">
      <w:pPr>
        <w:jc w:val="center"/>
        <w:rPr>
          <w:b/>
          <w:sz w:val="28"/>
          <w:szCs w:val="28"/>
        </w:rPr>
      </w:pPr>
      <w:r w:rsidRPr="00146B17">
        <w:rPr>
          <w:b/>
          <w:sz w:val="28"/>
          <w:szCs w:val="28"/>
        </w:rPr>
        <w:t>«Что делать и не делать при пожаре в квартире»</w:t>
      </w:r>
    </w:p>
    <w:p w:rsidR="00555A3F" w:rsidRPr="00146B17" w:rsidRDefault="00555A3F" w:rsidP="00555A3F">
      <w:pPr>
        <w:ind w:firstLine="709"/>
        <w:jc w:val="both"/>
        <w:rPr>
          <w:sz w:val="28"/>
          <w:szCs w:val="28"/>
        </w:rPr>
      </w:pPr>
    </w:p>
    <w:p w:rsidR="00555A3F" w:rsidRPr="00146B17" w:rsidRDefault="00555A3F" w:rsidP="00555A3F">
      <w:pPr>
        <w:pStyle w:val="2"/>
        <w:tabs>
          <w:tab w:val="left" w:pos="0"/>
          <w:tab w:val="left" w:pos="709"/>
        </w:tabs>
        <w:spacing w:after="0" w:line="240" w:lineRule="auto"/>
        <w:ind w:firstLine="709"/>
        <w:jc w:val="both"/>
        <w:rPr>
          <w:rFonts w:ascii="Times New Roman" w:hAnsi="Times New Roman"/>
          <w:sz w:val="28"/>
          <w:szCs w:val="28"/>
        </w:rPr>
      </w:pPr>
      <w:r w:rsidRPr="00146B17">
        <w:rPr>
          <w:rFonts w:ascii="Times New Roman" w:hAnsi="Times New Roman"/>
          <w:sz w:val="28"/>
          <w:szCs w:val="28"/>
        </w:rPr>
        <w:t>Каждый человек может оказаться в ситуации, когда, казалось бы, нет выхода, и под действием страха и паники совершить много ошибок.</w:t>
      </w:r>
    </w:p>
    <w:p w:rsidR="00555A3F" w:rsidRDefault="00555A3F" w:rsidP="00555A3F">
      <w:pPr>
        <w:pStyle w:val="2"/>
        <w:tabs>
          <w:tab w:val="left" w:pos="0"/>
          <w:tab w:val="left" w:pos="709"/>
        </w:tabs>
        <w:spacing w:after="0" w:line="240" w:lineRule="auto"/>
        <w:ind w:firstLine="709"/>
        <w:jc w:val="both"/>
        <w:rPr>
          <w:rFonts w:ascii="Times New Roman" w:hAnsi="Times New Roman"/>
          <w:sz w:val="28"/>
          <w:szCs w:val="28"/>
        </w:rPr>
      </w:pPr>
      <w:r w:rsidRPr="00146B17">
        <w:rPr>
          <w:rFonts w:ascii="Times New Roman" w:hAnsi="Times New Roman"/>
          <w:sz w:val="28"/>
          <w:szCs w:val="28"/>
        </w:rPr>
        <w:t>Запомните несколько правил, которые помогут вам преодолеть трудности, связанные с огненной стихией.</w:t>
      </w:r>
    </w:p>
    <w:p w:rsidR="00555A3F" w:rsidRPr="00146B17" w:rsidRDefault="00555A3F" w:rsidP="00555A3F">
      <w:pPr>
        <w:pStyle w:val="a8"/>
        <w:ind w:left="284" w:right="284" w:firstLine="709"/>
        <w:jc w:val="both"/>
        <w:rPr>
          <w:sz w:val="28"/>
          <w:szCs w:val="28"/>
        </w:rPr>
      </w:pPr>
      <w:r w:rsidRPr="00146B17">
        <w:rPr>
          <w:b w:val="0"/>
          <w:sz w:val="28"/>
          <w:szCs w:val="28"/>
        </w:rPr>
        <w:t>Чего не следует делать при пожаре</w:t>
      </w:r>
    </w:p>
    <w:p w:rsidR="00555A3F" w:rsidRPr="00146B17" w:rsidRDefault="00555A3F" w:rsidP="00555A3F">
      <w:pPr>
        <w:pStyle w:val="a8"/>
        <w:tabs>
          <w:tab w:val="left" w:pos="993"/>
        </w:tabs>
        <w:ind w:right="284" w:firstLine="709"/>
        <w:jc w:val="both"/>
        <w:rPr>
          <w:sz w:val="28"/>
          <w:szCs w:val="28"/>
        </w:rPr>
      </w:pPr>
      <w:r w:rsidRPr="00146B17">
        <w:rPr>
          <w:sz w:val="28"/>
          <w:szCs w:val="28"/>
        </w:rPr>
        <w:t>При загорании и пожаре не следует:</w:t>
      </w:r>
    </w:p>
    <w:p w:rsidR="00555A3F" w:rsidRPr="004E0F96" w:rsidRDefault="00555A3F" w:rsidP="00555A3F">
      <w:pPr>
        <w:pStyle w:val="a8"/>
        <w:numPr>
          <w:ilvl w:val="0"/>
          <w:numId w:val="1"/>
        </w:numPr>
        <w:tabs>
          <w:tab w:val="left" w:pos="993"/>
          <w:tab w:val="left" w:pos="1134"/>
        </w:tabs>
        <w:overflowPunct/>
        <w:autoSpaceDE/>
        <w:autoSpaceDN/>
        <w:adjustRightInd/>
        <w:ind w:left="0" w:right="284" w:firstLine="709"/>
        <w:jc w:val="both"/>
        <w:rPr>
          <w:b w:val="0"/>
          <w:sz w:val="28"/>
          <w:szCs w:val="28"/>
        </w:rPr>
      </w:pPr>
      <w:r w:rsidRPr="004E0F96">
        <w:rPr>
          <w:b w:val="0"/>
          <w:sz w:val="28"/>
          <w:szCs w:val="28"/>
        </w:rPr>
        <w:t>поддаваться панике;</w:t>
      </w:r>
    </w:p>
    <w:p w:rsidR="00555A3F" w:rsidRPr="004E0F96" w:rsidRDefault="00555A3F" w:rsidP="00555A3F">
      <w:pPr>
        <w:pStyle w:val="a8"/>
        <w:numPr>
          <w:ilvl w:val="0"/>
          <w:numId w:val="2"/>
        </w:numPr>
        <w:tabs>
          <w:tab w:val="left" w:pos="993"/>
          <w:tab w:val="left" w:pos="1134"/>
        </w:tabs>
        <w:overflowPunct/>
        <w:autoSpaceDE/>
        <w:autoSpaceDN/>
        <w:adjustRightInd/>
        <w:ind w:left="0" w:right="284" w:firstLine="709"/>
        <w:jc w:val="both"/>
        <w:rPr>
          <w:b w:val="0"/>
          <w:sz w:val="28"/>
          <w:szCs w:val="28"/>
        </w:rPr>
      </w:pPr>
      <w:r w:rsidRPr="004E0F96">
        <w:rPr>
          <w:b w:val="0"/>
          <w:sz w:val="28"/>
          <w:szCs w:val="28"/>
        </w:rPr>
        <w:t>переоценивать свои силы и возможности;</w:t>
      </w:r>
    </w:p>
    <w:p w:rsidR="00555A3F" w:rsidRPr="004E0F96" w:rsidRDefault="00555A3F" w:rsidP="00555A3F">
      <w:pPr>
        <w:pStyle w:val="a8"/>
        <w:numPr>
          <w:ilvl w:val="0"/>
          <w:numId w:val="3"/>
        </w:numPr>
        <w:tabs>
          <w:tab w:val="left" w:pos="993"/>
          <w:tab w:val="left" w:pos="1134"/>
        </w:tabs>
        <w:overflowPunct/>
        <w:autoSpaceDE/>
        <w:autoSpaceDN/>
        <w:adjustRightInd/>
        <w:ind w:left="0" w:right="284" w:firstLine="709"/>
        <w:jc w:val="both"/>
        <w:rPr>
          <w:b w:val="0"/>
          <w:sz w:val="28"/>
          <w:szCs w:val="28"/>
        </w:rPr>
      </w:pPr>
      <w:r w:rsidRPr="004E0F96">
        <w:rPr>
          <w:b w:val="0"/>
          <w:sz w:val="28"/>
          <w:szCs w:val="28"/>
        </w:rPr>
        <w:t>рисковать своей жизнью, спасая имущество;</w:t>
      </w:r>
    </w:p>
    <w:p w:rsidR="00555A3F" w:rsidRPr="004E0F96" w:rsidRDefault="00555A3F" w:rsidP="00555A3F">
      <w:pPr>
        <w:pStyle w:val="a8"/>
        <w:numPr>
          <w:ilvl w:val="0"/>
          <w:numId w:val="4"/>
        </w:numPr>
        <w:tabs>
          <w:tab w:val="left" w:pos="993"/>
          <w:tab w:val="left" w:pos="1134"/>
        </w:tabs>
        <w:overflowPunct/>
        <w:autoSpaceDE/>
        <w:autoSpaceDN/>
        <w:adjustRightInd/>
        <w:ind w:left="0" w:right="284" w:firstLine="709"/>
        <w:jc w:val="both"/>
        <w:rPr>
          <w:b w:val="0"/>
          <w:sz w:val="28"/>
          <w:szCs w:val="28"/>
        </w:rPr>
      </w:pPr>
      <w:r w:rsidRPr="004E0F96">
        <w:rPr>
          <w:b w:val="0"/>
          <w:sz w:val="28"/>
          <w:szCs w:val="28"/>
        </w:rPr>
        <w:t>заниматься тушением огня, не вызвав предварительно пожарных;</w:t>
      </w:r>
    </w:p>
    <w:p w:rsidR="00555A3F" w:rsidRPr="004E0F96" w:rsidRDefault="00555A3F" w:rsidP="00555A3F">
      <w:pPr>
        <w:pStyle w:val="a8"/>
        <w:numPr>
          <w:ilvl w:val="0"/>
          <w:numId w:val="5"/>
        </w:numPr>
        <w:tabs>
          <w:tab w:val="left" w:pos="993"/>
          <w:tab w:val="left" w:pos="1134"/>
        </w:tabs>
        <w:overflowPunct/>
        <w:autoSpaceDE/>
        <w:autoSpaceDN/>
        <w:adjustRightInd/>
        <w:ind w:left="0" w:right="284" w:firstLine="709"/>
        <w:jc w:val="both"/>
        <w:rPr>
          <w:b w:val="0"/>
          <w:sz w:val="28"/>
          <w:szCs w:val="28"/>
        </w:rPr>
      </w:pPr>
      <w:r w:rsidRPr="004E0F96">
        <w:rPr>
          <w:b w:val="0"/>
          <w:sz w:val="28"/>
          <w:szCs w:val="28"/>
        </w:rPr>
        <w:t>тушить водой электроприборы, находящиеся под напряжением;</w:t>
      </w:r>
    </w:p>
    <w:p w:rsidR="00555A3F" w:rsidRPr="004E0F96" w:rsidRDefault="00555A3F" w:rsidP="00555A3F">
      <w:pPr>
        <w:pStyle w:val="a8"/>
        <w:numPr>
          <w:ilvl w:val="0"/>
          <w:numId w:val="6"/>
        </w:numPr>
        <w:tabs>
          <w:tab w:val="left" w:pos="993"/>
          <w:tab w:val="num" w:pos="1068"/>
          <w:tab w:val="left" w:pos="1134"/>
        </w:tabs>
        <w:overflowPunct/>
        <w:autoSpaceDE/>
        <w:autoSpaceDN/>
        <w:adjustRightInd/>
        <w:ind w:left="0" w:right="284" w:firstLine="709"/>
        <w:jc w:val="both"/>
        <w:rPr>
          <w:b w:val="0"/>
          <w:sz w:val="28"/>
          <w:szCs w:val="28"/>
        </w:rPr>
      </w:pPr>
      <w:r w:rsidRPr="004E0F96">
        <w:rPr>
          <w:b w:val="0"/>
          <w:sz w:val="28"/>
          <w:szCs w:val="28"/>
        </w:rPr>
        <w:t>прятаться в шкафах, кладовых, забиваться в углы и тому подобное;</w:t>
      </w:r>
    </w:p>
    <w:p w:rsidR="00555A3F" w:rsidRPr="004E0F96" w:rsidRDefault="00555A3F" w:rsidP="00555A3F">
      <w:pPr>
        <w:pStyle w:val="a8"/>
        <w:numPr>
          <w:ilvl w:val="0"/>
          <w:numId w:val="7"/>
        </w:numPr>
        <w:tabs>
          <w:tab w:val="left" w:pos="993"/>
          <w:tab w:val="left" w:pos="1134"/>
        </w:tabs>
        <w:overflowPunct/>
        <w:autoSpaceDE/>
        <w:autoSpaceDN/>
        <w:adjustRightInd/>
        <w:ind w:left="993" w:right="284" w:hanging="284"/>
        <w:jc w:val="both"/>
        <w:rPr>
          <w:b w:val="0"/>
          <w:sz w:val="28"/>
          <w:szCs w:val="28"/>
        </w:rPr>
      </w:pPr>
      <w:r w:rsidRPr="004E0F96">
        <w:rPr>
          <w:b w:val="0"/>
          <w:sz w:val="28"/>
          <w:szCs w:val="28"/>
        </w:rPr>
        <w:t>пользоваться при пожаре лифтом;</w:t>
      </w:r>
    </w:p>
    <w:p w:rsidR="00555A3F" w:rsidRPr="004E0F96" w:rsidRDefault="00555A3F" w:rsidP="00555A3F">
      <w:pPr>
        <w:pStyle w:val="a8"/>
        <w:numPr>
          <w:ilvl w:val="0"/>
          <w:numId w:val="8"/>
        </w:numPr>
        <w:tabs>
          <w:tab w:val="left" w:pos="993"/>
        </w:tabs>
        <w:overflowPunct/>
        <w:autoSpaceDE/>
        <w:autoSpaceDN/>
        <w:adjustRightInd/>
        <w:ind w:left="0" w:right="-2" w:firstLine="709"/>
        <w:jc w:val="both"/>
        <w:rPr>
          <w:b w:val="0"/>
          <w:sz w:val="28"/>
          <w:szCs w:val="28"/>
        </w:rPr>
      </w:pPr>
      <w:r w:rsidRPr="004E0F96">
        <w:rPr>
          <w:b w:val="0"/>
          <w:sz w:val="28"/>
          <w:szCs w:val="28"/>
        </w:rPr>
        <w:t>открывать окна и двери (это увеличивает тягу и усиливает горение);</w:t>
      </w:r>
    </w:p>
    <w:p w:rsidR="00555A3F" w:rsidRPr="004E0F96" w:rsidRDefault="00555A3F" w:rsidP="00555A3F">
      <w:pPr>
        <w:pStyle w:val="a8"/>
        <w:numPr>
          <w:ilvl w:val="0"/>
          <w:numId w:val="9"/>
        </w:numPr>
        <w:tabs>
          <w:tab w:val="left" w:pos="993"/>
          <w:tab w:val="left" w:pos="1134"/>
        </w:tabs>
        <w:overflowPunct/>
        <w:autoSpaceDE/>
        <w:autoSpaceDN/>
        <w:adjustRightInd/>
        <w:ind w:left="0" w:right="-2" w:firstLine="709"/>
        <w:jc w:val="both"/>
        <w:rPr>
          <w:b w:val="0"/>
          <w:sz w:val="28"/>
          <w:szCs w:val="28"/>
        </w:rPr>
      </w:pPr>
      <w:r w:rsidRPr="004E0F96">
        <w:rPr>
          <w:b w:val="0"/>
          <w:sz w:val="28"/>
          <w:szCs w:val="28"/>
        </w:rPr>
        <w:t>выпрыгивать из окон верхних этажей.</w:t>
      </w:r>
    </w:p>
    <w:p w:rsidR="00555A3F" w:rsidRPr="00146B17" w:rsidRDefault="00555A3F" w:rsidP="00555A3F">
      <w:pPr>
        <w:pStyle w:val="a8"/>
        <w:tabs>
          <w:tab w:val="left" w:pos="993"/>
          <w:tab w:val="left" w:pos="1134"/>
        </w:tabs>
        <w:ind w:right="-2" w:firstLine="709"/>
        <w:jc w:val="both"/>
        <w:rPr>
          <w:b w:val="0"/>
          <w:sz w:val="28"/>
          <w:szCs w:val="28"/>
        </w:rPr>
      </w:pPr>
      <w:r w:rsidRPr="00146B17">
        <w:rPr>
          <w:b w:val="0"/>
          <w:sz w:val="28"/>
          <w:szCs w:val="28"/>
        </w:rPr>
        <w:t>А теперь запомните несколько основных правил, как нужно действовать, если пожар застиг вас в квартире.</w:t>
      </w:r>
    </w:p>
    <w:p w:rsidR="00555A3F" w:rsidRPr="00FD087C" w:rsidRDefault="00555A3F" w:rsidP="00555A3F">
      <w:pPr>
        <w:pStyle w:val="a8"/>
        <w:ind w:firstLine="709"/>
        <w:jc w:val="both"/>
        <w:rPr>
          <w:b w:val="0"/>
          <w:sz w:val="28"/>
          <w:szCs w:val="28"/>
        </w:rPr>
      </w:pPr>
      <w:r w:rsidRPr="004E0F96">
        <w:rPr>
          <w:b w:val="0"/>
          <w:sz w:val="28"/>
          <w:szCs w:val="28"/>
        </w:rPr>
        <w:t>1. В случае обнаружения очага пожара, немедленно свяжитесь с пожарной охраной по со</w:t>
      </w:r>
      <w:r>
        <w:rPr>
          <w:b w:val="0"/>
          <w:sz w:val="28"/>
          <w:szCs w:val="28"/>
        </w:rPr>
        <w:t>товому телефону «112» или «101», или по городскому телефону «01».</w:t>
      </w:r>
    </w:p>
    <w:p w:rsidR="00555A3F" w:rsidRPr="004E0F96" w:rsidRDefault="00555A3F" w:rsidP="00555A3F">
      <w:pPr>
        <w:pStyle w:val="a8"/>
        <w:ind w:firstLine="709"/>
        <w:jc w:val="both"/>
        <w:rPr>
          <w:b w:val="0"/>
          <w:sz w:val="28"/>
          <w:szCs w:val="28"/>
        </w:rPr>
      </w:pPr>
      <w:r w:rsidRPr="004E0F96">
        <w:rPr>
          <w:b w:val="0"/>
          <w:sz w:val="28"/>
          <w:szCs w:val="28"/>
        </w:rPr>
        <w:t>2. Отключите газ, электрические приборы и оборудование.</w:t>
      </w:r>
    </w:p>
    <w:p w:rsidR="00555A3F" w:rsidRPr="004E0F96" w:rsidRDefault="00555A3F" w:rsidP="00555A3F">
      <w:pPr>
        <w:pStyle w:val="a8"/>
        <w:numPr>
          <w:ilvl w:val="0"/>
          <w:numId w:val="11"/>
        </w:numPr>
        <w:tabs>
          <w:tab w:val="clear" w:pos="360"/>
          <w:tab w:val="num" w:pos="-142"/>
          <w:tab w:val="left" w:pos="993"/>
        </w:tabs>
        <w:overflowPunct/>
        <w:autoSpaceDE/>
        <w:autoSpaceDN/>
        <w:adjustRightInd/>
        <w:ind w:left="0" w:firstLine="709"/>
        <w:jc w:val="both"/>
        <w:rPr>
          <w:b w:val="0"/>
          <w:sz w:val="28"/>
          <w:szCs w:val="28"/>
        </w:rPr>
      </w:pPr>
      <w:r w:rsidRPr="004E0F96">
        <w:rPr>
          <w:b w:val="0"/>
          <w:sz w:val="28"/>
          <w:szCs w:val="28"/>
        </w:rPr>
        <w:t>При небольшом очаге пожара приступите к его тушению имеющимися средствами пожаротушения, при этом постоянно контролируйте ситуацию и не подвергайте себя опасности.</w:t>
      </w:r>
    </w:p>
    <w:p w:rsidR="00555A3F" w:rsidRPr="004E0F96" w:rsidRDefault="00555A3F" w:rsidP="00555A3F">
      <w:pPr>
        <w:pStyle w:val="a8"/>
        <w:numPr>
          <w:ilvl w:val="0"/>
          <w:numId w:val="11"/>
        </w:numPr>
        <w:tabs>
          <w:tab w:val="clear" w:pos="360"/>
          <w:tab w:val="num" w:pos="-142"/>
          <w:tab w:val="left" w:pos="993"/>
        </w:tabs>
        <w:overflowPunct/>
        <w:autoSpaceDE/>
        <w:autoSpaceDN/>
        <w:adjustRightInd/>
        <w:ind w:left="0" w:firstLine="709"/>
        <w:jc w:val="both"/>
        <w:rPr>
          <w:b w:val="0"/>
          <w:sz w:val="28"/>
          <w:szCs w:val="28"/>
        </w:rPr>
      </w:pPr>
      <w:r w:rsidRPr="004E0F96">
        <w:rPr>
          <w:b w:val="0"/>
          <w:sz w:val="28"/>
          <w:szCs w:val="28"/>
        </w:rPr>
        <w:t>При развившемся пожаре немедленно покиньте квартиру, прикрыв за собой дверь.</w:t>
      </w:r>
    </w:p>
    <w:p w:rsidR="00555A3F" w:rsidRPr="004E0F96" w:rsidRDefault="00555A3F" w:rsidP="00555A3F">
      <w:pPr>
        <w:pStyle w:val="a8"/>
        <w:numPr>
          <w:ilvl w:val="0"/>
          <w:numId w:val="11"/>
        </w:numPr>
        <w:tabs>
          <w:tab w:val="clear" w:pos="360"/>
          <w:tab w:val="num" w:pos="-142"/>
          <w:tab w:val="left" w:pos="993"/>
        </w:tabs>
        <w:overflowPunct/>
        <w:autoSpaceDE/>
        <w:autoSpaceDN/>
        <w:adjustRightInd/>
        <w:ind w:left="0" w:firstLine="709"/>
        <w:jc w:val="both"/>
        <w:rPr>
          <w:b w:val="0"/>
          <w:sz w:val="28"/>
          <w:szCs w:val="28"/>
        </w:rPr>
      </w:pPr>
      <w:r w:rsidRPr="004E0F96">
        <w:rPr>
          <w:b w:val="0"/>
          <w:sz w:val="28"/>
          <w:szCs w:val="28"/>
        </w:rPr>
        <w:t>Сообщите о пожаре соседям и вместе с ними эвакуируйтесь из здания.</w:t>
      </w:r>
    </w:p>
    <w:p w:rsidR="00555A3F" w:rsidRPr="004E0F96" w:rsidRDefault="00555A3F" w:rsidP="00555A3F">
      <w:pPr>
        <w:pStyle w:val="a8"/>
        <w:numPr>
          <w:ilvl w:val="0"/>
          <w:numId w:val="11"/>
        </w:numPr>
        <w:tabs>
          <w:tab w:val="clear" w:pos="360"/>
          <w:tab w:val="num" w:pos="-142"/>
          <w:tab w:val="left" w:pos="993"/>
        </w:tabs>
        <w:overflowPunct/>
        <w:autoSpaceDE/>
        <w:autoSpaceDN/>
        <w:adjustRightInd/>
        <w:ind w:left="0" w:firstLine="709"/>
        <w:jc w:val="both"/>
        <w:rPr>
          <w:b w:val="0"/>
          <w:sz w:val="28"/>
          <w:szCs w:val="28"/>
        </w:rPr>
      </w:pPr>
      <w:r w:rsidRPr="004E0F96">
        <w:rPr>
          <w:b w:val="0"/>
          <w:sz w:val="28"/>
          <w:szCs w:val="28"/>
        </w:rPr>
        <w:t>Если огонь и дым снаружи не позволяет эвакуироваться:</w:t>
      </w:r>
    </w:p>
    <w:p w:rsidR="00555A3F" w:rsidRPr="004E0F96" w:rsidRDefault="00555A3F" w:rsidP="00555A3F">
      <w:pPr>
        <w:pStyle w:val="a8"/>
        <w:numPr>
          <w:ilvl w:val="0"/>
          <w:numId w:val="12"/>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t>плотно закройте двери в горящее помещение (в комнату или подъезд), проложите щели мокрыми полотенцами или одеялами, тем самым оградив поступление дыма;</w:t>
      </w:r>
    </w:p>
    <w:p w:rsidR="00555A3F" w:rsidRPr="004E0F96" w:rsidRDefault="00555A3F" w:rsidP="00555A3F">
      <w:pPr>
        <w:pStyle w:val="a8"/>
        <w:numPr>
          <w:ilvl w:val="0"/>
          <w:numId w:val="12"/>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t>сообщите о пожаре и о своём местонахождении в пожарную охрану;</w:t>
      </w:r>
    </w:p>
    <w:p w:rsidR="00555A3F" w:rsidRPr="004E0F96" w:rsidRDefault="00555A3F" w:rsidP="00555A3F">
      <w:pPr>
        <w:pStyle w:val="a8"/>
        <w:numPr>
          <w:ilvl w:val="0"/>
          <w:numId w:val="10"/>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t>выйдите на балкон, если он есть, плотно закрыв за собой дверь, и криками привлекайте внимание прохожих и пожарных;</w:t>
      </w:r>
    </w:p>
    <w:p w:rsidR="00555A3F" w:rsidRPr="004E0F96" w:rsidRDefault="00555A3F" w:rsidP="00555A3F">
      <w:pPr>
        <w:pStyle w:val="a8"/>
        <w:numPr>
          <w:ilvl w:val="0"/>
          <w:numId w:val="10"/>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t>если балкона нет, встаньте на подоконник и, размахивая яркой тряпкой, привлекайте внимание людей на улице;</w:t>
      </w:r>
    </w:p>
    <w:p w:rsidR="00555A3F" w:rsidRPr="004E0F96" w:rsidRDefault="00555A3F" w:rsidP="00555A3F">
      <w:pPr>
        <w:pStyle w:val="a8"/>
        <w:numPr>
          <w:ilvl w:val="0"/>
          <w:numId w:val="10"/>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lastRenderedPageBreak/>
        <w:t>постоянно поддерживайте связь с диспетчером пожарной службы, направляя пожарных к вашему местонахождению;</w:t>
      </w:r>
    </w:p>
    <w:p w:rsidR="00555A3F" w:rsidRPr="004E0F96" w:rsidRDefault="00555A3F" w:rsidP="00555A3F">
      <w:pPr>
        <w:pStyle w:val="a8"/>
        <w:numPr>
          <w:ilvl w:val="0"/>
          <w:numId w:val="10"/>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t>помните, что открыв окна, вы только усилите горение и поступление дыма в ваше помещение;</w:t>
      </w:r>
    </w:p>
    <w:p w:rsidR="00555A3F" w:rsidRPr="004E0F96" w:rsidRDefault="00555A3F" w:rsidP="00555A3F">
      <w:pPr>
        <w:pStyle w:val="a8"/>
        <w:numPr>
          <w:ilvl w:val="0"/>
          <w:numId w:val="10"/>
        </w:numPr>
        <w:tabs>
          <w:tab w:val="clear" w:pos="360"/>
          <w:tab w:val="num" w:pos="0"/>
          <w:tab w:val="left" w:pos="993"/>
          <w:tab w:val="left" w:pos="1276"/>
        </w:tabs>
        <w:overflowPunct/>
        <w:autoSpaceDE/>
        <w:autoSpaceDN/>
        <w:adjustRightInd/>
        <w:ind w:left="0" w:firstLine="993"/>
        <w:jc w:val="both"/>
        <w:rPr>
          <w:b w:val="0"/>
          <w:sz w:val="28"/>
          <w:szCs w:val="28"/>
        </w:rPr>
      </w:pPr>
      <w:r w:rsidRPr="004E0F96">
        <w:rPr>
          <w:b w:val="0"/>
          <w:sz w:val="28"/>
          <w:szCs w:val="28"/>
        </w:rPr>
        <w:t>сохраняйте хладнокровие и не поддаваться панике;</w:t>
      </w:r>
    </w:p>
    <w:p w:rsidR="00555A3F" w:rsidRPr="004E0F96" w:rsidRDefault="00555A3F" w:rsidP="00555A3F">
      <w:pPr>
        <w:pStyle w:val="a8"/>
        <w:numPr>
          <w:ilvl w:val="0"/>
          <w:numId w:val="10"/>
        </w:numPr>
        <w:tabs>
          <w:tab w:val="clear" w:pos="360"/>
          <w:tab w:val="num" w:pos="0"/>
          <w:tab w:val="left" w:pos="1276"/>
        </w:tabs>
        <w:overflowPunct/>
        <w:autoSpaceDE/>
        <w:autoSpaceDN/>
        <w:adjustRightInd/>
        <w:ind w:left="993" w:firstLine="0"/>
        <w:jc w:val="both"/>
        <w:rPr>
          <w:b w:val="0"/>
          <w:sz w:val="28"/>
          <w:szCs w:val="28"/>
        </w:rPr>
      </w:pPr>
      <w:r w:rsidRPr="004E0F96">
        <w:rPr>
          <w:b w:val="0"/>
          <w:sz w:val="28"/>
          <w:szCs w:val="28"/>
        </w:rPr>
        <w:t>будьте уверены, что Вас обязательно спасут.</w:t>
      </w:r>
    </w:p>
    <w:p w:rsidR="00555A3F" w:rsidRPr="004E0F96" w:rsidRDefault="00555A3F" w:rsidP="00555A3F">
      <w:pPr>
        <w:jc w:val="center"/>
        <w:rPr>
          <w:sz w:val="28"/>
          <w:szCs w:val="28"/>
        </w:rPr>
      </w:pPr>
    </w:p>
    <w:p w:rsidR="00555A3F" w:rsidRPr="00DB3F50" w:rsidRDefault="00555A3F" w:rsidP="00555A3F">
      <w:pPr>
        <w:jc w:val="center"/>
      </w:pPr>
      <w:r>
        <w:t>____________________________________________________________________________________</w:t>
      </w:r>
    </w:p>
    <w:p w:rsidR="00555A3F" w:rsidRDefault="00555A3F" w:rsidP="00555A3F">
      <w:pPr>
        <w:jc w:val="center"/>
        <w:rPr>
          <w:sz w:val="28"/>
          <w:szCs w:val="28"/>
        </w:rPr>
      </w:pPr>
    </w:p>
    <w:p w:rsidR="00555A3F" w:rsidRDefault="00555A3F" w:rsidP="00555A3F">
      <w:pPr>
        <w:jc w:val="center"/>
        <w:rPr>
          <w:sz w:val="28"/>
          <w:szCs w:val="28"/>
        </w:rPr>
      </w:pPr>
    </w:p>
    <w:p w:rsidR="00555A3F" w:rsidRPr="008D59F5" w:rsidRDefault="00555A3F" w:rsidP="00555A3F">
      <w:pPr>
        <w:jc w:val="center"/>
        <w:rPr>
          <w:b/>
          <w:sz w:val="28"/>
          <w:szCs w:val="28"/>
        </w:rPr>
      </w:pPr>
      <w:r w:rsidRPr="008D59F5">
        <w:rPr>
          <w:b/>
          <w:color w:val="000000"/>
          <w:sz w:val="28"/>
          <w:szCs w:val="28"/>
        </w:rPr>
        <w:t xml:space="preserve"> «Первичные средства пожаротушения»</w:t>
      </w:r>
    </w:p>
    <w:p w:rsidR="00555A3F" w:rsidRPr="005F5788" w:rsidRDefault="00555A3F" w:rsidP="00555A3F">
      <w:pPr>
        <w:ind w:firstLine="709"/>
        <w:rPr>
          <w:sz w:val="28"/>
          <w:szCs w:val="28"/>
        </w:rPr>
      </w:pPr>
    </w:p>
    <w:p w:rsidR="00555A3F" w:rsidRPr="005F5788" w:rsidRDefault="00555A3F" w:rsidP="00555A3F">
      <w:pPr>
        <w:pStyle w:val="1"/>
        <w:spacing w:before="0" w:after="0"/>
        <w:ind w:firstLine="709"/>
        <w:jc w:val="both"/>
        <w:rPr>
          <w:b w:val="0"/>
          <w:caps/>
          <w:sz w:val="28"/>
          <w:szCs w:val="28"/>
        </w:rPr>
      </w:pPr>
      <w:r w:rsidRPr="005F5788">
        <w:rPr>
          <w:b w:val="0"/>
          <w:sz w:val="28"/>
          <w:szCs w:val="28"/>
        </w:rPr>
        <w:t>Любой человек может столкнуться с опасной ситуацией связанной с пожаром. На начальной стадии пожара с огнём можно справиться самостоятельно, не подвергая себя опасности. Напомним вам самые простые средства для тушения загорания, которые есть в каждом доме.</w:t>
      </w:r>
    </w:p>
    <w:p w:rsidR="00555A3F" w:rsidRPr="005F5788" w:rsidRDefault="00555A3F" w:rsidP="00555A3F">
      <w:pPr>
        <w:ind w:firstLine="709"/>
        <w:jc w:val="both"/>
        <w:rPr>
          <w:sz w:val="28"/>
          <w:szCs w:val="28"/>
        </w:rPr>
      </w:pPr>
    </w:p>
    <w:p w:rsidR="00555A3F" w:rsidRPr="004E0F96" w:rsidRDefault="00555A3F" w:rsidP="00555A3F">
      <w:pPr>
        <w:pStyle w:val="a8"/>
        <w:ind w:firstLine="709"/>
        <w:jc w:val="both"/>
        <w:rPr>
          <w:b w:val="0"/>
          <w:sz w:val="28"/>
          <w:szCs w:val="28"/>
        </w:rPr>
      </w:pPr>
      <w:r w:rsidRPr="004E0F96">
        <w:rPr>
          <w:bCs/>
          <w:sz w:val="28"/>
          <w:szCs w:val="28"/>
        </w:rPr>
        <w:t>Вода</w:t>
      </w:r>
      <w:r w:rsidRPr="004E0F96">
        <w:rPr>
          <w:b w:val="0"/>
          <w:sz w:val="28"/>
          <w:szCs w:val="28"/>
        </w:rPr>
        <w:t xml:space="preserve"> – наиболее распространенное и доступное средство для тушения огня. Огнетушащие свойства ее заключаются главным образом в способности охладить горящий предмет, снизить температуру пламени. </w:t>
      </w:r>
    </w:p>
    <w:p w:rsidR="00555A3F" w:rsidRPr="004E0F96" w:rsidRDefault="00555A3F" w:rsidP="00555A3F">
      <w:pPr>
        <w:pStyle w:val="a8"/>
        <w:ind w:firstLine="709"/>
        <w:jc w:val="both"/>
        <w:rPr>
          <w:b w:val="0"/>
          <w:sz w:val="28"/>
          <w:szCs w:val="28"/>
        </w:rPr>
      </w:pPr>
      <w:r w:rsidRPr="004E0F96">
        <w:rPr>
          <w:b w:val="0"/>
          <w:sz w:val="28"/>
          <w:szCs w:val="28"/>
        </w:rPr>
        <w:t xml:space="preserve">Но надо помнить, что вода электропроводна, поэтому ее нельзя использовать для тушения электропроводки и приборов, находящихся под напряжением. </w:t>
      </w:r>
    </w:p>
    <w:p w:rsidR="00555A3F" w:rsidRPr="004E0F96" w:rsidRDefault="00555A3F" w:rsidP="00555A3F">
      <w:pPr>
        <w:pStyle w:val="a8"/>
        <w:ind w:firstLine="709"/>
        <w:jc w:val="both"/>
        <w:rPr>
          <w:b w:val="0"/>
          <w:sz w:val="28"/>
          <w:szCs w:val="28"/>
        </w:rPr>
      </w:pPr>
      <w:r w:rsidRPr="004E0F96">
        <w:rPr>
          <w:b w:val="0"/>
          <w:sz w:val="28"/>
          <w:szCs w:val="28"/>
        </w:rPr>
        <w:t>Также запрещается тушить водой горящий бензин, керосин, масла и другие легковоспламеняющиеся и горючие жидкости. Эти жидкости легче воды, поэтому они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rsidR="00555A3F" w:rsidRPr="005F5788" w:rsidRDefault="00555A3F" w:rsidP="00555A3F">
      <w:pPr>
        <w:pStyle w:val="a8"/>
        <w:ind w:firstLine="709"/>
        <w:jc w:val="both"/>
        <w:rPr>
          <w:sz w:val="28"/>
          <w:szCs w:val="28"/>
        </w:rPr>
      </w:pPr>
    </w:p>
    <w:p w:rsidR="00555A3F" w:rsidRPr="004E0F96" w:rsidRDefault="00555A3F" w:rsidP="00555A3F">
      <w:pPr>
        <w:pStyle w:val="a8"/>
        <w:ind w:firstLine="709"/>
        <w:jc w:val="both"/>
        <w:rPr>
          <w:b w:val="0"/>
          <w:sz w:val="28"/>
          <w:szCs w:val="28"/>
        </w:rPr>
      </w:pPr>
      <w:r w:rsidRPr="004E0F96">
        <w:rPr>
          <w:bCs/>
          <w:sz w:val="28"/>
          <w:szCs w:val="28"/>
        </w:rPr>
        <w:t>Песок и земля</w:t>
      </w:r>
      <w:r w:rsidRPr="005F5788">
        <w:rPr>
          <w:sz w:val="28"/>
          <w:szCs w:val="28"/>
        </w:rPr>
        <w:t xml:space="preserve"> </w:t>
      </w:r>
      <w:r w:rsidRPr="004E0F96">
        <w:rPr>
          <w:b w:val="0"/>
          <w:sz w:val="28"/>
          <w:szCs w:val="28"/>
        </w:rPr>
        <w:t xml:space="preserve">с успехом применяются для тушения небольших очагов горения, в том числе проливов горючих жидкостей (керосин, бензин, масла, смолы и др.). Используя песок (землю) для тушения, нужно принести его в ведре или на лопате к месту горения. Также можно использовать землю из цветочного горшка. Песок надо насыпать вначале вокруг очага горения, чтобы не дать ему распространиться дальше, а потом насыпать всё ближе к центру </w:t>
      </w:r>
    </w:p>
    <w:p w:rsidR="00555A3F" w:rsidRPr="005F5788" w:rsidRDefault="00555A3F" w:rsidP="00555A3F">
      <w:pPr>
        <w:pStyle w:val="a8"/>
        <w:ind w:firstLine="709"/>
        <w:jc w:val="both"/>
        <w:rPr>
          <w:b w:val="0"/>
          <w:bCs/>
          <w:sz w:val="28"/>
          <w:szCs w:val="28"/>
        </w:rPr>
      </w:pPr>
    </w:p>
    <w:p w:rsidR="00555A3F" w:rsidRPr="004E0F96" w:rsidRDefault="00555A3F" w:rsidP="00555A3F">
      <w:pPr>
        <w:pStyle w:val="a8"/>
        <w:ind w:firstLine="709"/>
        <w:jc w:val="both"/>
        <w:rPr>
          <w:b w:val="0"/>
          <w:sz w:val="28"/>
          <w:szCs w:val="28"/>
        </w:rPr>
      </w:pPr>
      <w:r w:rsidRPr="004E0F96">
        <w:rPr>
          <w:bCs/>
          <w:sz w:val="28"/>
          <w:szCs w:val="28"/>
        </w:rPr>
        <w:t>Кошма</w:t>
      </w:r>
      <w:r w:rsidRPr="005F5788">
        <w:rPr>
          <w:b w:val="0"/>
          <w:bCs/>
          <w:sz w:val="28"/>
          <w:szCs w:val="28"/>
        </w:rPr>
        <w:t xml:space="preserve"> </w:t>
      </w:r>
      <w:r w:rsidRPr="005F5788">
        <w:rPr>
          <w:bCs/>
          <w:sz w:val="28"/>
          <w:szCs w:val="28"/>
        </w:rPr>
        <w:t xml:space="preserve">– </w:t>
      </w:r>
      <w:r w:rsidRPr="004E0F96">
        <w:rPr>
          <w:b w:val="0"/>
          <w:bCs/>
          <w:sz w:val="28"/>
          <w:szCs w:val="28"/>
        </w:rPr>
        <w:t xml:space="preserve">это плотная негорючая ткань. Она </w:t>
      </w:r>
      <w:r w:rsidRPr="004E0F96">
        <w:rPr>
          <w:b w:val="0"/>
          <w:sz w:val="28"/>
          <w:szCs w:val="28"/>
        </w:rPr>
        <w:t xml:space="preserve"> предназначена для изоляции очага горения от доступа воздуха. Этот метод очень эффективен, но применяется лишь при небольшом очаге горения. Для этих целей  можно использовать любую плотную несинтетическую ткань. Небольшой очаг загорания накрывается тканью сверху и прижимается со всех сторон.</w:t>
      </w:r>
    </w:p>
    <w:p w:rsidR="00555A3F" w:rsidRPr="004E0F96" w:rsidRDefault="00555A3F" w:rsidP="00555A3F">
      <w:pPr>
        <w:pStyle w:val="a8"/>
        <w:ind w:firstLine="709"/>
        <w:jc w:val="both"/>
        <w:rPr>
          <w:b w:val="0"/>
          <w:sz w:val="28"/>
          <w:szCs w:val="28"/>
        </w:rPr>
      </w:pPr>
    </w:p>
    <w:p w:rsidR="00555A3F" w:rsidRPr="004E0F96" w:rsidRDefault="00555A3F" w:rsidP="00555A3F">
      <w:pPr>
        <w:pStyle w:val="a8"/>
        <w:ind w:firstLine="709"/>
        <w:jc w:val="both"/>
        <w:rPr>
          <w:b w:val="0"/>
          <w:sz w:val="28"/>
          <w:szCs w:val="28"/>
        </w:rPr>
      </w:pPr>
      <w:r w:rsidRPr="004E0F96">
        <w:rPr>
          <w:sz w:val="28"/>
          <w:szCs w:val="28"/>
        </w:rPr>
        <w:lastRenderedPageBreak/>
        <w:t>МЧС России предупреждает</w:t>
      </w:r>
      <w:r w:rsidRPr="005F5788">
        <w:rPr>
          <w:sz w:val="28"/>
          <w:szCs w:val="28"/>
        </w:rPr>
        <w:t xml:space="preserve">. </w:t>
      </w:r>
      <w:r w:rsidRPr="004E0F96">
        <w:rPr>
          <w:b w:val="0"/>
          <w:sz w:val="28"/>
          <w:szCs w:val="28"/>
        </w:rPr>
        <w:t>Не пытайтесь тушить огонь, если он начинает распространяться на мебель и другие предметы, или помещение начинает наполняться дымом. Если с загоранием не удалось справиться в течение первых нескольких секунд или минут, то дальнейшая борьба не только бесполезна, но и смертельно опасна. Срочно эвакуируйтесь и вызывайте пожарную охрану.</w:t>
      </w:r>
    </w:p>
    <w:p w:rsidR="00555A3F" w:rsidRPr="005F5788" w:rsidRDefault="00555A3F" w:rsidP="00555A3F">
      <w:pPr>
        <w:pStyle w:val="a8"/>
        <w:ind w:firstLine="709"/>
        <w:jc w:val="both"/>
        <w:rPr>
          <w:sz w:val="28"/>
          <w:szCs w:val="28"/>
        </w:rPr>
      </w:pPr>
    </w:p>
    <w:p w:rsidR="00555A3F" w:rsidRPr="004E0F96" w:rsidRDefault="00555A3F" w:rsidP="00555A3F">
      <w:pPr>
        <w:pStyle w:val="a8"/>
        <w:ind w:firstLine="709"/>
        <w:jc w:val="both"/>
        <w:rPr>
          <w:b w:val="0"/>
          <w:sz w:val="28"/>
          <w:szCs w:val="28"/>
        </w:rPr>
      </w:pPr>
      <w:r w:rsidRPr="004E0F96">
        <w:rPr>
          <w:sz w:val="28"/>
          <w:szCs w:val="28"/>
        </w:rPr>
        <w:t>МЧС России рекомендует</w:t>
      </w:r>
      <w:r w:rsidRPr="005F5788">
        <w:rPr>
          <w:sz w:val="28"/>
          <w:szCs w:val="28"/>
        </w:rPr>
        <w:t xml:space="preserve">. </w:t>
      </w:r>
      <w:r w:rsidRPr="004E0F96">
        <w:rPr>
          <w:b w:val="0"/>
          <w:sz w:val="28"/>
          <w:szCs w:val="28"/>
        </w:rPr>
        <w:t>Не экономьте на малом, приобретите надежный огнетушитель, ознакомьтесь с правилами его применения, поставьте на видное место, и пусть он будет вашим ангелом-хранителем.</w:t>
      </w:r>
    </w:p>
    <w:p w:rsidR="00555A3F" w:rsidRDefault="00555A3F" w:rsidP="00555A3F">
      <w:pPr>
        <w:jc w:val="center"/>
        <w:rPr>
          <w:sz w:val="28"/>
          <w:szCs w:val="28"/>
        </w:rPr>
      </w:pPr>
    </w:p>
    <w:p w:rsidR="00555A3F" w:rsidRPr="00DB3F50" w:rsidRDefault="00555A3F" w:rsidP="00555A3F">
      <w:pPr>
        <w:jc w:val="center"/>
      </w:pPr>
      <w:r>
        <w:t>____________________________________________________________________________________</w:t>
      </w:r>
    </w:p>
    <w:p w:rsidR="00555A3F" w:rsidRDefault="00555A3F" w:rsidP="00555A3F">
      <w:pPr>
        <w:jc w:val="center"/>
        <w:rPr>
          <w:sz w:val="28"/>
          <w:szCs w:val="28"/>
        </w:rPr>
      </w:pPr>
    </w:p>
    <w:p w:rsidR="00555A3F" w:rsidRPr="00A83C2F" w:rsidRDefault="00555A3F" w:rsidP="00555A3F">
      <w:pPr>
        <w:jc w:val="center"/>
        <w:rPr>
          <w:b/>
          <w:sz w:val="28"/>
          <w:szCs w:val="28"/>
        </w:rPr>
      </w:pPr>
      <w:r w:rsidRPr="00A83C2F">
        <w:rPr>
          <w:b/>
          <w:color w:val="000000"/>
          <w:sz w:val="28"/>
          <w:szCs w:val="28"/>
        </w:rPr>
        <w:t xml:space="preserve"> «</w:t>
      </w:r>
      <w:r>
        <w:rPr>
          <w:b/>
          <w:color w:val="000000"/>
          <w:sz w:val="28"/>
          <w:szCs w:val="28"/>
        </w:rPr>
        <w:t>Действия при загорании и пожаре</w:t>
      </w:r>
      <w:r w:rsidRPr="00A83C2F">
        <w:rPr>
          <w:b/>
          <w:color w:val="000000"/>
          <w:sz w:val="28"/>
          <w:szCs w:val="28"/>
        </w:rPr>
        <w:t>»</w:t>
      </w:r>
    </w:p>
    <w:p w:rsidR="00555A3F" w:rsidRPr="00A83C2F" w:rsidRDefault="00555A3F" w:rsidP="00555A3F">
      <w:pPr>
        <w:pStyle w:val="a8"/>
        <w:ind w:firstLine="709"/>
        <w:rPr>
          <w:sz w:val="28"/>
          <w:szCs w:val="28"/>
        </w:rPr>
      </w:pPr>
    </w:p>
    <w:p w:rsidR="00555A3F" w:rsidRPr="004E0F96" w:rsidRDefault="00555A3F" w:rsidP="00555A3F">
      <w:pPr>
        <w:pStyle w:val="a8"/>
        <w:ind w:firstLine="709"/>
        <w:jc w:val="both"/>
        <w:rPr>
          <w:b w:val="0"/>
          <w:sz w:val="28"/>
          <w:szCs w:val="28"/>
        </w:rPr>
      </w:pPr>
      <w:r w:rsidRPr="004E0F96">
        <w:rPr>
          <w:b w:val="0"/>
          <w:sz w:val="28"/>
          <w:szCs w:val="28"/>
        </w:rPr>
        <w:t xml:space="preserve">Ваше поведение при возникновении загорания или обнаружении пожара зависит от конкретной обстановки и условий распространения горения. Однако в любом случае нельзя впадать в панику и терять самообладание. </w:t>
      </w:r>
    </w:p>
    <w:p w:rsidR="00555A3F" w:rsidRPr="004E0F96" w:rsidRDefault="00555A3F" w:rsidP="00555A3F">
      <w:pPr>
        <w:pStyle w:val="a8"/>
        <w:ind w:firstLine="709"/>
        <w:jc w:val="both"/>
        <w:rPr>
          <w:b w:val="0"/>
          <w:sz w:val="28"/>
          <w:szCs w:val="28"/>
        </w:rPr>
      </w:pPr>
      <w:r w:rsidRPr="004E0F96">
        <w:rPr>
          <w:b w:val="0"/>
          <w:sz w:val="28"/>
          <w:szCs w:val="28"/>
        </w:rPr>
        <w:t>Следует быстро оценить ситуацию и принять решение как действовать, чтобы не подвергнуть свою жизнь опасности.</w:t>
      </w:r>
    </w:p>
    <w:p w:rsidR="00555A3F" w:rsidRPr="004E0F96" w:rsidRDefault="00555A3F" w:rsidP="00555A3F">
      <w:pPr>
        <w:pStyle w:val="a8"/>
        <w:ind w:firstLine="709"/>
        <w:jc w:val="both"/>
        <w:rPr>
          <w:b w:val="0"/>
          <w:sz w:val="28"/>
          <w:szCs w:val="28"/>
        </w:rPr>
      </w:pPr>
      <w:r w:rsidRPr="004E0F96">
        <w:rPr>
          <w:b w:val="0"/>
          <w:sz w:val="28"/>
          <w:szCs w:val="28"/>
        </w:rPr>
        <w:t>В большинстве случаев, когда загорание обнаружено в самой начальной стадии, его можно ликвидировать самостоятельно:</w:t>
      </w:r>
    </w:p>
    <w:p w:rsidR="00555A3F" w:rsidRPr="004E0F96" w:rsidRDefault="00555A3F" w:rsidP="00555A3F">
      <w:pPr>
        <w:pStyle w:val="a8"/>
        <w:ind w:firstLine="709"/>
        <w:jc w:val="both"/>
        <w:rPr>
          <w:b w:val="0"/>
          <w:sz w:val="28"/>
          <w:szCs w:val="28"/>
        </w:rPr>
      </w:pPr>
      <w:r w:rsidRPr="004E0F96">
        <w:rPr>
          <w:b w:val="0"/>
          <w:sz w:val="28"/>
          <w:szCs w:val="28"/>
        </w:rPr>
        <w:t>- если упала на пол горящая спичка – наступить на неё ногой в обуви;</w:t>
      </w:r>
    </w:p>
    <w:p w:rsidR="00555A3F" w:rsidRPr="004E0F96" w:rsidRDefault="00555A3F" w:rsidP="00555A3F">
      <w:pPr>
        <w:pStyle w:val="a8"/>
        <w:ind w:firstLine="709"/>
        <w:jc w:val="both"/>
        <w:rPr>
          <w:b w:val="0"/>
          <w:sz w:val="28"/>
          <w:szCs w:val="28"/>
        </w:rPr>
      </w:pPr>
      <w:r w:rsidRPr="004E0F96">
        <w:rPr>
          <w:b w:val="0"/>
          <w:sz w:val="28"/>
          <w:szCs w:val="28"/>
        </w:rPr>
        <w:t>- начал тлеть на столе оставленный окурок – залить его стаканом воды или сбросить на пол и затоптать.</w:t>
      </w:r>
    </w:p>
    <w:p w:rsidR="00555A3F" w:rsidRPr="004E0F96" w:rsidRDefault="00555A3F" w:rsidP="00555A3F">
      <w:pPr>
        <w:pStyle w:val="a8"/>
        <w:ind w:firstLine="709"/>
        <w:jc w:val="both"/>
        <w:rPr>
          <w:b w:val="0"/>
          <w:sz w:val="28"/>
          <w:szCs w:val="28"/>
        </w:rPr>
      </w:pPr>
      <w:r w:rsidRPr="004E0F96">
        <w:rPr>
          <w:b w:val="0"/>
          <w:sz w:val="28"/>
          <w:szCs w:val="28"/>
        </w:rPr>
        <w:t>- загорелась в урне или в ведре бумага – залить водой или засыпать землёй из цветочного горшка.</w:t>
      </w:r>
    </w:p>
    <w:p w:rsidR="00555A3F" w:rsidRPr="004E0F96" w:rsidRDefault="00555A3F" w:rsidP="00555A3F">
      <w:pPr>
        <w:pStyle w:val="a8"/>
        <w:ind w:firstLine="709"/>
        <w:jc w:val="both"/>
        <w:rPr>
          <w:b w:val="0"/>
          <w:sz w:val="28"/>
          <w:szCs w:val="28"/>
        </w:rPr>
      </w:pPr>
      <w:r w:rsidRPr="004E0F96">
        <w:rPr>
          <w:b w:val="0"/>
          <w:sz w:val="28"/>
          <w:szCs w:val="28"/>
        </w:rPr>
        <w:t>Лучше всего иметь у себя под боком огнетушитель и уметь им пользоваться. Тогда ваши возможности по борьбе с начинающимся загоранием увеличатся в несколько раз.</w:t>
      </w:r>
    </w:p>
    <w:p w:rsidR="00555A3F" w:rsidRDefault="00555A3F" w:rsidP="00555A3F">
      <w:pPr>
        <w:pStyle w:val="a8"/>
        <w:ind w:firstLine="709"/>
        <w:jc w:val="both"/>
        <w:rPr>
          <w:sz w:val="28"/>
          <w:szCs w:val="28"/>
        </w:rPr>
      </w:pPr>
    </w:p>
    <w:p w:rsidR="00555A3F" w:rsidRPr="003E091F" w:rsidRDefault="00555A3F" w:rsidP="00555A3F">
      <w:pPr>
        <w:pStyle w:val="a8"/>
        <w:ind w:firstLine="709"/>
        <w:jc w:val="both"/>
        <w:rPr>
          <w:b w:val="0"/>
          <w:sz w:val="28"/>
          <w:szCs w:val="28"/>
        </w:rPr>
      </w:pPr>
      <w:r w:rsidRPr="004E0F96">
        <w:rPr>
          <w:b w:val="0"/>
          <w:sz w:val="28"/>
          <w:szCs w:val="28"/>
        </w:rPr>
        <w:t>Но, если вы чувствуете, что не сможете сами быстро справиться с огнём, не рискуйте своим здоровьем и своей жизнью. Немедленно покиньте место пожара, предупредите о пожаре окружающих, эвакуируйтесь в безопасное место и оттуда вызовите пожарную охрану по сотовому теле</w:t>
      </w:r>
      <w:r>
        <w:rPr>
          <w:b w:val="0"/>
          <w:sz w:val="28"/>
          <w:szCs w:val="28"/>
        </w:rPr>
        <w:t>фону «112» или «101».</w:t>
      </w:r>
    </w:p>
    <w:p w:rsidR="00B44F05" w:rsidRDefault="00B44F05" w:rsidP="006A6294">
      <w:pPr>
        <w:jc w:val="both"/>
        <w:rPr>
          <w:sz w:val="24"/>
          <w:szCs w:val="24"/>
        </w:rPr>
      </w:pPr>
    </w:p>
    <w:p w:rsidR="00B44F05" w:rsidRDefault="00B44F05" w:rsidP="006A6294">
      <w:pPr>
        <w:jc w:val="both"/>
        <w:rPr>
          <w:sz w:val="24"/>
          <w:szCs w:val="24"/>
        </w:rPr>
      </w:pPr>
    </w:p>
    <w:p w:rsidR="00B345E1" w:rsidRDefault="00B345E1" w:rsidP="006A6294">
      <w:pPr>
        <w:jc w:val="both"/>
        <w:rPr>
          <w:sz w:val="24"/>
          <w:szCs w:val="24"/>
        </w:rPr>
      </w:pPr>
    </w:p>
    <w:p w:rsidR="00B345E1" w:rsidRDefault="00B345E1" w:rsidP="006A6294">
      <w:pPr>
        <w:jc w:val="both"/>
        <w:rPr>
          <w:sz w:val="24"/>
          <w:szCs w:val="24"/>
        </w:rPr>
      </w:pPr>
    </w:p>
    <w:p w:rsidR="006A6294" w:rsidRDefault="006A6294" w:rsidP="006A6294"/>
    <w:p w:rsidR="0091195C" w:rsidRDefault="0091195C"/>
    <w:sectPr w:rsidR="0091195C" w:rsidSect="00B345E1">
      <w:pgSz w:w="11906" w:h="16838"/>
      <w:pgMar w:top="1134" w:right="340" w:bottom="1134" w:left="3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1D7"/>
    <w:multiLevelType w:val="singleLevel"/>
    <w:tmpl w:val="78328914"/>
    <w:lvl w:ilvl="0">
      <w:start w:val="1"/>
      <w:numFmt w:val="bullet"/>
      <w:lvlText w:val="-"/>
      <w:lvlJc w:val="left"/>
      <w:pPr>
        <w:tabs>
          <w:tab w:val="num" w:pos="360"/>
        </w:tabs>
        <w:ind w:left="360" w:hanging="360"/>
      </w:pPr>
      <w:rPr>
        <w:rFonts w:hint="default"/>
      </w:rPr>
    </w:lvl>
  </w:abstractNum>
  <w:abstractNum w:abstractNumId="1">
    <w:nsid w:val="06895C9B"/>
    <w:multiLevelType w:val="singleLevel"/>
    <w:tmpl w:val="78328914"/>
    <w:lvl w:ilvl="0">
      <w:start w:val="1"/>
      <w:numFmt w:val="bullet"/>
      <w:lvlText w:val="-"/>
      <w:lvlJc w:val="left"/>
      <w:pPr>
        <w:tabs>
          <w:tab w:val="num" w:pos="360"/>
        </w:tabs>
        <w:ind w:left="360" w:hanging="360"/>
      </w:pPr>
      <w:rPr>
        <w:rFonts w:hint="default"/>
      </w:rPr>
    </w:lvl>
  </w:abstractNum>
  <w:abstractNum w:abstractNumId="2">
    <w:nsid w:val="19E2162F"/>
    <w:multiLevelType w:val="singleLevel"/>
    <w:tmpl w:val="78328914"/>
    <w:lvl w:ilvl="0">
      <w:start w:val="1"/>
      <w:numFmt w:val="bullet"/>
      <w:lvlText w:val="-"/>
      <w:lvlJc w:val="left"/>
      <w:pPr>
        <w:tabs>
          <w:tab w:val="num" w:pos="360"/>
        </w:tabs>
        <w:ind w:left="360" w:hanging="360"/>
      </w:pPr>
      <w:rPr>
        <w:rFonts w:hint="default"/>
      </w:rPr>
    </w:lvl>
  </w:abstractNum>
  <w:abstractNum w:abstractNumId="3">
    <w:nsid w:val="1C7C667D"/>
    <w:multiLevelType w:val="singleLevel"/>
    <w:tmpl w:val="A9A21A82"/>
    <w:lvl w:ilvl="0">
      <w:start w:val="3"/>
      <w:numFmt w:val="decimal"/>
      <w:lvlText w:val="%1."/>
      <w:lvlJc w:val="left"/>
      <w:pPr>
        <w:tabs>
          <w:tab w:val="num" w:pos="360"/>
        </w:tabs>
        <w:ind w:left="360" w:hanging="360"/>
      </w:pPr>
    </w:lvl>
  </w:abstractNum>
  <w:abstractNum w:abstractNumId="4">
    <w:nsid w:val="1E6D6405"/>
    <w:multiLevelType w:val="singleLevel"/>
    <w:tmpl w:val="78328914"/>
    <w:lvl w:ilvl="0">
      <w:start w:val="1"/>
      <w:numFmt w:val="bullet"/>
      <w:lvlText w:val="-"/>
      <w:lvlJc w:val="left"/>
      <w:pPr>
        <w:tabs>
          <w:tab w:val="num" w:pos="360"/>
        </w:tabs>
        <w:ind w:left="360" w:hanging="360"/>
      </w:pPr>
      <w:rPr>
        <w:rFonts w:hint="default"/>
      </w:rPr>
    </w:lvl>
  </w:abstractNum>
  <w:abstractNum w:abstractNumId="5">
    <w:nsid w:val="2EDC5CA8"/>
    <w:multiLevelType w:val="singleLevel"/>
    <w:tmpl w:val="78328914"/>
    <w:lvl w:ilvl="0">
      <w:start w:val="1"/>
      <w:numFmt w:val="bullet"/>
      <w:lvlText w:val="-"/>
      <w:lvlJc w:val="left"/>
      <w:pPr>
        <w:tabs>
          <w:tab w:val="num" w:pos="360"/>
        </w:tabs>
        <w:ind w:left="360" w:hanging="360"/>
      </w:pPr>
      <w:rPr>
        <w:rFonts w:hint="default"/>
      </w:rPr>
    </w:lvl>
  </w:abstractNum>
  <w:abstractNum w:abstractNumId="6">
    <w:nsid w:val="2F5E6E08"/>
    <w:multiLevelType w:val="singleLevel"/>
    <w:tmpl w:val="78328914"/>
    <w:lvl w:ilvl="0">
      <w:start w:val="1"/>
      <w:numFmt w:val="bullet"/>
      <w:lvlText w:val="-"/>
      <w:lvlJc w:val="left"/>
      <w:pPr>
        <w:tabs>
          <w:tab w:val="num" w:pos="360"/>
        </w:tabs>
        <w:ind w:left="360" w:hanging="360"/>
      </w:pPr>
      <w:rPr>
        <w:rFonts w:hint="default"/>
      </w:rPr>
    </w:lvl>
  </w:abstractNum>
  <w:abstractNum w:abstractNumId="7">
    <w:nsid w:val="32256ED6"/>
    <w:multiLevelType w:val="singleLevel"/>
    <w:tmpl w:val="78328914"/>
    <w:lvl w:ilvl="0">
      <w:start w:val="1"/>
      <w:numFmt w:val="bullet"/>
      <w:lvlText w:val="-"/>
      <w:lvlJc w:val="left"/>
      <w:pPr>
        <w:tabs>
          <w:tab w:val="num" w:pos="360"/>
        </w:tabs>
        <w:ind w:left="360" w:hanging="360"/>
      </w:pPr>
      <w:rPr>
        <w:rFonts w:hint="default"/>
      </w:rPr>
    </w:lvl>
  </w:abstractNum>
  <w:abstractNum w:abstractNumId="8">
    <w:nsid w:val="5269591D"/>
    <w:multiLevelType w:val="singleLevel"/>
    <w:tmpl w:val="78328914"/>
    <w:lvl w:ilvl="0">
      <w:start w:val="1"/>
      <w:numFmt w:val="bullet"/>
      <w:lvlText w:val="-"/>
      <w:lvlJc w:val="left"/>
      <w:pPr>
        <w:tabs>
          <w:tab w:val="num" w:pos="360"/>
        </w:tabs>
        <w:ind w:left="360" w:hanging="360"/>
      </w:pPr>
      <w:rPr>
        <w:rFonts w:hint="default"/>
      </w:rPr>
    </w:lvl>
  </w:abstractNum>
  <w:abstractNum w:abstractNumId="9">
    <w:nsid w:val="57C86D9B"/>
    <w:multiLevelType w:val="singleLevel"/>
    <w:tmpl w:val="78328914"/>
    <w:lvl w:ilvl="0">
      <w:start w:val="1"/>
      <w:numFmt w:val="bullet"/>
      <w:lvlText w:val="-"/>
      <w:lvlJc w:val="left"/>
      <w:pPr>
        <w:tabs>
          <w:tab w:val="num" w:pos="360"/>
        </w:tabs>
        <w:ind w:left="360" w:hanging="360"/>
      </w:pPr>
      <w:rPr>
        <w:rFonts w:hint="default"/>
      </w:rPr>
    </w:lvl>
  </w:abstractNum>
  <w:abstractNum w:abstractNumId="10">
    <w:nsid w:val="6DBD34D3"/>
    <w:multiLevelType w:val="singleLevel"/>
    <w:tmpl w:val="78328914"/>
    <w:lvl w:ilvl="0">
      <w:start w:val="1"/>
      <w:numFmt w:val="bullet"/>
      <w:lvlText w:val="-"/>
      <w:lvlJc w:val="left"/>
      <w:pPr>
        <w:tabs>
          <w:tab w:val="num" w:pos="360"/>
        </w:tabs>
        <w:ind w:left="360" w:hanging="360"/>
      </w:pPr>
      <w:rPr>
        <w:rFonts w:hint="default"/>
      </w:rPr>
    </w:lvl>
  </w:abstractNum>
  <w:abstractNum w:abstractNumId="11">
    <w:nsid w:val="70D437C6"/>
    <w:multiLevelType w:val="singleLevel"/>
    <w:tmpl w:val="78328914"/>
    <w:lvl w:ilvl="0">
      <w:start w:val="1"/>
      <w:numFmt w:val="bullet"/>
      <w:lvlText w:val="-"/>
      <w:lvlJc w:val="left"/>
      <w:pPr>
        <w:tabs>
          <w:tab w:val="num" w:pos="360"/>
        </w:tabs>
        <w:ind w:left="360" w:hanging="360"/>
      </w:pPr>
      <w:rPr>
        <w:rFonts w:hint="default"/>
      </w:rPr>
    </w:lvl>
  </w:abstractNum>
  <w:num w:numId="1">
    <w:abstractNumId w:val="0"/>
  </w:num>
  <w:num w:numId="2">
    <w:abstractNumId w:val="6"/>
  </w:num>
  <w:num w:numId="3">
    <w:abstractNumId w:val="11"/>
  </w:num>
  <w:num w:numId="4">
    <w:abstractNumId w:val="9"/>
  </w:num>
  <w:num w:numId="5">
    <w:abstractNumId w:val="4"/>
  </w:num>
  <w:num w:numId="6">
    <w:abstractNumId w:val="10"/>
  </w:num>
  <w:num w:numId="7">
    <w:abstractNumId w:val="2"/>
  </w:num>
  <w:num w:numId="8">
    <w:abstractNumId w:val="5"/>
  </w:num>
  <w:num w:numId="9">
    <w:abstractNumId w:val="8"/>
  </w:num>
  <w:num w:numId="10">
    <w:abstractNumId w:val="7"/>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6294"/>
    <w:rsid w:val="001901F9"/>
    <w:rsid w:val="00555A3F"/>
    <w:rsid w:val="006A6294"/>
    <w:rsid w:val="0091195C"/>
    <w:rsid w:val="00A47BA6"/>
    <w:rsid w:val="00B345E1"/>
    <w:rsid w:val="00B44F05"/>
    <w:rsid w:val="00C60600"/>
    <w:rsid w:val="00E528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29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6A629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A6294"/>
    <w:rPr>
      <w:color w:val="0000FF"/>
      <w:u w:val="single"/>
    </w:rPr>
  </w:style>
  <w:style w:type="paragraph" w:styleId="a4">
    <w:name w:val="Balloon Text"/>
    <w:basedOn w:val="a"/>
    <w:link w:val="a5"/>
    <w:uiPriority w:val="99"/>
    <w:semiHidden/>
    <w:unhideWhenUsed/>
    <w:rsid w:val="006A6294"/>
    <w:rPr>
      <w:rFonts w:ascii="Tahoma" w:hAnsi="Tahoma" w:cs="Tahoma"/>
      <w:sz w:val="16"/>
      <w:szCs w:val="16"/>
    </w:rPr>
  </w:style>
  <w:style w:type="character" w:customStyle="1" w:styleId="a5">
    <w:name w:val="Текст выноски Знак"/>
    <w:basedOn w:val="a0"/>
    <w:link w:val="a4"/>
    <w:uiPriority w:val="99"/>
    <w:semiHidden/>
    <w:rsid w:val="006A6294"/>
    <w:rPr>
      <w:rFonts w:ascii="Tahoma" w:eastAsia="Times New Roman" w:hAnsi="Tahoma" w:cs="Tahoma"/>
      <w:sz w:val="16"/>
      <w:szCs w:val="16"/>
      <w:lang w:eastAsia="ru-RU"/>
    </w:rPr>
  </w:style>
  <w:style w:type="paragraph" w:styleId="a6">
    <w:name w:val="Normal (Web)"/>
    <w:basedOn w:val="a"/>
    <w:uiPriority w:val="99"/>
    <w:unhideWhenUsed/>
    <w:rsid w:val="006A6294"/>
    <w:pPr>
      <w:spacing w:before="100" w:beforeAutospacing="1" w:after="119"/>
    </w:pPr>
    <w:rPr>
      <w:sz w:val="24"/>
      <w:szCs w:val="24"/>
    </w:rPr>
  </w:style>
  <w:style w:type="character" w:customStyle="1" w:styleId="10">
    <w:name w:val="Заголовок 1 Знак"/>
    <w:basedOn w:val="a0"/>
    <w:link w:val="1"/>
    <w:uiPriority w:val="9"/>
    <w:rsid w:val="006A6294"/>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A47BA6"/>
    <w:rPr>
      <w:b/>
      <w:bCs/>
    </w:rPr>
  </w:style>
  <w:style w:type="paragraph" w:styleId="a8">
    <w:name w:val="Body Text"/>
    <w:basedOn w:val="a"/>
    <w:link w:val="a9"/>
    <w:uiPriority w:val="99"/>
    <w:rsid w:val="00555A3F"/>
    <w:pPr>
      <w:overflowPunct w:val="0"/>
      <w:autoSpaceDE w:val="0"/>
      <w:autoSpaceDN w:val="0"/>
      <w:adjustRightInd w:val="0"/>
      <w:jc w:val="center"/>
    </w:pPr>
    <w:rPr>
      <w:b/>
    </w:rPr>
  </w:style>
  <w:style w:type="character" w:customStyle="1" w:styleId="a9">
    <w:name w:val="Основной текст Знак"/>
    <w:basedOn w:val="a0"/>
    <w:link w:val="a8"/>
    <w:uiPriority w:val="99"/>
    <w:rsid w:val="00555A3F"/>
    <w:rPr>
      <w:rFonts w:ascii="Times New Roman" w:eastAsia="Times New Roman" w:hAnsi="Times New Roman" w:cs="Times New Roman"/>
      <w:b/>
      <w:sz w:val="20"/>
      <w:szCs w:val="20"/>
    </w:rPr>
  </w:style>
  <w:style w:type="paragraph" w:styleId="2">
    <w:name w:val="Body Text 2"/>
    <w:basedOn w:val="a"/>
    <w:link w:val="20"/>
    <w:uiPriority w:val="99"/>
    <w:semiHidden/>
    <w:rsid w:val="00555A3F"/>
    <w:pPr>
      <w:spacing w:after="120" w:line="480" w:lineRule="auto"/>
    </w:pPr>
    <w:rPr>
      <w:rFonts w:ascii="Calibri" w:hAnsi="Calibri"/>
    </w:rPr>
  </w:style>
  <w:style w:type="character" w:customStyle="1" w:styleId="20">
    <w:name w:val="Основной текст 2 Знак"/>
    <w:basedOn w:val="a0"/>
    <w:link w:val="2"/>
    <w:uiPriority w:val="99"/>
    <w:semiHidden/>
    <w:rsid w:val="00555A3F"/>
    <w:rPr>
      <w:rFonts w:ascii="Calibri" w:eastAsia="Times New Roman" w:hAnsi="Calibri" w:cs="Times New Roman"/>
      <w:sz w:val="20"/>
      <w:szCs w:val="20"/>
    </w:rPr>
  </w:style>
  <w:style w:type="paragraph" w:customStyle="1" w:styleId="11">
    <w:name w:val="заголовок 1"/>
    <w:basedOn w:val="a"/>
    <w:next w:val="a"/>
    <w:rsid w:val="00555A3F"/>
    <w:pPr>
      <w:keepNext/>
      <w:ind w:firstLine="709"/>
      <w:jc w:val="both"/>
      <w:outlineLvl w:val="0"/>
    </w:pPr>
    <w:rPr>
      <w:sz w:val="24"/>
    </w:rPr>
  </w:style>
</w:styles>
</file>

<file path=word/webSettings.xml><?xml version="1.0" encoding="utf-8"?>
<w:webSettings xmlns:r="http://schemas.openxmlformats.org/officeDocument/2006/relationships" xmlns:w="http://schemas.openxmlformats.org/wordprocessingml/2006/main">
  <w:divs>
    <w:div w:id="512767466">
      <w:bodyDiv w:val="1"/>
      <w:marLeft w:val="0"/>
      <w:marRight w:val="0"/>
      <w:marTop w:val="0"/>
      <w:marBottom w:val="0"/>
      <w:divBdr>
        <w:top w:val="none" w:sz="0" w:space="0" w:color="auto"/>
        <w:left w:val="none" w:sz="0" w:space="0" w:color="auto"/>
        <w:bottom w:val="none" w:sz="0" w:space="0" w:color="auto"/>
        <w:right w:val="none" w:sz="0" w:space="0" w:color="auto"/>
      </w:divBdr>
    </w:div>
    <w:div w:id="1464886534">
      <w:bodyDiv w:val="1"/>
      <w:marLeft w:val="0"/>
      <w:marRight w:val="0"/>
      <w:marTop w:val="0"/>
      <w:marBottom w:val="0"/>
      <w:divBdr>
        <w:top w:val="none" w:sz="0" w:space="0" w:color="auto"/>
        <w:left w:val="none" w:sz="0" w:space="0" w:color="auto"/>
        <w:bottom w:val="none" w:sz="0" w:space="0" w:color="auto"/>
        <w:right w:val="none" w:sz="0" w:space="0" w:color="auto"/>
      </w:divBdr>
    </w:div>
    <w:div w:id="167780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13</Pages>
  <Words>1243</Words>
  <Characters>7087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2015-04-23T08:00:00Z</dcterms:created>
  <dcterms:modified xsi:type="dcterms:W3CDTF">2015-04-23T10:23:00Z</dcterms:modified>
</cp:coreProperties>
</file>