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643BCC" w:rsidRDefault="007052C0" w:rsidP="00643BCC">
      <w:pPr>
        <w:jc w:val="center"/>
        <w:rPr>
          <w:rFonts w:eastAsia="Batang"/>
          <w:b/>
          <w:color w:val="000000"/>
          <w:sz w:val="24"/>
          <w:szCs w:val="18"/>
        </w:rPr>
      </w:pPr>
      <w:r>
        <w:rPr>
          <w:rFonts w:eastAsia="Batang"/>
          <w:b/>
          <w:color w:val="000000"/>
          <w:sz w:val="24"/>
          <w:szCs w:val="18"/>
        </w:rPr>
        <w:t xml:space="preserve">ПРЕДУПРЕЖДЕНИЕ ОБ ОПАСНОМ </w:t>
      </w:r>
      <w:r w:rsidR="00643BCC">
        <w:rPr>
          <w:rFonts w:eastAsia="Batang"/>
          <w:b/>
          <w:color w:val="000000"/>
          <w:sz w:val="24"/>
          <w:szCs w:val="18"/>
        </w:rPr>
        <w:t>ЯВЛЕНИ</w:t>
      </w:r>
      <w:r>
        <w:rPr>
          <w:rFonts w:eastAsia="Batang"/>
          <w:b/>
          <w:color w:val="000000"/>
          <w:sz w:val="24"/>
          <w:szCs w:val="18"/>
        </w:rPr>
        <w:t xml:space="preserve">И </w:t>
      </w:r>
      <w:r w:rsidR="00643BCC">
        <w:rPr>
          <w:rFonts w:eastAsia="Batang"/>
          <w:b/>
          <w:color w:val="000000"/>
          <w:sz w:val="24"/>
          <w:szCs w:val="18"/>
        </w:rPr>
        <w:t>НА ТЕРРИТОРИИ ЛЕНИНГРАДСКОЙ ОБЛАСТИ</w:t>
      </w:r>
    </w:p>
    <w:p w:rsidR="00643BCC" w:rsidRDefault="00643BCC" w:rsidP="00643BCC">
      <w:pPr>
        <w:jc w:val="center"/>
      </w:pPr>
    </w:p>
    <w:p w:rsidR="007052C0" w:rsidRDefault="007052C0" w:rsidP="007052C0">
      <w:pPr>
        <w:ind w:firstLine="709"/>
        <w:jc w:val="both"/>
      </w:pPr>
      <w:r>
        <w:rPr>
          <w:rFonts w:eastAsia="Calibri"/>
          <w:color w:val="000000"/>
          <w:sz w:val="18"/>
          <w:szCs w:val="18"/>
          <w:highlight w:val="white"/>
          <w:lang w:eastAsia="en-US"/>
        </w:rPr>
        <w:t xml:space="preserve">Согласно ежедневному прогнозу ФГБУ "Северо-Западное УГМС" от 06.07.2022: </w:t>
      </w:r>
    </w:p>
    <w:p w:rsidR="007052C0" w:rsidRDefault="007052C0" w:rsidP="007052C0">
      <w:pPr>
        <w:ind w:firstLine="709"/>
        <w:jc w:val="both"/>
      </w:pPr>
      <w:r>
        <w:rPr>
          <w:rFonts w:eastAsia="Calibri"/>
          <w:b/>
          <w:bCs/>
          <w:color w:val="000000"/>
          <w:spacing w:val="-4"/>
          <w:sz w:val="18"/>
          <w:szCs w:val="18"/>
          <w:lang w:eastAsia="en-US"/>
        </w:rPr>
        <w:t xml:space="preserve">07 июля </w:t>
      </w:r>
      <w:r>
        <w:rPr>
          <w:rFonts w:eastAsia="Arial Unicode MS"/>
          <w:b/>
          <w:bCs/>
          <w:spacing w:val="-4"/>
          <w:sz w:val="18"/>
          <w:szCs w:val="18"/>
          <w:lang w:eastAsia="en-US"/>
        </w:rPr>
        <w:t>ночью и утром в большинстве районов</w:t>
      </w:r>
      <w:r>
        <w:rPr>
          <w:rFonts w:eastAsia="Arial Unicode MS"/>
          <w:b/>
          <w:bCs/>
          <w:spacing w:val="-4"/>
          <w:sz w:val="18"/>
          <w:szCs w:val="18"/>
        </w:rPr>
        <w:t xml:space="preserve"> Ленинградской области дожди, на востоке местами очень</w:t>
      </w:r>
      <w:r>
        <w:rPr>
          <w:rFonts w:eastAsia="Arial Unicode MS"/>
          <w:b/>
          <w:bCs/>
          <w:color w:val="000000"/>
          <w:spacing w:val="-4"/>
          <w:sz w:val="24"/>
          <w:szCs w:val="24"/>
          <w:lang w:eastAsia="ar-SA"/>
        </w:rPr>
        <w:t xml:space="preserve"> </w:t>
      </w:r>
      <w:r>
        <w:rPr>
          <w:rFonts w:eastAsia="Arial Unicode MS"/>
          <w:b/>
          <w:bCs/>
          <w:spacing w:val="-4"/>
          <w:sz w:val="18"/>
          <w:szCs w:val="18"/>
        </w:rPr>
        <w:t>сильные дожди, гроза с порывистым ветром. Ожидается до 50 мм осадков за период 12 часов в восточной части Ленинградской области.</w:t>
      </w:r>
    </w:p>
    <w:p w:rsidR="007052C0" w:rsidRDefault="007052C0" w:rsidP="007052C0">
      <w:pPr>
        <w:ind w:firstLine="709"/>
        <w:jc w:val="both"/>
      </w:pPr>
      <w:r>
        <w:rPr>
          <w:rFonts w:eastAsia="Arial Unicode MS"/>
          <w:b/>
          <w:bCs/>
          <w:spacing w:val="-4"/>
          <w:sz w:val="18"/>
          <w:szCs w:val="18"/>
        </w:rPr>
        <w:t xml:space="preserve">Класс </w:t>
      </w:r>
      <w:proofErr w:type="spellStart"/>
      <w:r>
        <w:rPr>
          <w:rFonts w:eastAsia="Arial Unicode MS"/>
          <w:b/>
          <w:bCs/>
          <w:spacing w:val="-4"/>
          <w:sz w:val="18"/>
          <w:szCs w:val="18"/>
        </w:rPr>
        <w:t>пожароопасности</w:t>
      </w:r>
      <w:proofErr w:type="spellEnd"/>
      <w:r>
        <w:rPr>
          <w:rFonts w:eastAsia="Arial Unicode MS"/>
          <w:b/>
          <w:bCs/>
          <w:spacing w:val="-4"/>
          <w:sz w:val="18"/>
          <w:szCs w:val="18"/>
        </w:rPr>
        <w:t xml:space="preserve">: В Выборгском районе 4 класс. На остальной территории  3 класс </w:t>
      </w:r>
      <w:proofErr w:type="spellStart"/>
      <w:r>
        <w:rPr>
          <w:rFonts w:eastAsia="Arial Unicode MS"/>
          <w:b/>
          <w:bCs/>
          <w:spacing w:val="-4"/>
          <w:sz w:val="18"/>
          <w:szCs w:val="18"/>
        </w:rPr>
        <w:t>пожароопасности</w:t>
      </w:r>
      <w:proofErr w:type="spellEnd"/>
      <w:r>
        <w:rPr>
          <w:rFonts w:eastAsia="Arial Unicode MS"/>
          <w:b/>
          <w:bCs/>
          <w:spacing w:val="-4"/>
          <w:sz w:val="18"/>
          <w:szCs w:val="18"/>
        </w:rPr>
        <w:t>.</w:t>
      </w:r>
    </w:p>
    <w:p w:rsidR="007052C0" w:rsidRDefault="007052C0" w:rsidP="007052C0">
      <w:pPr>
        <w:ind w:firstLine="680"/>
        <w:jc w:val="both"/>
      </w:pPr>
      <w:r>
        <w:rPr>
          <w:rFonts w:eastAsia="Calibri"/>
          <w:color w:val="000000"/>
          <w:spacing w:val="-4"/>
          <w:sz w:val="18"/>
          <w:szCs w:val="18"/>
          <w:lang w:eastAsia="en-US"/>
        </w:rPr>
        <w:t>В связи со сложившейся гидрометеорологической обстановкой:</w:t>
      </w:r>
    </w:p>
    <w:p w:rsidR="007052C0" w:rsidRDefault="007052C0" w:rsidP="007052C0">
      <w:pPr>
        <w:ind w:firstLine="680"/>
        <w:jc w:val="both"/>
      </w:pPr>
      <w:proofErr w:type="gramStart"/>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 порывистый ветер при грозе</w:t>
      </w:r>
      <w:r>
        <w:rPr>
          <w:rFonts w:eastAsia="Calibri"/>
          <w:b/>
          <w:bCs/>
          <w:color w:val="000000"/>
          <w:spacing w:val="-4"/>
          <w:sz w:val="18"/>
          <w:szCs w:val="18"/>
          <w:lang w:eastAsia="en-US"/>
        </w:rPr>
        <w:t>);</w:t>
      </w:r>
      <w:proofErr w:type="gramEnd"/>
    </w:p>
    <w:p w:rsidR="007052C0" w:rsidRDefault="007052C0" w:rsidP="007052C0">
      <w:pPr>
        <w:ind w:firstLine="680"/>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(Источник – нарушения мер безопасности на воде</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 порывистый ветер при грозе</w:t>
      </w:r>
      <w:r>
        <w:rPr>
          <w:rFonts w:eastAsia="Calibri"/>
          <w:b/>
          <w:bCs/>
          <w:color w:val="000000"/>
          <w:spacing w:val="-4"/>
          <w:sz w:val="18"/>
          <w:szCs w:val="18"/>
          <w:lang w:eastAsia="en-US"/>
        </w:rPr>
        <w:t>);</w:t>
      </w:r>
    </w:p>
    <w:p w:rsidR="007052C0" w:rsidRDefault="007052C0" w:rsidP="007052C0">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z w:val="18"/>
          <w:szCs w:val="18"/>
          <w:lang w:eastAsia="en-US"/>
        </w:rPr>
        <w:t>(Источник - нарушение правил эксплуатации железнодорожного транспорта, неисправность путей, дефекты оборудования</w:t>
      </w:r>
      <w:r>
        <w:rPr>
          <w:b/>
          <w:bCs/>
          <w:color w:val="000000"/>
          <w:spacing w:val="-4"/>
          <w:sz w:val="18"/>
          <w:szCs w:val="18"/>
        </w:rPr>
        <w:t xml:space="preserve">, </w:t>
      </w:r>
      <w:r>
        <w:rPr>
          <w:rFonts w:eastAsia="Arial Unicode MS"/>
          <w:b/>
          <w:bCs/>
          <w:spacing w:val="-4"/>
          <w:sz w:val="18"/>
          <w:szCs w:val="18"/>
        </w:rPr>
        <w:t>сильные дожди, грозы, порывистый ветер при грозе</w:t>
      </w:r>
      <w:r>
        <w:rPr>
          <w:rFonts w:eastAsia="Calibri"/>
          <w:b/>
          <w:bCs/>
          <w:color w:val="000000"/>
          <w:spacing w:val="-4"/>
          <w:sz w:val="18"/>
          <w:szCs w:val="18"/>
          <w:lang w:eastAsia="en-US"/>
        </w:rPr>
        <w:t>);</w:t>
      </w:r>
    </w:p>
    <w:p w:rsidR="007052C0" w:rsidRDefault="007052C0" w:rsidP="007052C0">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вероятность </w:t>
      </w:r>
      <w:proofErr w:type="spellStart"/>
      <w:r>
        <w:rPr>
          <w:rFonts w:eastAsia="Calibri"/>
          <w:color w:val="000000"/>
          <w:sz w:val="18"/>
          <w:szCs w:val="18"/>
          <w:lang w:eastAsia="en-US"/>
        </w:rPr>
        <w:t>авиапроисшествий</w:t>
      </w:r>
      <w:proofErr w:type="spellEnd"/>
      <w:r>
        <w:rPr>
          <w:rFonts w:eastAsia="Calibri"/>
          <w:color w:val="000000"/>
          <w:sz w:val="18"/>
          <w:szCs w:val="18"/>
          <w:lang w:eastAsia="en-US"/>
        </w:rPr>
        <w:t>, изменений в расписании движения воздушных судов на территории Ленинградской области</w:t>
      </w:r>
      <w:r>
        <w:rPr>
          <w:rFonts w:eastAsia="Calibri"/>
          <w:color w:val="000000"/>
          <w:spacing w:val="-4"/>
          <w:sz w:val="18"/>
          <w:szCs w:val="18"/>
          <w:lang w:eastAsia="en-US"/>
        </w:rPr>
        <w:t xml:space="preserve"> </w:t>
      </w:r>
      <w:r>
        <w:rPr>
          <w:rFonts w:eastAsia="Calibri"/>
          <w:b/>
          <w:color w:val="000000"/>
          <w:sz w:val="18"/>
          <w:szCs w:val="18"/>
          <w:lang w:eastAsia="en-US"/>
        </w:rPr>
        <w:t>(Источник – технические неисправности</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 порывистый ветер при грозе</w:t>
      </w:r>
      <w:r>
        <w:rPr>
          <w:rFonts w:eastAsia="Calibri"/>
          <w:b/>
          <w:bCs/>
          <w:color w:val="000000"/>
          <w:spacing w:val="-4"/>
          <w:sz w:val="18"/>
          <w:szCs w:val="18"/>
          <w:lang w:eastAsia="en-US"/>
        </w:rPr>
        <w:t>);</w:t>
      </w:r>
    </w:p>
    <w:p w:rsidR="007052C0" w:rsidRDefault="007052C0" w:rsidP="007052C0">
      <w:pPr>
        <w:ind w:firstLine="709"/>
        <w:jc w:val="both"/>
      </w:pPr>
      <w:r>
        <w:rPr>
          <w:rFonts w:eastAsia="Calibri"/>
          <w:b/>
          <w:bCs/>
          <w:color w:val="000000"/>
          <w:spacing w:val="-4"/>
          <w:sz w:val="18"/>
          <w:szCs w:val="18"/>
          <w:lang w:eastAsia="en-US"/>
        </w:rPr>
        <w:t xml:space="preserve">- 07 июля </w:t>
      </w:r>
      <w:r>
        <w:rPr>
          <w:rFonts w:eastAsia="Calibri"/>
          <w:color w:val="000000"/>
          <w:spacing w:val="-4"/>
          <w:sz w:val="18"/>
          <w:szCs w:val="18"/>
          <w:lang w:eastAsia="en-US"/>
        </w:rPr>
        <w:t>повышается</w:t>
      </w:r>
      <w:r>
        <w:rPr>
          <w:rFonts w:eastAsia="Calibri"/>
          <w:color w:val="000000"/>
          <w:sz w:val="18"/>
          <w:szCs w:val="18"/>
          <w:lang w:eastAsia="en-US"/>
        </w:rPr>
        <w:t xml:space="preserve"> </w:t>
      </w:r>
      <w:r>
        <w:rPr>
          <w:rFonts w:eastAsia="Arial Unicode MS"/>
          <w:bCs/>
          <w:color w:val="000000"/>
          <w:spacing w:val="-4"/>
          <w:sz w:val="18"/>
          <w:szCs w:val="18"/>
        </w:rPr>
        <w:t xml:space="preserve">вероятность повреждений (обрывов, замыканий) на ЛЭП, ТП и </w:t>
      </w:r>
      <w:proofErr w:type="gramStart"/>
      <w:r>
        <w:rPr>
          <w:rFonts w:eastAsia="Arial Unicode MS"/>
          <w:bCs/>
          <w:color w:val="000000"/>
          <w:spacing w:val="-4"/>
          <w:sz w:val="18"/>
          <w:szCs w:val="18"/>
        </w:rPr>
        <w:t>линиях</w:t>
      </w:r>
      <w:proofErr w:type="gramEnd"/>
      <w:r>
        <w:rPr>
          <w:rFonts w:eastAsia="Arial Unicode MS"/>
          <w:bCs/>
          <w:color w:val="000000"/>
          <w:spacing w:val="-4"/>
          <w:sz w:val="18"/>
          <w:szCs w:val="18"/>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Arial Unicode MS"/>
          <w:b/>
          <w:bCs/>
          <w:color w:val="000000"/>
          <w:spacing w:val="-4"/>
          <w:sz w:val="18"/>
          <w:szCs w:val="18"/>
        </w:rPr>
        <w:t>(Источник – изношенность сетей</w:t>
      </w:r>
      <w:r>
        <w:rPr>
          <w:rFonts w:eastAsia="Calibri"/>
          <w:b/>
          <w:bCs/>
          <w:color w:val="000000"/>
          <w:spacing w:val="-4"/>
          <w:sz w:val="18"/>
          <w:szCs w:val="18"/>
          <w:lang w:eastAsia="en-US"/>
        </w:rPr>
        <w:t xml:space="preserve">, </w:t>
      </w:r>
      <w:r>
        <w:rPr>
          <w:rFonts w:eastAsia="Arial Unicode MS"/>
          <w:b/>
          <w:bCs/>
          <w:spacing w:val="-4"/>
          <w:sz w:val="18"/>
          <w:szCs w:val="18"/>
        </w:rPr>
        <w:t>сильные дожди, грозы, порывистый ветер при грозе</w:t>
      </w:r>
      <w:r>
        <w:rPr>
          <w:rFonts w:eastAsia="Calibri"/>
          <w:b/>
          <w:bCs/>
          <w:color w:val="000000"/>
          <w:spacing w:val="-4"/>
          <w:sz w:val="18"/>
          <w:szCs w:val="18"/>
          <w:lang w:eastAsia="en-US"/>
        </w:rPr>
        <w:t>);</w:t>
      </w:r>
    </w:p>
    <w:p w:rsidR="007052C0" w:rsidRDefault="007052C0" w:rsidP="007052C0">
      <w:pPr>
        <w:ind w:firstLine="709"/>
        <w:jc w:val="both"/>
      </w:pPr>
      <w:r>
        <w:rPr>
          <w:rFonts w:eastAsia="Calibri"/>
          <w:b/>
          <w:bCs/>
          <w:color w:val="000000"/>
          <w:spacing w:val="-4"/>
          <w:sz w:val="18"/>
          <w:szCs w:val="18"/>
          <w:lang w:eastAsia="en-US"/>
        </w:rPr>
        <w:t>- 07 июля</w:t>
      </w:r>
      <w:r>
        <w:rPr>
          <w:rFonts w:eastAsia="Calibri"/>
          <w:color w:val="000000"/>
          <w:spacing w:val="-4"/>
          <w:sz w:val="18"/>
          <w:szCs w:val="18"/>
          <w:lang w:eastAsia="en-US"/>
        </w:rPr>
        <w:t xml:space="preserve"> повышается</w:t>
      </w:r>
      <w:r>
        <w:rPr>
          <w:rFonts w:eastAsia="Arial Unicode MS"/>
          <w:color w:val="000000"/>
          <w:spacing w:val="-4"/>
          <w:sz w:val="18"/>
          <w:szCs w:val="18"/>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 xml:space="preserve">чник – изношенность сетей, высокие температуры воздуха, </w:t>
      </w:r>
      <w:r>
        <w:rPr>
          <w:rFonts w:eastAsia="Arial Unicode MS"/>
          <w:b/>
          <w:bCs/>
          <w:spacing w:val="-4"/>
          <w:sz w:val="18"/>
          <w:szCs w:val="18"/>
        </w:rPr>
        <w:t>сильные дожди, грозы</w:t>
      </w:r>
      <w:r>
        <w:rPr>
          <w:rFonts w:eastAsia="Calibri"/>
          <w:b/>
          <w:bCs/>
          <w:color w:val="000000"/>
          <w:spacing w:val="-4"/>
          <w:sz w:val="18"/>
          <w:szCs w:val="18"/>
          <w:lang w:eastAsia="en-US"/>
        </w:rPr>
        <w:t>);</w:t>
      </w:r>
    </w:p>
    <w:p w:rsidR="007052C0" w:rsidRDefault="007052C0" w:rsidP="007052C0">
      <w:pPr>
        <w:pStyle w:val="ae"/>
        <w:tabs>
          <w:tab w:val="left" w:pos="284"/>
        </w:tabs>
        <w:spacing w:after="0"/>
        <w:ind w:firstLine="709"/>
        <w:jc w:val="both"/>
      </w:pPr>
      <w:r>
        <w:rPr>
          <w:rFonts w:eastAsia="Calibri"/>
          <w:b/>
          <w:bCs/>
          <w:color w:val="000000"/>
          <w:spacing w:val="-4"/>
          <w:sz w:val="18"/>
          <w:szCs w:val="18"/>
          <w:lang w:eastAsia="en-US"/>
        </w:rPr>
        <w:t>- 07</w:t>
      </w:r>
      <w:r>
        <w:rPr>
          <w:rFonts w:eastAsia="Arial Unicode MS"/>
          <w:b/>
          <w:bCs/>
          <w:color w:val="000000"/>
          <w:spacing w:val="-4"/>
          <w:sz w:val="18"/>
          <w:szCs w:val="18"/>
        </w:rPr>
        <w:t xml:space="preserve"> июля </w:t>
      </w:r>
      <w:r>
        <w:rPr>
          <w:color w:val="000000"/>
          <w:spacing w:val="-4"/>
          <w:sz w:val="18"/>
          <w:szCs w:val="18"/>
        </w:rPr>
        <w:t>сохраняется</w:t>
      </w:r>
      <w:r>
        <w:rPr>
          <w:rFonts w:eastAsia="Arial Unicode MS"/>
          <w:color w:val="000000"/>
          <w:spacing w:val="-4"/>
          <w:sz w:val="18"/>
          <w:szCs w:val="18"/>
          <w:lang w:eastAsia="en-US"/>
        </w:rPr>
        <w:t xml:space="preserve"> вероятность природных пожаров </w:t>
      </w:r>
      <w:r>
        <w:rPr>
          <w:rFonts w:eastAsia="Arial Unicode MS"/>
          <w:b/>
          <w:bCs/>
          <w:color w:val="000000"/>
          <w:spacing w:val="-4"/>
          <w:sz w:val="18"/>
          <w:szCs w:val="18"/>
          <w:lang w:eastAsia="en-US"/>
        </w:rPr>
        <w:t xml:space="preserve">(Источник - сельскохозяйственные работы, </w:t>
      </w:r>
      <w:r>
        <w:rPr>
          <w:rFonts w:eastAsia="Calibri"/>
          <w:b/>
          <w:bCs/>
          <w:color w:val="000000"/>
          <w:spacing w:val="-4"/>
          <w:sz w:val="18"/>
          <w:szCs w:val="18"/>
          <w:lang w:eastAsia="en-US"/>
        </w:rPr>
        <w:t xml:space="preserve">3-4 класс </w:t>
      </w:r>
      <w:proofErr w:type="spellStart"/>
      <w:r>
        <w:rPr>
          <w:rFonts w:eastAsia="Calibri"/>
          <w:b/>
          <w:bCs/>
          <w:color w:val="000000"/>
          <w:spacing w:val="-4"/>
          <w:sz w:val="18"/>
          <w:szCs w:val="18"/>
          <w:lang w:eastAsia="en-US"/>
        </w:rPr>
        <w:t>пожароопасности</w:t>
      </w:r>
      <w:proofErr w:type="spellEnd"/>
      <w:r>
        <w:rPr>
          <w:rFonts w:eastAsia="Calibri"/>
          <w:b/>
          <w:bCs/>
          <w:color w:val="000000"/>
          <w:spacing w:val="-4"/>
          <w:sz w:val="18"/>
          <w:szCs w:val="18"/>
          <w:lang w:eastAsia="en-US"/>
        </w:rPr>
        <w:t>, грозы</w:t>
      </w:r>
      <w:r>
        <w:rPr>
          <w:rFonts w:eastAsia="Arial Unicode MS"/>
          <w:b/>
          <w:bCs/>
          <w:color w:val="000000"/>
          <w:spacing w:val="-4"/>
          <w:sz w:val="18"/>
          <w:szCs w:val="18"/>
          <w:lang w:eastAsia="en-US"/>
        </w:rPr>
        <w:t>);</w:t>
      </w:r>
    </w:p>
    <w:p w:rsidR="007052C0" w:rsidRDefault="007052C0" w:rsidP="007052C0">
      <w:pPr>
        <w:overflowPunct w:val="0"/>
        <w:autoSpaceDE w:val="0"/>
        <w:ind w:firstLine="709"/>
        <w:jc w:val="both"/>
        <w:textAlignment w:val="baseline"/>
      </w:pPr>
      <w:r>
        <w:rPr>
          <w:rFonts w:eastAsia="Calibri"/>
          <w:b/>
          <w:bCs/>
          <w:color w:val="000000"/>
          <w:spacing w:val="-4"/>
          <w:sz w:val="18"/>
          <w:szCs w:val="18"/>
          <w:lang w:eastAsia="en-US"/>
        </w:rPr>
        <w:t>- 07</w:t>
      </w:r>
      <w:r>
        <w:rPr>
          <w:rFonts w:eastAsia="Arial Unicode MS"/>
          <w:b/>
          <w:bCs/>
          <w:color w:val="000000"/>
          <w:spacing w:val="-4"/>
          <w:sz w:val="18"/>
          <w:szCs w:val="18"/>
        </w:rPr>
        <w:t xml:space="preserve"> июля </w:t>
      </w:r>
      <w:r>
        <w:rPr>
          <w:color w:val="000000"/>
          <w:spacing w:val="-4"/>
          <w:sz w:val="18"/>
          <w:szCs w:val="18"/>
          <w:lang w:eastAsia="ar-SA"/>
        </w:rPr>
        <w:t xml:space="preserve">повышается </w:t>
      </w:r>
      <w:r>
        <w:rPr>
          <w:rFonts w:eastAsia="Arial Unicode MS"/>
          <w:bCs/>
          <w:color w:val="000000"/>
          <w:spacing w:val="-4"/>
          <w:sz w:val="18"/>
          <w:szCs w:val="18"/>
          <w:lang w:eastAsia="en-US"/>
        </w:rPr>
        <w:t>вероятность</w:t>
      </w:r>
      <w:r>
        <w:rPr>
          <w:bCs/>
          <w:color w:val="000000"/>
          <w:spacing w:val="-4"/>
          <w:sz w:val="18"/>
          <w:szCs w:val="18"/>
          <w:lang w:eastAsia="ar-SA"/>
        </w:rPr>
        <w:t xml:space="preserve"> увеличения количества пострадавших на реках и озёрах </w:t>
      </w:r>
      <w:r>
        <w:rPr>
          <w:color w:val="000000"/>
          <w:spacing w:val="-4"/>
          <w:sz w:val="18"/>
          <w:szCs w:val="18"/>
          <w:lang w:eastAsia="ar-SA"/>
        </w:rPr>
        <w:t xml:space="preserve">Ленинградской области, а также заблудившихся в лесах Ленинградской области </w:t>
      </w:r>
      <w:r>
        <w:rPr>
          <w:b/>
          <w:bCs/>
          <w:color w:val="000000"/>
          <w:spacing w:val="-4"/>
          <w:sz w:val="18"/>
          <w:szCs w:val="18"/>
          <w:lang w:eastAsia="ar-SA"/>
        </w:rPr>
        <w:t xml:space="preserve">(Источник – нарушение правил безопасности в лесах и на воде, </w:t>
      </w:r>
      <w:r>
        <w:rPr>
          <w:rFonts w:eastAsia="Arial Unicode MS"/>
          <w:b/>
          <w:bCs/>
          <w:spacing w:val="-4"/>
          <w:sz w:val="18"/>
          <w:szCs w:val="18"/>
        </w:rPr>
        <w:t>сильные дожди, грозы, порывистый ветер при грозе</w:t>
      </w:r>
      <w:r>
        <w:rPr>
          <w:b/>
          <w:bCs/>
          <w:color w:val="000000"/>
          <w:spacing w:val="-4"/>
          <w:sz w:val="18"/>
          <w:szCs w:val="18"/>
          <w:lang w:eastAsia="ar-SA"/>
        </w:rPr>
        <w:t>).</w:t>
      </w:r>
    </w:p>
    <w:p w:rsidR="007052C0" w:rsidRDefault="007052C0" w:rsidP="007052C0">
      <w:pPr>
        <w:tabs>
          <w:tab w:val="left" w:pos="284"/>
        </w:tabs>
        <w:ind w:firstLine="709"/>
        <w:jc w:val="both"/>
      </w:pPr>
      <w:r>
        <w:rPr>
          <w:rFonts w:eastAsia="Calibri"/>
          <w:b/>
          <w:bCs/>
          <w:color w:val="000000"/>
          <w:spacing w:val="-4"/>
          <w:sz w:val="18"/>
          <w:szCs w:val="18"/>
          <w:lang w:eastAsia="en-US"/>
        </w:rPr>
        <w:t>- 07</w:t>
      </w:r>
      <w:r>
        <w:rPr>
          <w:rFonts w:eastAsia="Arial Unicode MS"/>
          <w:b/>
          <w:color w:val="000000"/>
          <w:spacing w:val="-4"/>
          <w:sz w:val="18"/>
          <w:szCs w:val="18"/>
        </w:rPr>
        <w:t xml:space="preserve"> июля</w:t>
      </w:r>
      <w:r>
        <w:rPr>
          <w:rFonts w:eastAsia="Arial Unicode MS"/>
          <w:color w:val="000000"/>
          <w:spacing w:val="-4"/>
          <w:sz w:val="18"/>
          <w:szCs w:val="18"/>
        </w:rPr>
        <w:t xml:space="preserve"> сохраняется вероятность подтоплений </w:t>
      </w:r>
      <w:proofErr w:type="spellStart"/>
      <w:r>
        <w:rPr>
          <w:rFonts w:eastAsia="Arial Unicode MS"/>
          <w:color w:val="000000"/>
          <w:spacing w:val="-4"/>
          <w:sz w:val="18"/>
          <w:szCs w:val="18"/>
        </w:rPr>
        <w:t>придворовых</w:t>
      </w:r>
      <w:proofErr w:type="spellEnd"/>
      <w:r>
        <w:rPr>
          <w:rFonts w:eastAsia="Arial Unicode MS"/>
          <w:color w:val="000000"/>
          <w:spacing w:val="-4"/>
          <w:sz w:val="18"/>
          <w:szCs w:val="18"/>
        </w:rPr>
        <w:t xml:space="preserve"> территорий, дорог, пойменных участков </w:t>
      </w:r>
      <w:r>
        <w:rPr>
          <w:b/>
          <w:bCs/>
          <w:color w:val="000000"/>
          <w:spacing w:val="-4"/>
          <w:sz w:val="18"/>
          <w:szCs w:val="18"/>
        </w:rPr>
        <w:t xml:space="preserve">(Источник – нарушение работы систем водоотведения, дожди, местами </w:t>
      </w:r>
      <w:r>
        <w:rPr>
          <w:rFonts w:eastAsia="Arial Unicode MS"/>
          <w:b/>
          <w:bCs/>
          <w:spacing w:val="-4"/>
          <w:sz w:val="18"/>
          <w:szCs w:val="18"/>
        </w:rPr>
        <w:t>сильные дожди</w:t>
      </w:r>
      <w:r>
        <w:rPr>
          <w:b/>
          <w:bCs/>
          <w:color w:val="000000"/>
          <w:spacing w:val="-4"/>
          <w:sz w:val="18"/>
          <w:szCs w:val="18"/>
        </w:rPr>
        <w:t>);</w:t>
      </w:r>
    </w:p>
    <w:p w:rsidR="007052C0" w:rsidRDefault="007052C0" w:rsidP="007052C0">
      <w:pPr>
        <w:pStyle w:val="ae"/>
        <w:tabs>
          <w:tab w:val="left" w:pos="284"/>
        </w:tabs>
        <w:overflowPunct w:val="0"/>
        <w:autoSpaceDE w:val="0"/>
        <w:spacing w:after="0"/>
        <w:ind w:firstLine="709"/>
        <w:jc w:val="both"/>
        <w:textAlignment w:val="baseline"/>
      </w:pPr>
      <w:r>
        <w:rPr>
          <w:rFonts w:eastAsia="Calibri"/>
          <w:b/>
          <w:bCs/>
          <w:color w:val="000000"/>
          <w:spacing w:val="-4"/>
          <w:sz w:val="18"/>
          <w:szCs w:val="18"/>
          <w:lang w:eastAsia="en-US"/>
        </w:rPr>
        <w:t xml:space="preserve">- 07 </w:t>
      </w:r>
      <w:r>
        <w:rPr>
          <w:rFonts w:eastAsia="Arial Unicode MS"/>
          <w:b/>
          <w:color w:val="000000"/>
          <w:spacing w:val="-4"/>
          <w:sz w:val="18"/>
          <w:szCs w:val="18"/>
        </w:rPr>
        <w:t>июля</w:t>
      </w:r>
      <w:r>
        <w:rPr>
          <w:rFonts w:eastAsia="Arial Unicode MS"/>
          <w:b/>
          <w:color w:val="000000"/>
          <w:spacing w:val="-4"/>
          <w:sz w:val="18"/>
          <w:szCs w:val="18"/>
          <w:lang w:eastAsia="en-US"/>
        </w:rPr>
        <w:t xml:space="preserve"> </w:t>
      </w:r>
      <w:r>
        <w:rPr>
          <w:rFonts w:eastAsia="Arial Unicode MS"/>
          <w:color w:val="000000"/>
          <w:spacing w:val="-4"/>
          <w:sz w:val="18"/>
          <w:szCs w:val="18"/>
          <w:lang w:eastAsia="en-US"/>
        </w:rPr>
        <w:t xml:space="preserve">существует вероятность поражения объектов электроэнергетики, хранилищ ГСМ и других объектов, не оборудованных </w:t>
      </w:r>
      <w:proofErr w:type="spellStart"/>
      <w:r>
        <w:rPr>
          <w:rFonts w:eastAsia="Arial Unicode MS"/>
          <w:color w:val="000000"/>
          <w:spacing w:val="-4"/>
          <w:sz w:val="18"/>
          <w:szCs w:val="18"/>
          <w:lang w:eastAsia="en-US"/>
        </w:rPr>
        <w:t>молниезащитой</w:t>
      </w:r>
      <w:proofErr w:type="spellEnd"/>
      <w:r>
        <w:rPr>
          <w:rFonts w:eastAsia="Arial Unicode MS"/>
          <w:color w:val="000000"/>
          <w:spacing w:val="-4"/>
          <w:sz w:val="18"/>
          <w:szCs w:val="18"/>
          <w:lang w:eastAsia="en-US"/>
        </w:rPr>
        <w:t xml:space="preserve">, а также людей разрядами атмосферного электричества во время гроз </w:t>
      </w:r>
      <w:r>
        <w:rPr>
          <w:rFonts w:eastAsia="Arial Unicode MS"/>
          <w:b/>
          <w:color w:val="000000"/>
          <w:spacing w:val="-4"/>
          <w:sz w:val="18"/>
          <w:szCs w:val="18"/>
          <w:lang w:eastAsia="en-US"/>
        </w:rPr>
        <w:t xml:space="preserve">(Источник – </w:t>
      </w:r>
      <w:r>
        <w:rPr>
          <w:rFonts w:eastAsia="Arial Unicode MS"/>
          <w:b/>
          <w:bCs/>
          <w:spacing w:val="-4"/>
          <w:sz w:val="18"/>
          <w:szCs w:val="18"/>
        </w:rPr>
        <w:t>грозы</w:t>
      </w:r>
      <w:r>
        <w:rPr>
          <w:rFonts w:eastAsia="Arial Unicode MS"/>
          <w:b/>
          <w:color w:val="000000"/>
          <w:spacing w:val="-4"/>
          <w:sz w:val="18"/>
          <w:szCs w:val="18"/>
          <w:lang w:eastAsia="en-US"/>
        </w:rPr>
        <w:t>).</w:t>
      </w:r>
    </w:p>
    <w:p w:rsidR="00643BCC" w:rsidRDefault="00643BCC" w:rsidP="00643BCC">
      <w:pPr>
        <w:ind w:firstLine="709"/>
        <w:jc w:val="both"/>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643BCC" w:rsidRDefault="00643BCC" w:rsidP="00643BCC">
      <w:pPr>
        <w:ind w:firstLine="709"/>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43BCC" w:rsidRDefault="00643BCC" w:rsidP="00643BCC">
      <w:pPr>
        <w:ind w:firstLine="851"/>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43BCC" w:rsidRDefault="00643BCC" w:rsidP="00643BCC">
      <w:pPr>
        <w:ind w:firstLine="851"/>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43BCC" w:rsidRDefault="00643BCC" w:rsidP="00643BCC">
      <w:pPr>
        <w:ind w:firstLine="851"/>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643BCC" w:rsidRDefault="00643BCC" w:rsidP="00643BCC">
      <w:pPr>
        <w:ind w:firstLine="851"/>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643BCC" w:rsidRDefault="00643BCC" w:rsidP="00643BCC">
      <w:pPr>
        <w:ind w:firstLine="851"/>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643BCC" w:rsidRDefault="00643BCC" w:rsidP="00643BCC">
      <w:pPr>
        <w:ind w:firstLine="851"/>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43BCC" w:rsidRDefault="00643BCC" w:rsidP="00643BCC">
      <w:pPr>
        <w:ind w:firstLine="851"/>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643BCC" w:rsidRDefault="00643BCC" w:rsidP="00643BCC">
      <w:pPr>
        <w:ind w:firstLine="851"/>
        <w:jc w:val="both"/>
        <w:rPr>
          <w:color w:val="000000"/>
          <w:spacing w:val="-4"/>
          <w:sz w:val="18"/>
          <w:szCs w:val="18"/>
        </w:rPr>
      </w:pPr>
      <w:r>
        <w:rPr>
          <w:b/>
          <w:color w:val="000000"/>
          <w:sz w:val="18"/>
          <w:szCs w:val="18"/>
        </w:rPr>
        <w:t>8. Организовать мониторинг обстановки на реках и внутренних водоёмах.</w:t>
      </w:r>
      <w:r>
        <w:rPr>
          <w:color w:val="000000"/>
          <w:spacing w:val="-4"/>
          <w:sz w:val="18"/>
          <w:szCs w:val="18"/>
        </w:rPr>
        <w:t xml:space="preserve"> </w:t>
      </w:r>
    </w:p>
    <w:p w:rsidR="00643BCC" w:rsidRDefault="00643BCC" w:rsidP="00643BCC">
      <w:pPr>
        <w:ind w:firstLine="851"/>
        <w:jc w:val="both"/>
        <w:rPr>
          <w:color w:val="000000"/>
          <w:spacing w:val="-4"/>
          <w:sz w:val="18"/>
          <w:szCs w:val="18"/>
        </w:rPr>
      </w:pPr>
    </w:p>
    <w:p w:rsidR="00643BCC" w:rsidRPr="00643BCC" w:rsidRDefault="00643BCC" w:rsidP="00643BCC">
      <w:pPr>
        <w:ind w:firstLine="851"/>
        <w:jc w:val="both"/>
        <w:rPr>
          <w:sz w:val="10"/>
          <w:szCs w:val="10"/>
        </w:rPr>
      </w:pPr>
    </w:p>
    <w:p w:rsidR="00640149" w:rsidRDefault="00640149" w:rsidP="00DF3F41">
      <w:pPr>
        <w:suppressAutoHyphens/>
        <w:ind w:right="-284"/>
        <w:rPr>
          <w:sz w:val="18"/>
          <w:szCs w:val="19"/>
        </w:rPr>
      </w:pPr>
    </w:p>
    <w:p w:rsidR="009A4D7A" w:rsidRDefault="002260D2" w:rsidP="002260D2">
      <w:pPr>
        <w:suppressAutoHyphens/>
        <w:ind w:right="-284"/>
        <w:rPr>
          <w:bCs/>
        </w:rPr>
      </w:pPr>
      <w:r>
        <w:rPr>
          <w:bCs/>
        </w:rPr>
        <w:t xml:space="preserve">            </w:t>
      </w:r>
      <w:r w:rsidR="00934FC4">
        <w:rPr>
          <w:bCs/>
        </w:rPr>
        <w:t>0</w:t>
      </w:r>
      <w:r w:rsidR="007052C0">
        <w:rPr>
          <w:bCs/>
        </w:rPr>
        <w:t>6</w:t>
      </w:r>
      <w:r w:rsidR="00126528" w:rsidRPr="005543BF">
        <w:rPr>
          <w:bCs/>
        </w:rPr>
        <w:t>.0</w:t>
      </w:r>
      <w:r w:rsidR="006672BC">
        <w:rPr>
          <w:bCs/>
        </w:rPr>
        <w:t>7</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7052C0">
        <w:rPr>
          <w:bCs/>
        </w:rPr>
        <w:t>15-10</w:t>
      </w:r>
    </w:p>
    <w:p w:rsidR="002260D2" w:rsidRDefault="002260D2" w:rsidP="002260D2">
      <w:pPr>
        <w:suppressAutoHyphens/>
        <w:ind w:right="-284"/>
        <w:rPr>
          <w:bCs/>
        </w:rPr>
      </w:pPr>
    </w:p>
    <w:p w:rsidR="00DF3F41" w:rsidRPr="00643BCC" w:rsidRDefault="00640149" w:rsidP="00643BCC">
      <w:pPr>
        <w:suppressAutoHyphens/>
        <w:ind w:right="-284"/>
      </w:pPr>
      <w:r>
        <w:rPr>
          <w:bCs/>
        </w:rPr>
        <w:t xml:space="preserve">                          </w:t>
      </w:r>
      <w:r w:rsidR="00343D0C"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r w:rsidR="007052C0">
        <w:t>Морозова О.</w:t>
      </w:r>
      <w:r w:rsidR="00643BCC">
        <w:t>В.</w:t>
      </w: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lastRenderedPageBreak/>
        <w:t>Рекомендации населению при прохождении грозового фронта</w:t>
      </w:r>
    </w:p>
    <w:p w:rsidR="002260D2" w:rsidRPr="002260D2" w:rsidRDefault="002260D2" w:rsidP="002260D2">
      <w:pPr>
        <w:shd w:val="clear" w:color="auto" w:fill="FFFFFF"/>
        <w:jc w:val="both"/>
        <w:rPr>
          <w:color w:val="000000"/>
          <w:sz w:val="24"/>
          <w:szCs w:val="24"/>
        </w:rPr>
      </w:pPr>
    </w:p>
    <w:p w:rsidR="00D7193D" w:rsidRPr="00D7193D" w:rsidRDefault="00D7193D" w:rsidP="00D7193D">
      <w:pPr>
        <w:shd w:val="clear" w:color="auto" w:fill="FFFFFF"/>
        <w:jc w:val="center"/>
        <w:rPr>
          <w:color w:val="000000"/>
          <w:sz w:val="24"/>
          <w:szCs w:val="24"/>
        </w:rPr>
      </w:pPr>
      <w:r w:rsidRPr="00D7193D">
        <w:rPr>
          <w:b/>
          <w:bCs/>
          <w:color w:val="000000"/>
          <w:sz w:val="24"/>
          <w:szCs w:val="24"/>
        </w:rPr>
        <w:t>Рекомендации для населения при сильном ливне</w:t>
      </w:r>
    </w:p>
    <w:p w:rsidR="00D7193D" w:rsidRPr="00D7193D" w:rsidRDefault="00D7193D" w:rsidP="00D7193D">
      <w:pPr>
        <w:shd w:val="clear" w:color="auto" w:fill="FFFFFF"/>
        <w:rPr>
          <w:color w:val="000000"/>
          <w:sz w:val="24"/>
          <w:szCs w:val="24"/>
        </w:rPr>
      </w:pPr>
      <w:r w:rsidRPr="00D7193D">
        <w:rPr>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7193D" w:rsidRPr="00D7193D" w:rsidRDefault="00D7193D" w:rsidP="00D7193D">
      <w:pPr>
        <w:shd w:val="clear" w:color="auto" w:fill="FFFFFF"/>
        <w:rPr>
          <w:color w:val="000000"/>
          <w:sz w:val="24"/>
          <w:szCs w:val="24"/>
        </w:rPr>
      </w:pPr>
      <w:r w:rsidRPr="00D7193D">
        <w:rPr>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7193D" w:rsidRPr="00D7193D" w:rsidRDefault="00D7193D" w:rsidP="00D7193D">
      <w:pPr>
        <w:shd w:val="clear" w:color="auto" w:fill="FFFFFF"/>
        <w:rPr>
          <w:color w:val="000000"/>
          <w:sz w:val="24"/>
          <w:szCs w:val="24"/>
        </w:rPr>
      </w:pPr>
      <w:r w:rsidRPr="00D7193D">
        <w:rPr>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7193D" w:rsidRPr="00D7193D" w:rsidRDefault="00D7193D" w:rsidP="00D7193D">
      <w:pPr>
        <w:shd w:val="clear" w:color="auto" w:fill="FFFFFF"/>
        <w:rPr>
          <w:color w:val="000000"/>
          <w:sz w:val="24"/>
          <w:szCs w:val="24"/>
        </w:rPr>
      </w:pPr>
      <w:r w:rsidRPr="00D7193D">
        <w:rPr>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7193D" w:rsidRPr="00D7193D" w:rsidRDefault="00D7193D" w:rsidP="00D7193D">
      <w:pPr>
        <w:shd w:val="clear" w:color="auto" w:fill="FFFFFF"/>
        <w:rPr>
          <w:color w:val="000000"/>
          <w:sz w:val="24"/>
          <w:szCs w:val="24"/>
        </w:rPr>
      </w:pPr>
      <w:r w:rsidRPr="00D7193D">
        <w:rPr>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7193D" w:rsidRPr="00D7193D" w:rsidRDefault="00D7193D" w:rsidP="00D7193D">
      <w:pPr>
        <w:shd w:val="clear" w:color="auto" w:fill="FFFFFF"/>
        <w:spacing w:after="29"/>
        <w:rPr>
          <w:color w:val="000000"/>
          <w:sz w:val="24"/>
          <w:szCs w:val="24"/>
        </w:rPr>
      </w:pPr>
      <w:r w:rsidRPr="00D7193D">
        <w:rPr>
          <w:b/>
          <w:bCs/>
          <w:color w:val="000000"/>
          <w:sz w:val="24"/>
          <w:szCs w:val="24"/>
        </w:rPr>
        <w:t>Рекомендации водителям в условиях дождливой погоды.</w:t>
      </w:r>
    </w:p>
    <w:p w:rsidR="00D7193D" w:rsidRPr="00D7193D" w:rsidRDefault="00D7193D" w:rsidP="00D7193D">
      <w:pPr>
        <w:shd w:val="clear" w:color="auto" w:fill="FFFFFF"/>
        <w:spacing w:after="29"/>
        <w:rPr>
          <w:color w:val="000000"/>
          <w:sz w:val="24"/>
          <w:szCs w:val="24"/>
        </w:rPr>
      </w:pPr>
      <w:r w:rsidRPr="00D7193D">
        <w:rPr>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7193D" w:rsidRPr="00D7193D" w:rsidRDefault="00D7193D" w:rsidP="00D7193D">
      <w:pPr>
        <w:shd w:val="clear" w:color="auto" w:fill="FFFFFF"/>
        <w:spacing w:after="29"/>
        <w:rPr>
          <w:color w:val="000000"/>
          <w:sz w:val="24"/>
          <w:szCs w:val="24"/>
        </w:rPr>
      </w:pPr>
      <w:r w:rsidRPr="00D7193D">
        <w:rPr>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7193D" w:rsidRPr="00D7193D" w:rsidRDefault="00D7193D" w:rsidP="00D7193D">
      <w:pPr>
        <w:shd w:val="clear" w:color="auto" w:fill="FFFFFF"/>
        <w:spacing w:after="29"/>
        <w:rPr>
          <w:color w:val="000000"/>
          <w:sz w:val="24"/>
          <w:szCs w:val="24"/>
        </w:rPr>
      </w:pPr>
      <w:r w:rsidRPr="00D7193D">
        <w:rPr>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7193D">
        <w:rPr>
          <w:color w:val="000000"/>
          <w:sz w:val="24"/>
          <w:szCs w:val="24"/>
        </w:rPr>
        <w:t>,</w:t>
      </w:r>
      <w:proofErr w:type="gramEnd"/>
      <w:r w:rsidRPr="00D7193D">
        <w:rPr>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7193D" w:rsidRPr="00D7193D" w:rsidRDefault="00D7193D" w:rsidP="00D7193D">
      <w:pPr>
        <w:shd w:val="clear" w:color="auto" w:fill="FFFFFF"/>
        <w:spacing w:after="29"/>
        <w:rPr>
          <w:color w:val="000000"/>
          <w:sz w:val="24"/>
          <w:szCs w:val="24"/>
        </w:rPr>
      </w:pPr>
      <w:r w:rsidRPr="00D7193D">
        <w:rPr>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7193D" w:rsidRPr="00D7193D" w:rsidRDefault="00D7193D" w:rsidP="00D7193D">
      <w:pPr>
        <w:shd w:val="clear" w:color="auto" w:fill="FFFFFF"/>
        <w:spacing w:after="29"/>
        <w:rPr>
          <w:color w:val="000000"/>
          <w:sz w:val="24"/>
          <w:szCs w:val="24"/>
        </w:rPr>
      </w:pPr>
      <w:r w:rsidRPr="00D7193D">
        <w:rPr>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7193D" w:rsidRPr="00D7193D" w:rsidRDefault="00D7193D" w:rsidP="00D7193D">
      <w:pPr>
        <w:shd w:val="clear" w:color="auto" w:fill="FFFFFF"/>
        <w:spacing w:after="29"/>
        <w:rPr>
          <w:color w:val="000000"/>
          <w:sz w:val="24"/>
          <w:szCs w:val="24"/>
        </w:rPr>
      </w:pPr>
      <w:r w:rsidRPr="00D7193D">
        <w:rPr>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7193D">
        <w:rPr>
          <w:color w:val="000000"/>
          <w:sz w:val="24"/>
          <w:szCs w:val="24"/>
        </w:rPr>
        <w:t>остатки насекомых</w:t>
      </w:r>
      <w:proofErr w:type="gramEnd"/>
      <w:r w:rsidRPr="00D7193D">
        <w:rPr>
          <w:color w:val="000000"/>
          <w:sz w:val="24"/>
          <w:szCs w:val="24"/>
        </w:rPr>
        <w:t>, жирные пятна от которых плохо смываются водой. В этих случаях рекомендуется протереть стекло спиртом или мылом.</w:t>
      </w:r>
    </w:p>
    <w:p w:rsidR="00D7193D" w:rsidRPr="00D7193D" w:rsidRDefault="00D7193D" w:rsidP="00D7193D">
      <w:pPr>
        <w:shd w:val="clear" w:color="auto" w:fill="FFFFFF"/>
        <w:spacing w:after="29"/>
        <w:rPr>
          <w:color w:val="000000"/>
          <w:sz w:val="24"/>
          <w:szCs w:val="24"/>
        </w:rPr>
      </w:pPr>
      <w:r w:rsidRPr="00D7193D">
        <w:rPr>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7193D" w:rsidRPr="00D7193D" w:rsidRDefault="00D7193D" w:rsidP="00D7193D">
      <w:pPr>
        <w:shd w:val="clear" w:color="auto" w:fill="FFFFFF"/>
        <w:spacing w:after="29"/>
        <w:rPr>
          <w:color w:val="000000"/>
          <w:sz w:val="24"/>
          <w:szCs w:val="24"/>
        </w:rPr>
      </w:pPr>
      <w:r w:rsidRPr="00D7193D">
        <w:rPr>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D7193D" w:rsidRPr="00D7193D" w:rsidRDefault="00D7193D" w:rsidP="00D7193D">
      <w:pPr>
        <w:shd w:val="clear" w:color="auto" w:fill="FFFFFF"/>
        <w:rPr>
          <w:color w:val="000000"/>
          <w:sz w:val="24"/>
          <w:szCs w:val="24"/>
        </w:rPr>
      </w:pPr>
    </w:p>
    <w:p w:rsidR="00D7193D" w:rsidRDefault="00D7193D" w:rsidP="002260D2">
      <w:pPr>
        <w:shd w:val="clear" w:color="auto" w:fill="FFFFFF"/>
        <w:jc w:val="both"/>
        <w:rPr>
          <w:b/>
          <w:bCs/>
          <w:color w:val="000000"/>
          <w:sz w:val="24"/>
          <w:szCs w:val="24"/>
          <w:u w:val="single"/>
        </w:rPr>
      </w:pPr>
      <w:bookmarkStart w:id="0" w:name="_GoBack"/>
      <w:bookmarkEnd w:id="0"/>
    </w:p>
    <w:p w:rsidR="00D7193D" w:rsidRDefault="00D7193D" w:rsidP="002260D2">
      <w:pPr>
        <w:shd w:val="clear" w:color="auto" w:fill="FFFFFF"/>
        <w:jc w:val="both"/>
        <w:rPr>
          <w:b/>
          <w:bCs/>
          <w:color w:val="000000"/>
          <w:sz w:val="24"/>
          <w:szCs w:val="24"/>
          <w:u w:val="single"/>
        </w:rPr>
      </w:pPr>
    </w:p>
    <w:p w:rsidR="00D7193D" w:rsidRDefault="00D7193D" w:rsidP="002260D2">
      <w:pPr>
        <w:shd w:val="clear" w:color="auto" w:fill="FFFFFF"/>
        <w:jc w:val="both"/>
        <w:rPr>
          <w:b/>
          <w:bCs/>
          <w:color w:val="000000"/>
          <w:sz w:val="24"/>
          <w:szCs w:val="24"/>
          <w:u w:val="single"/>
        </w:rPr>
      </w:pPr>
    </w:p>
    <w:p w:rsidR="00D7193D" w:rsidRDefault="00D7193D" w:rsidP="002260D2">
      <w:pPr>
        <w:shd w:val="clear" w:color="auto" w:fill="FFFFFF"/>
        <w:jc w:val="both"/>
        <w:rPr>
          <w:b/>
          <w:bCs/>
          <w:color w:val="000000"/>
          <w:sz w:val="24"/>
          <w:szCs w:val="24"/>
          <w:u w:val="single"/>
        </w:rPr>
      </w:pPr>
    </w:p>
    <w:p w:rsidR="00D7193D" w:rsidRDefault="00D7193D" w:rsidP="002260D2">
      <w:pPr>
        <w:shd w:val="clear" w:color="auto" w:fill="FFFFFF"/>
        <w:jc w:val="both"/>
        <w:rPr>
          <w:b/>
          <w:bCs/>
          <w:color w:val="000000"/>
          <w:sz w:val="24"/>
          <w:szCs w:val="24"/>
          <w:u w:val="single"/>
        </w:rPr>
      </w:pPr>
    </w:p>
    <w:p w:rsidR="00D7193D" w:rsidRDefault="00D7193D" w:rsidP="002260D2">
      <w:pPr>
        <w:shd w:val="clear" w:color="auto" w:fill="FFFFFF"/>
        <w:jc w:val="both"/>
        <w:rPr>
          <w:b/>
          <w:bCs/>
          <w:color w:val="000000"/>
          <w:sz w:val="24"/>
          <w:szCs w:val="24"/>
          <w:u w:val="single"/>
        </w:rPr>
      </w:pPr>
    </w:p>
    <w:p w:rsidR="00D7193D" w:rsidRDefault="00D7193D" w:rsidP="002260D2">
      <w:pPr>
        <w:shd w:val="clear" w:color="auto" w:fill="FFFFFF"/>
        <w:jc w:val="both"/>
        <w:rPr>
          <w:b/>
          <w:bCs/>
          <w:color w:val="000000"/>
          <w:sz w:val="24"/>
          <w:szCs w:val="24"/>
          <w:u w:val="single"/>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Основные правила безопасного поведения при грозе</w:t>
      </w: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вы в доме, то:</w:t>
      </w:r>
    </w:p>
    <w:p w:rsidR="002260D2" w:rsidRPr="002260D2" w:rsidRDefault="002260D2" w:rsidP="002260D2">
      <w:pPr>
        <w:shd w:val="clear" w:color="auto" w:fill="FFFFFF"/>
        <w:jc w:val="both"/>
        <w:rPr>
          <w:color w:val="000000"/>
          <w:sz w:val="24"/>
          <w:szCs w:val="24"/>
        </w:rPr>
      </w:pPr>
      <w:r w:rsidRPr="002260D2">
        <w:rPr>
          <w:color w:val="000000"/>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2260D2" w:rsidRPr="002260D2" w:rsidRDefault="002260D2" w:rsidP="002260D2">
      <w:pPr>
        <w:shd w:val="clear" w:color="auto" w:fill="FFFFFF"/>
        <w:jc w:val="both"/>
        <w:rPr>
          <w:color w:val="000000"/>
          <w:sz w:val="24"/>
          <w:szCs w:val="24"/>
        </w:rPr>
      </w:pPr>
      <w:r w:rsidRPr="002260D2">
        <w:rPr>
          <w:color w:val="000000"/>
          <w:sz w:val="24"/>
          <w:szCs w:val="24"/>
        </w:rPr>
        <w:t>не следует находиться на крыше и около токоотвода и заземлителя (заземлитель - проводник, находящийся в контакте с землей, например, зарытый стальной лист);</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следует держаться подальше от электропроводки, антенн;</w:t>
      </w:r>
    </w:p>
    <w:p w:rsidR="002260D2" w:rsidRPr="002260D2" w:rsidRDefault="002260D2" w:rsidP="002260D2">
      <w:pPr>
        <w:shd w:val="clear" w:color="auto" w:fill="FFFFFF"/>
        <w:jc w:val="both"/>
        <w:rPr>
          <w:color w:val="000000"/>
          <w:sz w:val="24"/>
          <w:szCs w:val="24"/>
        </w:rPr>
      </w:pPr>
      <w:r w:rsidRPr="002260D2">
        <w:rPr>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2260D2">
        <w:rPr>
          <w:color w:val="000000"/>
          <w:sz w:val="24"/>
          <w:szCs w:val="24"/>
        </w:rPr>
        <w:t>предметов</w:t>
      </w:r>
      <w:proofErr w:type="gramStart"/>
      <w:r w:rsidRPr="002260D2">
        <w:rPr>
          <w:color w:val="000000"/>
          <w:sz w:val="24"/>
          <w:szCs w:val="24"/>
        </w:rPr>
        <w:t>.Е</w:t>
      </w:r>
      <w:proofErr w:type="gramEnd"/>
      <w:r w:rsidRPr="002260D2">
        <w:rPr>
          <w:color w:val="000000"/>
          <w:sz w:val="24"/>
          <w:szCs w:val="24"/>
        </w:rPr>
        <w:t>сли</w:t>
      </w:r>
      <w:proofErr w:type="spellEnd"/>
      <w:r w:rsidRPr="002260D2">
        <w:rPr>
          <w:color w:val="000000"/>
          <w:sz w:val="24"/>
          <w:szCs w:val="24"/>
        </w:rPr>
        <w:t xml:space="preserve"> у вашего радио - или телеприемника на крыше индивидуальная антенна, ее следует отсоединить от приборов.</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вы на открытой местности:</w:t>
      </w:r>
    </w:p>
    <w:p w:rsidR="002260D2" w:rsidRPr="002260D2" w:rsidRDefault="002260D2" w:rsidP="002260D2">
      <w:pPr>
        <w:shd w:val="clear" w:color="auto" w:fill="FFFFFF"/>
        <w:jc w:val="both"/>
        <w:rPr>
          <w:color w:val="000000"/>
          <w:sz w:val="24"/>
          <w:szCs w:val="24"/>
        </w:rPr>
      </w:pPr>
      <w:r w:rsidRPr="002260D2">
        <w:rPr>
          <w:color w:val="000000"/>
          <w:sz w:val="24"/>
          <w:szCs w:val="24"/>
        </w:rPr>
        <w:t>отключите сотовый телефон и другие устройства, не рекомендуется использовать зонты;</w:t>
      </w:r>
    </w:p>
    <w:p w:rsidR="002260D2" w:rsidRPr="002260D2" w:rsidRDefault="002260D2" w:rsidP="002260D2">
      <w:pPr>
        <w:shd w:val="clear" w:color="auto" w:fill="FFFFFF"/>
        <w:jc w:val="both"/>
        <w:rPr>
          <w:color w:val="000000"/>
          <w:sz w:val="24"/>
          <w:szCs w:val="24"/>
        </w:rPr>
      </w:pPr>
      <w:r w:rsidRPr="002260D2">
        <w:rPr>
          <w:color w:val="000000"/>
          <w:sz w:val="24"/>
          <w:szCs w:val="24"/>
        </w:rPr>
        <w:t>не прячьтесь под высокие деревья (особенно одинокие). По статистике наиболее опасны дуб, тополь, ель, сосна;</w:t>
      </w:r>
    </w:p>
    <w:p w:rsidR="002260D2" w:rsidRPr="002260D2" w:rsidRDefault="002260D2" w:rsidP="002260D2">
      <w:pPr>
        <w:shd w:val="clear" w:color="auto" w:fill="FFFFFF"/>
        <w:jc w:val="both"/>
        <w:rPr>
          <w:color w:val="000000"/>
          <w:sz w:val="24"/>
          <w:szCs w:val="24"/>
        </w:rPr>
      </w:pPr>
      <w:r w:rsidRPr="002260D2">
        <w:rPr>
          <w:color w:val="000000"/>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2260D2" w:rsidRPr="002260D2" w:rsidRDefault="002260D2" w:rsidP="002260D2">
      <w:pPr>
        <w:shd w:val="clear" w:color="auto" w:fill="FFFFFF"/>
        <w:jc w:val="both"/>
        <w:rPr>
          <w:color w:val="000000"/>
          <w:sz w:val="24"/>
          <w:szCs w:val="24"/>
        </w:rPr>
      </w:pPr>
      <w:r w:rsidRPr="002260D2">
        <w:rPr>
          <w:color w:val="000000"/>
          <w:sz w:val="24"/>
          <w:szCs w:val="24"/>
        </w:rPr>
        <w:t>при пребывании во время грозы в лесу следует укрыться среди низкорослой растительности;</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2260D2" w:rsidRPr="002260D2" w:rsidRDefault="002260D2" w:rsidP="002260D2">
      <w:pPr>
        <w:shd w:val="clear" w:color="auto" w:fill="FFFFFF"/>
        <w:jc w:val="both"/>
        <w:rPr>
          <w:color w:val="000000"/>
          <w:sz w:val="24"/>
          <w:szCs w:val="24"/>
        </w:rPr>
      </w:pPr>
      <w:r w:rsidRPr="002260D2">
        <w:rPr>
          <w:color w:val="000000"/>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2260D2" w:rsidRPr="002260D2" w:rsidRDefault="002260D2" w:rsidP="002260D2">
      <w:pPr>
        <w:shd w:val="clear" w:color="auto" w:fill="FFFFFF"/>
        <w:jc w:val="both"/>
        <w:rPr>
          <w:color w:val="000000"/>
          <w:sz w:val="24"/>
          <w:szCs w:val="24"/>
        </w:rPr>
      </w:pPr>
      <w:r w:rsidRPr="002260D2">
        <w:rPr>
          <w:color w:val="000000"/>
          <w:sz w:val="24"/>
          <w:szCs w:val="24"/>
        </w:rPr>
        <w:t>если вы находитесь на возвышенности, спуститесь вниз;</w:t>
      </w:r>
    </w:p>
    <w:p w:rsidR="002260D2" w:rsidRPr="002260D2" w:rsidRDefault="002260D2" w:rsidP="002260D2">
      <w:pPr>
        <w:shd w:val="clear" w:color="auto" w:fill="FFFFFF"/>
        <w:jc w:val="both"/>
        <w:rPr>
          <w:color w:val="000000"/>
          <w:sz w:val="24"/>
          <w:szCs w:val="24"/>
        </w:rPr>
      </w:pPr>
      <w:r w:rsidRPr="002260D2">
        <w:rPr>
          <w:color w:val="000000"/>
          <w:sz w:val="24"/>
          <w:szCs w:val="24"/>
        </w:rPr>
        <w:t>если во время грозы вы находитесь в лодке, гребите к берегу;</w:t>
      </w:r>
    </w:p>
    <w:p w:rsidR="002260D2" w:rsidRPr="002260D2" w:rsidRDefault="002260D2" w:rsidP="002260D2">
      <w:pPr>
        <w:shd w:val="clear" w:color="auto" w:fill="FFFFFF"/>
        <w:jc w:val="both"/>
        <w:rPr>
          <w:color w:val="000000"/>
          <w:sz w:val="24"/>
          <w:szCs w:val="24"/>
        </w:rPr>
      </w:pPr>
      <w:r w:rsidRPr="002260D2">
        <w:rPr>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2260D2" w:rsidRPr="002260D2" w:rsidRDefault="002260D2" w:rsidP="002260D2">
      <w:pPr>
        <w:shd w:val="clear" w:color="auto" w:fill="FFFFFF"/>
        <w:jc w:val="both"/>
        <w:rPr>
          <w:color w:val="000000"/>
          <w:sz w:val="24"/>
          <w:szCs w:val="24"/>
        </w:rPr>
      </w:pPr>
      <w:r w:rsidRPr="002260D2">
        <w:rPr>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2260D2">
          <w:rPr>
            <w:color w:val="000000"/>
            <w:sz w:val="24"/>
            <w:szCs w:val="24"/>
          </w:rPr>
          <w:t>30 метров</w:t>
        </w:r>
      </w:smartTag>
      <w:r w:rsidRPr="002260D2">
        <w:rPr>
          <w:color w:val="000000"/>
          <w:sz w:val="24"/>
          <w:szCs w:val="24"/>
        </w:rPr>
        <w:t>. </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Если ударила молния:</w:t>
      </w:r>
    </w:p>
    <w:p w:rsidR="002260D2" w:rsidRPr="002260D2" w:rsidRDefault="002260D2" w:rsidP="002260D2">
      <w:pPr>
        <w:shd w:val="clear" w:color="auto" w:fill="FFFFFF"/>
        <w:jc w:val="both"/>
        <w:rPr>
          <w:color w:val="000000"/>
          <w:sz w:val="24"/>
          <w:szCs w:val="24"/>
        </w:rPr>
      </w:pPr>
      <w:r w:rsidRPr="002260D2">
        <w:rPr>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2260D2" w:rsidRPr="002260D2" w:rsidRDefault="002260D2" w:rsidP="002260D2">
      <w:pPr>
        <w:shd w:val="clear" w:color="auto" w:fill="FFFFFF"/>
        <w:jc w:val="both"/>
        <w:rPr>
          <w:color w:val="000000"/>
          <w:sz w:val="24"/>
          <w:szCs w:val="24"/>
        </w:rPr>
      </w:pPr>
      <w:r w:rsidRPr="002260D2">
        <w:rPr>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2260D2" w:rsidRPr="002260D2" w:rsidRDefault="002260D2" w:rsidP="002260D2">
      <w:pPr>
        <w:shd w:val="clear" w:color="auto" w:fill="FFFFFF"/>
        <w:jc w:val="both"/>
        <w:rPr>
          <w:color w:val="000000"/>
          <w:sz w:val="24"/>
          <w:szCs w:val="24"/>
        </w:rPr>
      </w:pPr>
    </w:p>
    <w:p w:rsidR="002260D2" w:rsidRPr="002260D2" w:rsidRDefault="002260D2" w:rsidP="002260D2">
      <w:pPr>
        <w:shd w:val="clear" w:color="auto" w:fill="FFFFFF"/>
        <w:jc w:val="both"/>
        <w:rPr>
          <w:color w:val="000000"/>
          <w:sz w:val="24"/>
          <w:szCs w:val="24"/>
          <w:u w:val="single"/>
        </w:rPr>
      </w:pPr>
      <w:r w:rsidRPr="002260D2">
        <w:rPr>
          <w:b/>
          <w:bCs/>
          <w:color w:val="000000"/>
          <w:sz w:val="24"/>
          <w:szCs w:val="24"/>
          <w:u w:val="single"/>
        </w:rPr>
        <w:t>Рекомендации для населения при сильном ветре.</w:t>
      </w:r>
    </w:p>
    <w:p w:rsidR="002260D2" w:rsidRPr="002260D2" w:rsidRDefault="002260D2" w:rsidP="002260D2">
      <w:pPr>
        <w:shd w:val="clear" w:color="auto" w:fill="FFFFFF"/>
        <w:jc w:val="both"/>
        <w:rPr>
          <w:color w:val="000000"/>
          <w:sz w:val="24"/>
          <w:szCs w:val="24"/>
        </w:rPr>
      </w:pPr>
      <w:r w:rsidRPr="002260D2">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2260D2" w:rsidRPr="002260D2" w:rsidRDefault="002260D2" w:rsidP="002260D2">
      <w:pPr>
        <w:shd w:val="clear" w:color="auto" w:fill="FFFFFF"/>
        <w:jc w:val="both"/>
        <w:rPr>
          <w:color w:val="000000"/>
          <w:sz w:val="24"/>
          <w:szCs w:val="24"/>
        </w:rPr>
      </w:pPr>
      <w:r w:rsidRPr="002260D2">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2260D2" w:rsidRPr="002260D2" w:rsidRDefault="002260D2" w:rsidP="002260D2">
      <w:pPr>
        <w:shd w:val="clear" w:color="auto" w:fill="FFFFFF"/>
        <w:jc w:val="both"/>
        <w:rPr>
          <w:color w:val="000000"/>
          <w:sz w:val="24"/>
          <w:szCs w:val="24"/>
        </w:rPr>
      </w:pPr>
      <w:r w:rsidRPr="002260D2">
        <w:rPr>
          <w:color w:val="000000"/>
          <w:sz w:val="24"/>
          <w:szCs w:val="24"/>
        </w:rPr>
        <w:t>Находясь на улице, обходите рекламные щиты, шаткие строения и дома с неустойчивой кровлей.</w:t>
      </w:r>
    </w:p>
    <w:p w:rsidR="002260D2" w:rsidRPr="002260D2" w:rsidRDefault="002260D2" w:rsidP="002260D2">
      <w:pPr>
        <w:shd w:val="clear" w:color="auto" w:fill="FFFFFF"/>
        <w:jc w:val="both"/>
        <w:rPr>
          <w:color w:val="000000"/>
          <w:sz w:val="24"/>
          <w:szCs w:val="24"/>
        </w:rPr>
      </w:pPr>
      <w:r w:rsidRPr="002260D2">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260D2" w:rsidRPr="002260D2" w:rsidRDefault="002260D2" w:rsidP="00127BB8">
      <w:pPr>
        <w:pStyle w:val="a4"/>
        <w:shd w:val="clear" w:color="auto" w:fill="FFFFFF"/>
        <w:spacing w:after="240"/>
        <w:rPr>
          <w:rFonts w:ascii="Times New Roman" w:hAnsi="Times New Roman"/>
          <w:b/>
          <w:color w:val="000000"/>
          <w:sz w:val="24"/>
          <w:szCs w:val="24"/>
          <w:u w:val="single"/>
        </w:rPr>
      </w:pPr>
    </w:p>
    <w:p w:rsidR="00127BB8" w:rsidRPr="002260D2" w:rsidRDefault="00127BB8" w:rsidP="00127BB8">
      <w:pPr>
        <w:pStyle w:val="a4"/>
        <w:shd w:val="clear" w:color="auto" w:fill="FFFFFF"/>
        <w:spacing w:after="240"/>
        <w:rPr>
          <w:rFonts w:ascii="Times New Roman" w:hAnsi="Times New Roman"/>
          <w:b/>
          <w:color w:val="000000"/>
          <w:sz w:val="24"/>
          <w:szCs w:val="24"/>
          <w:u w:val="single"/>
        </w:rPr>
      </w:pPr>
      <w:r w:rsidRPr="002260D2">
        <w:rPr>
          <w:rFonts w:ascii="Times New Roman" w:hAnsi="Times New Roman"/>
          <w:b/>
          <w:color w:val="000000"/>
          <w:sz w:val="24"/>
          <w:szCs w:val="24"/>
          <w:u w:val="single"/>
        </w:rPr>
        <w:t>Рекомендации при сильной жаре:</w:t>
      </w:r>
    </w:p>
    <w:p w:rsidR="00127BB8" w:rsidRPr="002260D2" w:rsidRDefault="00127BB8" w:rsidP="00127BB8">
      <w:pPr>
        <w:shd w:val="clear" w:color="auto" w:fill="FFFFFF"/>
        <w:jc w:val="both"/>
        <w:rPr>
          <w:sz w:val="24"/>
          <w:szCs w:val="24"/>
        </w:rPr>
      </w:pPr>
      <w:r w:rsidRPr="002260D2">
        <w:rPr>
          <w:sz w:val="24"/>
          <w:szCs w:val="24"/>
        </w:rPr>
        <w:t>В помещении необходимо обеспечить проветривание – приоткрыть форточки, окна, по возможности дополнительно включить вентиляторы (напольные, настольные) или кондиционеры.</w:t>
      </w:r>
    </w:p>
    <w:p w:rsidR="00127BB8" w:rsidRPr="002260D2" w:rsidRDefault="00127BB8" w:rsidP="00127BB8">
      <w:pPr>
        <w:shd w:val="clear" w:color="auto" w:fill="FFFFFF"/>
        <w:jc w:val="both"/>
        <w:rPr>
          <w:sz w:val="24"/>
          <w:szCs w:val="24"/>
        </w:rPr>
      </w:pPr>
      <w:r w:rsidRPr="002260D2">
        <w:rPr>
          <w:sz w:val="24"/>
          <w:szCs w:val="24"/>
        </w:rPr>
        <w:lastRenderedPageBreak/>
        <w:t xml:space="preserve">    При сильной жаре следует избегать воздействия повышенной температуры. Носите светлую воздухопроницаемую одежду (желательно из хлопка), желательно чтобы ворот одежды был не тугим, на улице обязательно пользоваться головным убором (летняя шляпа, панама, платок и т.п.).</w:t>
      </w:r>
    </w:p>
    <w:p w:rsidR="00127BB8" w:rsidRPr="002260D2" w:rsidRDefault="00127BB8" w:rsidP="00127BB8">
      <w:pPr>
        <w:shd w:val="clear" w:color="auto" w:fill="FFFFFF"/>
        <w:jc w:val="both"/>
        <w:rPr>
          <w:sz w:val="24"/>
          <w:szCs w:val="24"/>
        </w:rPr>
      </w:pPr>
      <w:r w:rsidRPr="002260D2">
        <w:rPr>
          <w:sz w:val="24"/>
          <w:szCs w:val="24"/>
        </w:rPr>
        <w:t xml:space="preserve">    Находясь под прямым воздействием солнечных лучей, закрывать как можно больше поверхности кожи. Помните, что обожженная кожа перестает выделять пот и охлаждаться.</w:t>
      </w:r>
    </w:p>
    <w:p w:rsidR="00127BB8" w:rsidRPr="002260D2" w:rsidRDefault="00127BB8" w:rsidP="00127BB8">
      <w:pPr>
        <w:shd w:val="clear" w:color="auto" w:fill="FFFFFF"/>
        <w:jc w:val="both"/>
        <w:rPr>
          <w:sz w:val="24"/>
          <w:szCs w:val="24"/>
        </w:rPr>
      </w:pPr>
      <w:r w:rsidRPr="002260D2">
        <w:rPr>
          <w:sz w:val="24"/>
          <w:szCs w:val="24"/>
        </w:rPr>
        <w:t xml:space="preserve">    Передвигайтесь не спеша, старайтесь чаще находиться в тени. Не употребляйте пиво и другие алкогольные напитки, это приведет к ухудшению общего состояния организма (обезвоживанию). В целях профилактики обезвоживания организма рекомендуется употреблять большое количество жидкости, избегая употребления газированных напитков и жидкостей с повышенным содержанием сахара.</w:t>
      </w:r>
    </w:p>
    <w:p w:rsidR="00127BB8" w:rsidRPr="002260D2" w:rsidRDefault="00127BB8" w:rsidP="00127BB8">
      <w:pPr>
        <w:shd w:val="clear" w:color="auto" w:fill="FFFFFF"/>
        <w:jc w:val="both"/>
        <w:rPr>
          <w:sz w:val="24"/>
          <w:szCs w:val="24"/>
        </w:rPr>
      </w:pPr>
      <w:r w:rsidRPr="002260D2">
        <w:rPr>
          <w:sz w:val="24"/>
          <w:szCs w:val="24"/>
        </w:rPr>
        <w:t xml:space="preserve">    Поездки на личном и общественном транспорте следует ограничить или планировать их в утреннее или вечернее время, когда жара спадает.</w:t>
      </w:r>
    </w:p>
    <w:p w:rsidR="00127BB8" w:rsidRPr="002260D2" w:rsidRDefault="00127BB8" w:rsidP="00127BB8">
      <w:pPr>
        <w:shd w:val="clear" w:color="auto" w:fill="FFFFFF"/>
        <w:jc w:val="both"/>
        <w:rPr>
          <w:sz w:val="24"/>
          <w:szCs w:val="24"/>
        </w:rPr>
      </w:pPr>
      <w:r w:rsidRPr="002260D2">
        <w:rPr>
          <w:sz w:val="24"/>
          <w:szCs w:val="24"/>
        </w:rPr>
        <w:t xml:space="preserve">    При посещении магазинов, кинотеатров и других объектов массового пребывания людей, необходимо отдавать предпочтение тем из них, где обеспечивается кондиционирование воздуха.</w:t>
      </w:r>
    </w:p>
    <w:p w:rsidR="00127BB8" w:rsidRPr="002260D2" w:rsidRDefault="00127BB8" w:rsidP="00127BB8">
      <w:pPr>
        <w:shd w:val="clear" w:color="auto" w:fill="FFFFFF"/>
        <w:jc w:val="both"/>
        <w:rPr>
          <w:sz w:val="24"/>
          <w:szCs w:val="24"/>
        </w:rPr>
      </w:pPr>
      <w:r w:rsidRPr="002260D2">
        <w:rPr>
          <w:sz w:val="24"/>
          <w:szCs w:val="24"/>
        </w:rPr>
        <w:t xml:space="preserve">    Снижению температуры тела способствует погружение рук и ног в холодную воду. При появлении признаков теплового поражения (общая усталость, головная боль, нарушение сознания, покраснение или побледнение лица, ненормальный пульс) следует периодически потреблять воду для возмещения потери жидкости с выделяемым потом, принимая её небольшими дозами (80-100 мл), подолгу задерживая её во рту, охладить тело, немедленно перейти в тень, на ветер или принять душ.</w:t>
      </w:r>
    </w:p>
    <w:p w:rsidR="00127BB8" w:rsidRPr="002260D2" w:rsidRDefault="00127BB8" w:rsidP="00127BB8">
      <w:pPr>
        <w:shd w:val="clear" w:color="auto" w:fill="FFFFFF"/>
        <w:jc w:val="both"/>
        <w:rPr>
          <w:sz w:val="24"/>
          <w:szCs w:val="24"/>
        </w:rPr>
      </w:pPr>
      <w:r w:rsidRPr="002260D2">
        <w:rPr>
          <w:sz w:val="24"/>
          <w:szCs w:val="24"/>
        </w:rPr>
        <w:t xml:space="preserve">    Если вы отдыхаете на пляже или просто у реки в жаркую погоду, всегда помните о том, что температура воздуха на солнце может достигать +50 градусов</w:t>
      </w:r>
      <w:proofErr w:type="gramStart"/>
      <w:r w:rsidRPr="002260D2">
        <w:rPr>
          <w:sz w:val="24"/>
          <w:szCs w:val="24"/>
        </w:rPr>
        <w:t xml:space="preserve"> С</w:t>
      </w:r>
      <w:proofErr w:type="gramEnd"/>
      <w:r w:rsidRPr="002260D2">
        <w:rPr>
          <w:sz w:val="24"/>
          <w:szCs w:val="24"/>
        </w:rPr>
        <w:t xml:space="preserve"> и выше. В то же время температура воды составляет +22</w:t>
      </w:r>
      <w:proofErr w:type="gramStart"/>
      <w:r w:rsidRPr="002260D2">
        <w:rPr>
          <w:sz w:val="24"/>
          <w:szCs w:val="24"/>
        </w:rPr>
        <w:t xml:space="preserve"> С</w:t>
      </w:r>
      <w:proofErr w:type="gramEnd"/>
      <w:r w:rsidRPr="002260D2">
        <w:rPr>
          <w:sz w:val="24"/>
          <w:szCs w:val="24"/>
        </w:rPr>
        <w:t>, +26 С. Таким образом перепад температур составляет от 25 до 30 градусов.</w:t>
      </w:r>
    </w:p>
    <w:p w:rsidR="00127BB8" w:rsidRPr="002260D2" w:rsidRDefault="00127BB8" w:rsidP="00127BB8">
      <w:pPr>
        <w:shd w:val="clear" w:color="auto" w:fill="FFFFFF"/>
        <w:jc w:val="both"/>
        <w:rPr>
          <w:sz w:val="24"/>
          <w:szCs w:val="24"/>
        </w:rPr>
      </w:pPr>
      <w:r w:rsidRPr="002260D2">
        <w:rPr>
          <w:sz w:val="24"/>
          <w:szCs w:val="24"/>
        </w:rPr>
        <w:t xml:space="preserve">    Если после длительного нахождения на берегу, вы внезапно нырнёте в воду, этот перепад температур может привести к спазму дыхания или к остановке сердца. Поэтому, прежде чем войти в воду, надо смочить водой грудь, спину, голову. Особенно должны помнить об этом люди пожилого возраста.</w:t>
      </w:r>
    </w:p>
    <w:p w:rsidR="00250CC4" w:rsidRPr="002260D2" w:rsidRDefault="00250CC4" w:rsidP="00250CC4">
      <w:pPr>
        <w:shd w:val="clear" w:color="auto" w:fill="FFFFFF"/>
        <w:spacing w:after="240"/>
        <w:rPr>
          <w:b/>
          <w:color w:val="000000"/>
          <w:sz w:val="24"/>
          <w:szCs w:val="24"/>
          <w:u w:val="single"/>
        </w:rPr>
      </w:pPr>
    </w:p>
    <w:p w:rsidR="00CE4F07" w:rsidRPr="002260D2" w:rsidRDefault="00CE4F07" w:rsidP="00CE4F07">
      <w:pPr>
        <w:shd w:val="clear" w:color="auto" w:fill="FFFFFF"/>
        <w:spacing w:after="29"/>
        <w:jc w:val="both"/>
        <w:rPr>
          <w:color w:val="000000"/>
          <w:sz w:val="24"/>
          <w:szCs w:val="24"/>
        </w:rPr>
      </w:pPr>
      <w:r w:rsidRPr="002260D2">
        <w:rPr>
          <w:b/>
          <w:bCs/>
          <w:color w:val="000000"/>
          <w:sz w:val="24"/>
          <w:szCs w:val="24"/>
        </w:rPr>
        <w:t>Напоминаем:</w:t>
      </w:r>
    </w:p>
    <w:p w:rsidR="00CE4F07" w:rsidRPr="002260D2" w:rsidRDefault="00CE4F07" w:rsidP="00CE4F07">
      <w:pPr>
        <w:shd w:val="clear" w:color="auto" w:fill="FFFFFF"/>
        <w:spacing w:after="29"/>
        <w:jc w:val="both"/>
        <w:rPr>
          <w:color w:val="000000"/>
          <w:sz w:val="24"/>
          <w:szCs w:val="24"/>
        </w:rPr>
      </w:pPr>
      <w:r w:rsidRPr="002260D2">
        <w:rPr>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317F40" w:rsidRPr="002260D2" w:rsidRDefault="00CE4F07" w:rsidP="00AC5456">
      <w:pPr>
        <w:shd w:val="clear" w:color="auto" w:fill="FFFFFF"/>
        <w:spacing w:after="29"/>
        <w:jc w:val="both"/>
        <w:rPr>
          <w:color w:val="000000"/>
          <w:sz w:val="24"/>
          <w:szCs w:val="24"/>
        </w:rPr>
      </w:pPr>
      <w:r w:rsidRPr="002260D2">
        <w:rPr>
          <w:b/>
          <w:bCs/>
          <w:color w:val="000000"/>
          <w:sz w:val="24"/>
          <w:szCs w:val="24"/>
        </w:rPr>
        <w:t>- в Главном управлении МЧС России по Ленинградской области круглосуточно действует телефон доверия: 8 (812) 579-99-99.</w:t>
      </w: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BB8"/>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260D2"/>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6D99"/>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977F0"/>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2A42"/>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0149"/>
    <w:rsid w:val="006412BB"/>
    <w:rsid w:val="00643093"/>
    <w:rsid w:val="006432C4"/>
    <w:rsid w:val="00643BCC"/>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672BC"/>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2C0"/>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4FC4"/>
    <w:rsid w:val="009368BF"/>
    <w:rsid w:val="00936911"/>
    <w:rsid w:val="0093726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5456"/>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0F70"/>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5E1A"/>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193D"/>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F41"/>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1FB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96"/>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6D"/>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7446">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641626">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0546291">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3989111">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89009203">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7441288">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3072982">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0459799">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08319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097510">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510FD-E8C7-40D2-AA8F-C7BF33FC1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1930</Words>
  <Characters>18680</Characters>
  <Application>Microsoft Office Word</Application>
  <DocSecurity>0</DocSecurity>
  <Lines>155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12</cp:revision>
  <cp:lastPrinted>2022-07-06T12:08:00Z</cp:lastPrinted>
  <dcterms:created xsi:type="dcterms:W3CDTF">2022-06-22T10:59:00Z</dcterms:created>
  <dcterms:modified xsi:type="dcterms:W3CDTF">2022-07-06T12:11:00Z</dcterms:modified>
</cp:coreProperties>
</file>