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E" w:rsidRDefault="00A52AEE" w:rsidP="00A52AEE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EE" w:rsidRDefault="00A52AEE" w:rsidP="00A52AEE">
      <w:pPr>
        <w:jc w:val="center"/>
        <w:rPr>
          <w:b/>
        </w:rPr>
      </w:pPr>
    </w:p>
    <w:p w:rsidR="00A52AEE" w:rsidRPr="000E6FF6" w:rsidRDefault="00A52AEE" w:rsidP="00A52A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A52AEE" w:rsidRPr="000E6FF6" w:rsidRDefault="00A52AEE" w:rsidP="00A52A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A52AEE" w:rsidRPr="000E6FF6" w:rsidRDefault="00A52AEE" w:rsidP="00A52A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A52AEE" w:rsidRPr="000E6FF6" w:rsidRDefault="00A52AEE" w:rsidP="00A52A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A52AEE" w:rsidRPr="000E6FF6" w:rsidRDefault="00A52AEE" w:rsidP="00A52A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52AEE" w:rsidRPr="001956CD" w:rsidRDefault="00A52AEE" w:rsidP="00A52AEE">
      <w:pPr>
        <w:pStyle w:val="a3"/>
        <w:rPr>
          <w:b/>
        </w:rPr>
      </w:pPr>
    </w:p>
    <w:p w:rsidR="00A52AEE" w:rsidRPr="002A11DA" w:rsidRDefault="00A52AEE" w:rsidP="00A52AEE">
      <w:pPr>
        <w:pStyle w:val="a3"/>
        <w:rPr>
          <w:b/>
        </w:rPr>
      </w:pPr>
    </w:p>
    <w:p w:rsidR="00A52AEE" w:rsidRPr="002A11DA" w:rsidRDefault="00A52AEE" w:rsidP="00A52AEE">
      <w:pPr>
        <w:pStyle w:val="a3"/>
        <w:rPr>
          <w:b/>
          <w:sz w:val="28"/>
        </w:rPr>
      </w:pPr>
      <w:r w:rsidRPr="002A11DA">
        <w:rPr>
          <w:b/>
          <w:sz w:val="28"/>
        </w:rPr>
        <w:t>РЕШЕНИЕ</w:t>
      </w:r>
    </w:p>
    <w:p w:rsidR="00A52AEE" w:rsidRDefault="00A52AEE" w:rsidP="00A52AEE">
      <w:pPr>
        <w:pStyle w:val="a3"/>
        <w:rPr>
          <w:b/>
        </w:rPr>
      </w:pPr>
    </w:p>
    <w:p w:rsidR="00A52AEE" w:rsidRPr="002A11DA" w:rsidRDefault="00A52AEE" w:rsidP="00A52AEE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2138"/>
        <w:gridCol w:w="709"/>
        <w:gridCol w:w="1701"/>
      </w:tblGrid>
      <w:tr w:rsidR="00A52AEE" w:rsidRPr="00A338B0" w:rsidTr="007724E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AEE" w:rsidRPr="00A338B0" w:rsidRDefault="00A52AEE" w:rsidP="007724E3">
            <w:pPr>
              <w:jc w:val="center"/>
            </w:pPr>
            <w:r>
              <w:t>2018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2AEE" w:rsidRPr="00A338B0" w:rsidRDefault="00A52AEE" w:rsidP="007724E3">
            <w:pPr>
              <w:jc w:val="center"/>
            </w:pPr>
            <w:r w:rsidRPr="00A338B0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AEE" w:rsidRPr="00A338B0" w:rsidRDefault="00A52AEE" w:rsidP="007724E3"/>
        </w:tc>
      </w:tr>
      <w:tr w:rsidR="00A52AEE" w:rsidRPr="000E597B" w:rsidTr="007724E3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AEE" w:rsidRPr="000E597B" w:rsidRDefault="00A52AEE" w:rsidP="007724E3"/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AEE" w:rsidRPr="000E597B" w:rsidRDefault="00A52AEE" w:rsidP="007724E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2AEE" w:rsidRPr="000E597B" w:rsidRDefault="00A52AEE" w:rsidP="007724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AEE" w:rsidRPr="000E597B" w:rsidRDefault="00A52AEE" w:rsidP="007724E3">
            <w:pPr>
              <w:jc w:val="center"/>
            </w:pPr>
          </w:p>
        </w:tc>
      </w:tr>
      <w:tr w:rsidR="00A52AEE" w:rsidRPr="00B7753C" w:rsidTr="007724E3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AEE" w:rsidRPr="00B7753C" w:rsidRDefault="00A52AEE" w:rsidP="007724E3">
            <w:pPr>
              <w:rPr>
                <w:sz w:val="16"/>
                <w:szCs w:val="16"/>
              </w:rPr>
            </w:pPr>
          </w:p>
        </w:tc>
      </w:tr>
      <w:tr w:rsidR="00A52AEE" w:rsidRPr="005575C6" w:rsidTr="007724E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AEE" w:rsidRPr="005575C6" w:rsidRDefault="00A52AEE" w:rsidP="007724E3">
            <w:pPr>
              <w:jc w:val="both"/>
              <w:rPr>
                <w:sz w:val="22"/>
                <w:szCs w:val="22"/>
              </w:rPr>
            </w:pPr>
            <w:r w:rsidRPr="005575C6">
              <w:rPr>
                <w:rFonts w:eastAsia="Calibri"/>
                <w:bCs/>
                <w:sz w:val="22"/>
                <w:szCs w:val="22"/>
                <w:lang w:eastAsia="en-US" w:bidi="ru-RU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575C6">
              <w:rPr>
                <w:rFonts w:eastAsia="Calibri"/>
                <w:bCs/>
                <w:sz w:val="22"/>
                <w:szCs w:val="22"/>
                <w:lang w:eastAsia="en-US" w:bidi="ru-RU"/>
              </w:rPr>
              <w:t>Пчевское</w:t>
            </w:r>
            <w:proofErr w:type="spellEnd"/>
            <w:r w:rsidRPr="005575C6">
              <w:rPr>
                <w:rFonts w:eastAsia="Calibri"/>
                <w:bCs/>
                <w:sz w:val="22"/>
                <w:szCs w:val="22"/>
                <w:lang w:eastAsia="en-US" w:bidi="ru-RU"/>
              </w:rPr>
              <w:t xml:space="preserve"> сельское поселение </w:t>
            </w:r>
            <w:proofErr w:type="spellStart"/>
            <w:r w:rsidRPr="005575C6">
              <w:rPr>
                <w:rFonts w:eastAsia="Calibri"/>
                <w:bCs/>
                <w:sz w:val="22"/>
                <w:szCs w:val="22"/>
                <w:lang w:eastAsia="en-US" w:bidi="ru-RU"/>
              </w:rPr>
              <w:t>Киришского</w:t>
            </w:r>
            <w:proofErr w:type="spellEnd"/>
            <w:r w:rsidRPr="005575C6">
              <w:rPr>
                <w:rFonts w:eastAsia="Calibri"/>
                <w:bCs/>
                <w:sz w:val="22"/>
                <w:szCs w:val="22"/>
                <w:lang w:eastAsia="en-US" w:bidi="ru-RU"/>
              </w:rPr>
              <w:t xml:space="preserve"> муниципального района Ленинградской области от 02.11.2017г. № 34/190 «</w:t>
            </w:r>
            <w:r w:rsidRPr="005575C6">
              <w:rPr>
                <w:sz w:val="22"/>
                <w:szCs w:val="22"/>
              </w:rPr>
              <w:t xml:space="preserve">Об утверждении Правил благоустройства территории муниципального образования </w:t>
            </w:r>
            <w:proofErr w:type="spellStart"/>
            <w:r w:rsidRPr="005575C6">
              <w:rPr>
                <w:sz w:val="22"/>
                <w:szCs w:val="22"/>
              </w:rPr>
              <w:t>Пчевское</w:t>
            </w:r>
            <w:proofErr w:type="spellEnd"/>
            <w:r w:rsidRPr="005575C6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5575C6">
              <w:rPr>
                <w:sz w:val="22"/>
                <w:szCs w:val="22"/>
              </w:rPr>
              <w:t>Киришского</w:t>
            </w:r>
            <w:proofErr w:type="spellEnd"/>
            <w:r w:rsidRPr="005575C6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Pr="005575C6">
              <w:rPr>
                <w:rFonts w:eastAsia="Calibri"/>
                <w:bCs/>
                <w:sz w:val="22"/>
                <w:szCs w:val="22"/>
                <w:lang w:eastAsia="en-US" w:bidi="ru-RU"/>
              </w:rPr>
              <w:t>»</w:t>
            </w:r>
          </w:p>
        </w:tc>
      </w:tr>
    </w:tbl>
    <w:p w:rsidR="00A52AEE" w:rsidRDefault="00A52AEE" w:rsidP="00A52AEE"/>
    <w:p w:rsidR="00A52AEE" w:rsidRDefault="00A52AEE" w:rsidP="00A52AEE"/>
    <w:p w:rsidR="00A52AEE" w:rsidRPr="005575C6" w:rsidRDefault="00A52AEE" w:rsidP="00A52AEE">
      <w:pPr>
        <w:widowControl w:val="0"/>
        <w:tabs>
          <w:tab w:val="left" w:pos="993"/>
          <w:tab w:val="left" w:pos="1134"/>
        </w:tabs>
        <w:ind w:firstLine="709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</w:rPr>
      </w:pPr>
      <w:r>
        <w:tab/>
      </w:r>
      <w:r w:rsidRPr="005575C6">
        <w:rPr>
          <w:color w:val="000000"/>
          <w:sz w:val="28"/>
          <w:szCs w:val="28"/>
          <w:shd w:val="clear" w:color="auto" w:fill="FFFFFF"/>
        </w:rPr>
        <w:t xml:space="preserve">В целях приведения нормативного правового акта в соответствии законодательством Российской Федерации, совет депутатов муниципального образования </w:t>
      </w:r>
      <w:proofErr w:type="spellStart"/>
      <w:r w:rsidRPr="005575C6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5575C6">
        <w:rPr>
          <w:bCs/>
          <w:iCs/>
          <w:sz w:val="28"/>
          <w:szCs w:val="28"/>
        </w:rPr>
        <w:t xml:space="preserve"> сельское поселение </w:t>
      </w:r>
      <w:proofErr w:type="spellStart"/>
      <w:r w:rsidRPr="005575C6">
        <w:rPr>
          <w:color w:val="000000"/>
          <w:sz w:val="28"/>
          <w:szCs w:val="28"/>
          <w:shd w:val="clear" w:color="auto" w:fill="FFFFFF"/>
        </w:rPr>
        <w:t>Киришского</w:t>
      </w:r>
      <w:proofErr w:type="spellEnd"/>
      <w:r w:rsidRPr="005575C6">
        <w:rPr>
          <w:color w:val="000000"/>
          <w:sz w:val="28"/>
          <w:szCs w:val="28"/>
          <w:shd w:val="clear" w:color="auto" w:fill="FFFFFF"/>
        </w:rPr>
        <w:t xml:space="preserve"> муниципального района Ленинградской области</w:t>
      </w:r>
      <w:r w:rsidRPr="005575C6">
        <w:rPr>
          <w:rStyle w:val="s1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52AEE" w:rsidRPr="005575C6" w:rsidRDefault="00A52AEE" w:rsidP="00A52AEE">
      <w:pPr>
        <w:widowControl w:val="0"/>
        <w:tabs>
          <w:tab w:val="left" w:pos="993"/>
          <w:tab w:val="left" w:pos="1134"/>
        </w:tabs>
        <w:ind w:firstLine="709"/>
        <w:jc w:val="both"/>
        <w:rPr>
          <w:rStyle w:val="s1"/>
          <w:color w:val="000000"/>
          <w:sz w:val="28"/>
          <w:szCs w:val="28"/>
          <w:shd w:val="clear" w:color="auto" w:fill="FFFFFF"/>
        </w:rPr>
      </w:pPr>
      <w:r w:rsidRPr="005575C6">
        <w:rPr>
          <w:rStyle w:val="s1"/>
          <w:b/>
          <w:bCs/>
          <w:color w:val="000000"/>
          <w:sz w:val="28"/>
          <w:szCs w:val="28"/>
          <w:shd w:val="clear" w:color="auto" w:fill="FFFFFF"/>
        </w:rPr>
        <w:t>РЕШИЛ:</w:t>
      </w:r>
    </w:p>
    <w:p w:rsidR="00A52AEE" w:rsidRPr="005575C6" w:rsidRDefault="00A52AEE" w:rsidP="00A52AEE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5575C6">
        <w:rPr>
          <w:bCs/>
          <w:iCs/>
          <w:color w:val="000000"/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proofErr w:type="spellStart"/>
      <w:r w:rsidRPr="005575C6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5575C6">
        <w:rPr>
          <w:bCs/>
          <w:iCs/>
          <w:color w:val="000000"/>
          <w:sz w:val="28"/>
          <w:szCs w:val="28"/>
        </w:rPr>
        <w:t xml:space="preserve"> сельское поселение </w:t>
      </w:r>
      <w:proofErr w:type="spellStart"/>
      <w:r w:rsidRPr="005575C6">
        <w:rPr>
          <w:bCs/>
          <w:iCs/>
          <w:color w:val="000000"/>
          <w:sz w:val="28"/>
          <w:szCs w:val="28"/>
        </w:rPr>
        <w:t>Киришского</w:t>
      </w:r>
      <w:proofErr w:type="spellEnd"/>
      <w:r w:rsidRPr="005575C6">
        <w:rPr>
          <w:bCs/>
          <w:iCs/>
          <w:color w:val="000000"/>
          <w:sz w:val="28"/>
          <w:szCs w:val="28"/>
        </w:rPr>
        <w:t xml:space="preserve"> муниципального района Ленинградской области, утвержденные решение совета депутатов от 02.11.2017 № 34/190, изменения согласно приложению № 1. </w:t>
      </w:r>
    </w:p>
    <w:p w:rsidR="00A52AEE" w:rsidRPr="005575C6" w:rsidRDefault="00A52AEE" w:rsidP="00A52AEE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5575C6">
        <w:rPr>
          <w:bCs/>
          <w:iCs/>
          <w:color w:val="000000"/>
          <w:sz w:val="28"/>
          <w:szCs w:val="28"/>
        </w:rPr>
        <w:t>2. Опубликовать настоящее решение в газете «</w:t>
      </w:r>
      <w:proofErr w:type="spellStart"/>
      <w:r w:rsidRPr="005575C6">
        <w:rPr>
          <w:bCs/>
          <w:iCs/>
          <w:color w:val="000000"/>
          <w:sz w:val="28"/>
          <w:szCs w:val="28"/>
        </w:rPr>
        <w:t>Пчевский</w:t>
      </w:r>
      <w:proofErr w:type="spellEnd"/>
      <w:r w:rsidRPr="005575C6">
        <w:rPr>
          <w:bCs/>
          <w:iCs/>
          <w:color w:val="000000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5575C6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5575C6">
        <w:rPr>
          <w:bCs/>
          <w:iCs/>
          <w:color w:val="000000"/>
          <w:sz w:val="28"/>
          <w:szCs w:val="28"/>
        </w:rPr>
        <w:t xml:space="preserve"> сельское поселение.</w:t>
      </w:r>
    </w:p>
    <w:p w:rsidR="00A52AEE" w:rsidRPr="005575C6" w:rsidRDefault="00A52AEE" w:rsidP="00A52AEE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5575C6">
        <w:rPr>
          <w:bCs/>
          <w:iCs/>
          <w:color w:val="000000"/>
          <w:sz w:val="28"/>
          <w:szCs w:val="28"/>
        </w:rPr>
        <w:t>3. Настоящее решение вступает в силу после официального опубликования.</w:t>
      </w:r>
    </w:p>
    <w:p w:rsidR="00A52AEE" w:rsidRPr="005575C6" w:rsidRDefault="00A52AEE" w:rsidP="00A52AE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8"/>
          <w:szCs w:val="28"/>
        </w:rPr>
      </w:pPr>
    </w:p>
    <w:p w:rsidR="00A52AEE" w:rsidRPr="005575C6" w:rsidRDefault="00A52AEE" w:rsidP="00A52AE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8"/>
          <w:szCs w:val="28"/>
        </w:rPr>
      </w:pPr>
    </w:p>
    <w:p w:rsidR="00A52AEE" w:rsidRPr="005575C6" w:rsidRDefault="00A52AEE" w:rsidP="00A52AE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5C6">
        <w:rPr>
          <w:sz w:val="28"/>
          <w:szCs w:val="28"/>
        </w:rPr>
        <w:t>Глава муниципального образования</w:t>
      </w:r>
    </w:p>
    <w:p w:rsidR="00A52AEE" w:rsidRPr="005575C6" w:rsidRDefault="00A52AEE" w:rsidP="00A52AE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5C6">
        <w:rPr>
          <w:sz w:val="28"/>
          <w:szCs w:val="28"/>
        </w:rPr>
        <w:t>Пчевское</w:t>
      </w:r>
      <w:proofErr w:type="spellEnd"/>
      <w:r w:rsidRPr="005575C6">
        <w:rPr>
          <w:sz w:val="28"/>
          <w:szCs w:val="28"/>
        </w:rPr>
        <w:t xml:space="preserve"> сельское поселение</w:t>
      </w:r>
    </w:p>
    <w:p w:rsidR="00A52AEE" w:rsidRPr="005575C6" w:rsidRDefault="00A52AEE" w:rsidP="00A52AE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  <w:proofErr w:type="spellStart"/>
      <w:r w:rsidRPr="005575C6">
        <w:rPr>
          <w:b w:val="0"/>
          <w:bCs w:val="0"/>
          <w:sz w:val="28"/>
          <w:szCs w:val="28"/>
        </w:rPr>
        <w:t>Киришского</w:t>
      </w:r>
      <w:proofErr w:type="spellEnd"/>
      <w:r w:rsidRPr="005575C6">
        <w:rPr>
          <w:b w:val="0"/>
          <w:bCs w:val="0"/>
          <w:sz w:val="28"/>
          <w:szCs w:val="28"/>
        </w:rPr>
        <w:t xml:space="preserve"> мун</w:t>
      </w:r>
      <w:r>
        <w:rPr>
          <w:b w:val="0"/>
          <w:bCs w:val="0"/>
          <w:sz w:val="28"/>
          <w:szCs w:val="28"/>
        </w:rPr>
        <w:t>иципального района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</w:t>
      </w:r>
      <w:r w:rsidRPr="005575C6">
        <w:rPr>
          <w:b w:val="0"/>
          <w:bCs w:val="0"/>
          <w:sz w:val="28"/>
          <w:szCs w:val="28"/>
        </w:rPr>
        <w:t xml:space="preserve">  Е.М. Платонов</w:t>
      </w:r>
    </w:p>
    <w:p w:rsidR="00A52AEE" w:rsidRPr="005575C6" w:rsidRDefault="00A52AEE" w:rsidP="00A52AE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A52AEE" w:rsidRPr="005575C6" w:rsidRDefault="00A52AEE" w:rsidP="00A52AE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A52AEE" w:rsidRDefault="00A52AEE" w:rsidP="00A52AEE">
      <w:pPr>
        <w:jc w:val="both"/>
      </w:pPr>
    </w:p>
    <w:p w:rsidR="00A52AEE" w:rsidRDefault="00A52AEE" w:rsidP="00A52AEE">
      <w:pPr>
        <w:pStyle w:val="p8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A52AEE" w:rsidRDefault="00A52AEE" w:rsidP="00A52AEE">
      <w:pPr>
        <w:pStyle w:val="p8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A52AEE" w:rsidRDefault="00A52AEE" w:rsidP="00A52AEE">
      <w:pPr>
        <w:pStyle w:val="p8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 xml:space="preserve">от  года № </w:t>
      </w:r>
    </w:p>
    <w:p w:rsidR="00A52AEE" w:rsidRPr="00FA2436" w:rsidRDefault="00A52AEE" w:rsidP="00A52AEE">
      <w:pPr>
        <w:rPr>
          <w:b/>
          <w:sz w:val="30"/>
          <w:szCs w:val="30"/>
        </w:rPr>
      </w:pPr>
    </w:p>
    <w:p w:rsidR="00A52AEE" w:rsidRPr="00FA2436" w:rsidRDefault="00A52AEE" w:rsidP="00A52AEE">
      <w:pPr>
        <w:jc w:val="both"/>
        <w:rPr>
          <w:sz w:val="28"/>
          <w:szCs w:val="28"/>
        </w:rPr>
      </w:pPr>
      <w:r w:rsidRPr="00FA2436">
        <w:rPr>
          <w:b/>
        </w:rPr>
        <w:tab/>
      </w:r>
      <w:r w:rsidRPr="00FA2436">
        <w:rPr>
          <w:b/>
          <w:sz w:val="28"/>
          <w:szCs w:val="28"/>
        </w:rPr>
        <w:t>1</w:t>
      </w:r>
      <w:r w:rsidRPr="00FA2436">
        <w:rPr>
          <w:sz w:val="28"/>
          <w:szCs w:val="28"/>
        </w:rPr>
        <w:t>. Содержание изложить в новой редакции:</w:t>
      </w:r>
    </w:p>
    <w:p w:rsidR="00A52AEE" w:rsidRPr="00FA2436" w:rsidRDefault="00A52AEE" w:rsidP="00A52AEE">
      <w:pPr>
        <w:tabs>
          <w:tab w:val="left" w:pos="426"/>
        </w:tabs>
        <w:ind w:right="-143"/>
        <w:rPr>
          <w:sz w:val="28"/>
          <w:szCs w:val="28"/>
        </w:rPr>
      </w:pPr>
      <w:r w:rsidRPr="00FA2436">
        <w:rPr>
          <w:sz w:val="28"/>
          <w:szCs w:val="28"/>
        </w:rPr>
        <w:br/>
        <w:t>     1.  Общие положения.</w:t>
      </w:r>
      <w:r w:rsidRPr="00FA2436">
        <w:rPr>
          <w:sz w:val="28"/>
          <w:szCs w:val="28"/>
        </w:rPr>
        <w:br/>
        <w:t>     2.  Основные понятия.</w:t>
      </w:r>
      <w:r w:rsidRPr="00FA2436">
        <w:rPr>
          <w:sz w:val="28"/>
          <w:szCs w:val="28"/>
        </w:rPr>
        <w:br/>
        <w:t>     3.  Закрепленные территории.</w:t>
      </w:r>
      <w:r w:rsidRPr="00FA2436">
        <w:rPr>
          <w:sz w:val="28"/>
          <w:szCs w:val="28"/>
        </w:rPr>
        <w:br/>
        <w:t>     4.  Общие требования к содержанию территорий.</w:t>
      </w:r>
      <w:r w:rsidRPr="00FA2436">
        <w:rPr>
          <w:sz w:val="28"/>
          <w:szCs w:val="28"/>
        </w:rPr>
        <w:br/>
        <w:t xml:space="preserve">     5.  Содержание фасадов зданий, строений, временных объектов, встроенных помещений   </w:t>
      </w:r>
    </w:p>
    <w:p w:rsidR="00A52AEE" w:rsidRPr="00FA2436" w:rsidRDefault="00A52AEE" w:rsidP="00A52AEE">
      <w:pPr>
        <w:tabs>
          <w:tab w:val="left" w:pos="426"/>
        </w:tabs>
        <w:ind w:right="-143"/>
        <w:rPr>
          <w:sz w:val="28"/>
          <w:szCs w:val="28"/>
        </w:rPr>
      </w:pPr>
      <w:r w:rsidRPr="00FA2436">
        <w:rPr>
          <w:sz w:val="28"/>
          <w:szCs w:val="28"/>
        </w:rPr>
        <w:t xml:space="preserve">     в первых этажах жилых домов.</w:t>
      </w:r>
      <w:r w:rsidRPr="00FA2436">
        <w:rPr>
          <w:sz w:val="28"/>
          <w:szCs w:val="28"/>
        </w:rPr>
        <w:br/>
        <w:t>     6.  Нестационарные торговые объекты.</w:t>
      </w:r>
      <w:r w:rsidRPr="00FA2436">
        <w:rPr>
          <w:sz w:val="28"/>
          <w:szCs w:val="28"/>
        </w:rPr>
        <w:br/>
        <w:t>     7.  Ограждения (заборы).</w:t>
      </w:r>
      <w:r w:rsidRPr="00FA2436">
        <w:rPr>
          <w:sz w:val="28"/>
          <w:szCs w:val="28"/>
        </w:rPr>
        <w:br/>
        <w:t>     8.  Содержание строительных площадок.</w:t>
      </w:r>
      <w:r w:rsidRPr="00FA2436">
        <w:rPr>
          <w:sz w:val="28"/>
          <w:szCs w:val="28"/>
        </w:rPr>
        <w:br/>
        <w:t>     9.  Малые архитектурные формы.</w:t>
      </w:r>
      <w:r w:rsidRPr="00FA2436">
        <w:rPr>
          <w:sz w:val="28"/>
          <w:szCs w:val="28"/>
        </w:rPr>
        <w:br/>
        <w:t>    10. Памятники, памятные доски, произведения монументально-декоративного искусства.</w:t>
      </w:r>
      <w:r w:rsidRPr="00FA2436">
        <w:rPr>
          <w:sz w:val="28"/>
          <w:szCs w:val="28"/>
        </w:rPr>
        <w:br/>
        <w:t>    11.  Информационные знаки.</w:t>
      </w:r>
    </w:p>
    <w:p w:rsidR="00A52AEE" w:rsidRPr="00FA2436" w:rsidRDefault="00A52AEE" w:rsidP="00A52AEE">
      <w:pPr>
        <w:ind w:right="-143"/>
        <w:rPr>
          <w:sz w:val="28"/>
          <w:szCs w:val="28"/>
        </w:rPr>
      </w:pPr>
      <w:r w:rsidRPr="00FA2436">
        <w:rPr>
          <w:sz w:val="28"/>
          <w:szCs w:val="28"/>
        </w:rPr>
        <w:t>    12.  Рекламные конструкции.</w:t>
      </w:r>
    </w:p>
    <w:p w:rsidR="00A52AEE" w:rsidRPr="00FA2436" w:rsidRDefault="00A52AEE" w:rsidP="00A52AEE">
      <w:pPr>
        <w:ind w:right="-143"/>
        <w:rPr>
          <w:sz w:val="28"/>
          <w:szCs w:val="28"/>
        </w:rPr>
      </w:pPr>
      <w:r w:rsidRPr="00FA2436">
        <w:rPr>
          <w:sz w:val="28"/>
          <w:szCs w:val="28"/>
        </w:rPr>
        <w:t xml:space="preserve">    13. Праздничное оформление.</w:t>
      </w:r>
    </w:p>
    <w:p w:rsidR="00A52AEE" w:rsidRPr="00FA2436" w:rsidRDefault="00A52AEE" w:rsidP="00A52AEE">
      <w:pPr>
        <w:tabs>
          <w:tab w:val="left" w:pos="284"/>
        </w:tabs>
        <w:ind w:right="-143"/>
        <w:rPr>
          <w:rStyle w:val="s2"/>
          <w:color w:val="000000"/>
          <w:sz w:val="28"/>
          <w:szCs w:val="28"/>
        </w:rPr>
      </w:pPr>
      <w:r w:rsidRPr="00FA2436">
        <w:rPr>
          <w:sz w:val="28"/>
          <w:szCs w:val="28"/>
        </w:rPr>
        <w:t>    14. Благоустройство участков индивидуальной жилой застройки.</w:t>
      </w:r>
      <w:r w:rsidRPr="00FA2436">
        <w:rPr>
          <w:sz w:val="28"/>
          <w:szCs w:val="28"/>
        </w:rPr>
        <w:br/>
        <w:t>    15. Б</w:t>
      </w:r>
      <w:r w:rsidRPr="00FA2436">
        <w:rPr>
          <w:rStyle w:val="s2"/>
          <w:color w:val="000000"/>
          <w:sz w:val="28"/>
          <w:szCs w:val="28"/>
        </w:rPr>
        <w:t xml:space="preserve">лагоустройство территорий садоводческих, огороднических и дачных  </w:t>
      </w:r>
    </w:p>
    <w:p w:rsidR="00A52AEE" w:rsidRPr="00FA2436" w:rsidRDefault="00A52AEE" w:rsidP="00A52AEE">
      <w:pPr>
        <w:tabs>
          <w:tab w:val="left" w:pos="284"/>
        </w:tabs>
        <w:ind w:right="-143"/>
        <w:rPr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     некоммерческих объединений граждан и гаражных строительных кооперативов</w:t>
      </w:r>
      <w:r w:rsidRPr="00FA2436">
        <w:rPr>
          <w:sz w:val="28"/>
          <w:szCs w:val="28"/>
        </w:rPr>
        <w:t>.</w:t>
      </w:r>
      <w:r w:rsidRPr="00FA2436">
        <w:rPr>
          <w:sz w:val="28"/>
          <w:szCs w:val="28"/>
        </w:rPr>
        <w:br/>
        <w:t>    16. Хозяйственные площадки, площадки для выгула домашних животных.</w:t>
      </w:r>
      <w:r w:rsidRPr="00FA2436">
        <w:rPr>
          <w:sz w:val="28"/>
          <w:szCs w:val="28"/>
        </w:rPr>
        <w:br/>
        <w:t>    17. Озеленение территорий.</w:t>
      </w:r>
      <w:r w:rsidRPr="00FA2436">
        <w:rPr>
          <w:sz w:val="28"/>
          <w:szCs w:val="28"/>
        </w:rPr>
        <w:br/>
        <w:t xml:space="preserve">    18. Освещение территорий. </w:t>
      </w:r>
      <w:r w:rsidRPr="00FA2436">
        <w:rPr>
          <w:sz w:val="28"/>
          <w:szCs w:val="28"/>
        </w:rPr>
        <w:br/>
        <w:t>    19. Уборка территорий и дорог.</w:t>
      </w:r>
      <w:r w:rsidRPr="00FA2436">
        <w:rPr>
          <w:sz w:val="28"/>
          <w:szCs w:val="28"/>
        </w:rPr>
        <w:br/>
        <w:t xml:space="preserve">    20. </w:t>
      </w:r>
      <w:r w:rsidRPr="00FA2436">
        <w:rPr>
          <w:rStyle w:val="s2"/>
          <w:color w:val="000000"/>
          <w:sz w:val="28"/>
          <w:szCs w:val="28"/>
        </w:rPr>
        <w:t>Содержание инженерных сооружений и коммуникаций</w:t>
      </w:r>
      <w:r w:rsidRPr="00FA2436">
        <w:rPr>
          <w:sz w:val="28"/>
          <w:szCs w:val="28"/>
        </w:rPr>
        <w:t xml:space="preserve">    </w:t>
      </w:r>
    </w:p>
    <w:p w:rsidR="00A52AEE" w:rsidRPr="00FA2436" w:rsidRDefault="00A52AEE" w:rsidP="00A52AEE">
      <w:pPr>
        <w:tabs>
          <w:tab w:val="left" w:pos="284"/>
        </w:tabs>
        <w:ind w:right="-143"/>
        <w:rPr>
          <w:sz w:val="28"/>
          <w:szCs w:val="28"/>
        </w:rPr>
      </w:pPr>
      <w:r w:rsidRPr="00FA2436">
        <w:rPr>
          <w:sz w:val="28"/>
          <w:szCs w:val="28"/>
        </w:rPr>
        <w:t xml:space="preserve">    21. Содержание колодцев питьевого водоснабжения.</w:t>
      </w:r>
      <w:r w:rsidRPr="00FA2436">
        <w:rPr>
          <w:sz w:val="28"/>
          <w:szCs w:val="28"/>
        </w:rPr>
        <w:br/>
        <w:t>    22. Требования к проектированию благоустройства.</w:t>
      </w:r>
      <w:r w:rsidRPr="00FA2436">
        <w:rPr>
          <w:sz w:val="28"/>
          <w:szCs w:val="28"/>
        </w:rPr>
        <w:br/>
        <w:t xml:space="preserve">    23. </w:t>
      </w:r>
      <w:proofErr w:type="gramStart"/>
      <w:r w:rsidRPr="00FA2436">
        <w:rPr>
          <w:sz w:val="28"/>
          <w:szCs w:val="28"/>
        </w:rPr>
        <w:t>Контроль за</w:t>
      </w:r>
      <w:proofErr w:type="gramEnd"/>
      <w:r w:rsidRPr="00FA2436">
        <w:rPr>
          <w:sz w:val="28"/>
          <w:szCs w:val="28"/>
        </w:rPr>
        <w:t xml:space="preserve"> исполнением Правил и ответственность за их нарушение.</w:t>
      </w:r>
    </w:p>
    <w:p w:rsidR="00A52AEE" w:rsidRPr="00FA2436" w:rsidRDefault="00A52AEE" w:rsidP="00A52AEE">
      <w:pPr>
        <w:tabs>
          <w:tab w:val="left" w:pos="284"/>
        </w:tabs>
        <w:ind w:right="-143"/>
        <w:rPr>
          <w:sz w:val="28"/>
          <w:szCs w:val="28"/>
        </w:rPr>
      </w:pPr>
    </w:p>
    <w:p w:rsidR="00A52AEE" w:rsidRPr="00FA2436" w:rsidRDefault="00A52AEE" w:rsidP="00A52AEE">
      <w:pPr>
        <w:tabs>
          <w:tab w:val="left" w:pos="284"/>
        </w:tabs>
        <w:ind w:right="-143"/>
        <w:jc w:val="both"/>
        <w:rPr>
          <w:sz w:val="28"/>
          <w:szCs w:val="28"/>
        </w:rPr>
      </w:pPr>
      <w:r w:rsidRPr="00FA2436">
        <w:rPr>
          <w:sz w:val="28"/>
          <w:szCs w:val="28"/>
        </w:rPr>
        <w:tab/>
        <w:t>2. пункт 1.1. части 1 изложить в новой редакции:</w:t>
      </w:r>
    </w:p>
    <w:p w:rsidR="00A52AEE" w:rsidRPr="00FA2436" w:rsidRDefault="00A52AEE" w:rsidP="00A52AEE">
      <w:pPr>
        <w:tabs>
          <w:tab w:val="left" w:pos="284"/>
        </w:tabs>
        <w:ind w:right="-143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A2436">
        <w:rPr>
          <w:sz w:val="28"/>
          <w:szCs w:val="28"/>
        </w:rPr>
        <w:tab/>
        <w:t xml:space="preserve">  «1.1. П</w:t>
      </w:r>
      <w:r w:rsidRPr="00FA2436">
        <w:rPr>
          <w:rStyle w:val="s10"/>
          <w:bCs/>
          <w:color w:val="000000"/>
          <w:sz w:val="28"/>
          <w:szCs w:val="28"/>
        </w:rPr>
        <w:t xml:space="preserve">равила благоустройства территории муниципального образования </w:t>
      </w:r>
      <w:proofErr w:type="spellStart"/>
      <w:r w:rsidRPr="00FA2436">
        <w:rPr>
          <w:rStyle w:val="s10"/>
          <w:bCs/>
          <w:color w:val="000000"/>
          <w:sz w:val="28"/>
          <w:szCs w:val="28"/>
        </w:rPr>
        <w:t>Пчевское</w:t>
      </w:r>
      <w:proofErr w:type="spellEnd"/>
      <w:r w:rsidRPr="00FA2436">
        <w:rPr>
          <w:rStyle w:val="s10"/>
          <w:bCs/>
          <w:color w:val="000000"/>
          <w:sz w:val="28"/>
          <w:szCs w:val="28"/>
        </w:rPr>
        <w:t xml:space="preserve"> сельское поселение (далее – Плавила)</w:t>
      </w:r>
      <w:r w:rsidRPr="00FA2436">
        <w:rPr>
          <w:bCs/>
          <w:color w:val="000000"/>
          <w:sz w:val="28"/>
          <w:szCs w:val="28"/>
          <w:shd w:val="clear" w:color="auto" w:fill="FFFFFF"/>
        </w:rPr>
        <w:t xml:space="preserve"> - муниципальный правовой акт, устанавливающий требования к благоустройству и элементам благоустройства территории </w:t>
      </w:r>
      <w:r w:rsidRPr="00FA2436">
        <w:rPr>
          <w:rStyle w:val="s10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A2436">
        <w:rPr>
          <w:rStyle w:val="s10"/>
          <w:bCs/>
          <w:color w:val="000000"/>
          <w:sz w:val="28"/>
          <w:szCs w:val="28"/>
        </w:rPr>
        <w:t>Пчевское</w:t>
      </w:r>
      <w:proofErr w:type="spellEnd"/>
      <w:r w:rsidRPr="00FA2436">
        <w:rPr>
          <w:rStyle w:val="s10"/>
          <w:bCs/>
          <w:color w:val="000000"/>
          <w:sz w:val="28"/>
          <w:szCs w:val="28"/>
        </w:rPr>
        <w:t xml:space="preserve"> сельское поселение</w:t>
      </w:r>
      <w:r w:rsidRPr="00FA2436">
        <w:rPr>
          <w:bCs/>
          <w:color w:val="000000"/>
          <w:sz w:val="28"/>
          <w:szCs w:val="28"/>
          <w:shd w:val="clear" w:color="auto" w:fill="FFFFFF"/>
        </w:rPr>
        <w:t xml:space="preserve">, перечень мероприятий по благоустройству территории </w:t>
      </w:r>
      <w:r w:rsidRPr="00FA2436">
        <w:rPr>
          <w:rStyle w:val="s10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A2436">
        <w:rPr>
          <w:rStyle w:val="s10"/>
          <w:bCs/>
          <w:color w:val="000000"/>
          <w:sz w:val="28"/>
          <w:szCs w:val="28"/>
        </w:rPr>
        <w:t>Пчевское</w:t>
      </w:r>
      <w:proofErr w:type="spellEnd"/>
      <w:r w:rsidRPr="00FA2436">
        <w:rPr>
          <w:rStyle w:val="s10"/>
          <w:bCs/>
          <w:color w:val="000000"/>
          <w:sz w:val="28"/>
          <w:szCs w:val="28"/>
        </w:rPr>
        <w:t xml:space="preserve"> сельское поселение</w:t>
      </w:r>
      <w:r w:rsidRPr="00FA2436">
        <w:rPr>
          <w:bCs/>
          <w:color w:val="000000"/>
          <w:sz w:val="28"/>
          <w:szCs w:val="28"/>
          <w:shd w:val="clear" w:color="auto" w:fill="FFFFFF"/>
        </w:rPr>
        <w:t>, порядок и периодичность их проведения.</w:t>
      </w:r>
    </w:p>
    <w:p w:rsidR="00A52AEE" w:rsidRDefault="00A52AEE" w:rsidP="00A52AEE">
      <w:pPr>
        <w:tabs>
          <w:tab w:val="left" w:pos="284"/>
        </w:tabs>
        <w:ind w:right="-143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52AEE" w:rsidRPr="00FA2436" w:rsidRDefault="00A52AEE" w:rsidP="00A52AEE">
      <w:pPr>
        <w:tabs>
          <w:tab w:val="left" w:pos="284"/>
        </w:tabs>
        <w:ind w:right="-143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52AEE" w:rsidRPr="00FA2436" w:rsidRDefault="00A52AEE" w:rsidP="00A52AEE">
      <w:pPr>
        <w:tabs>
          <w:tab w:val="left" w:pos="284"/>
        </w:tabs>
        <w:ind w:right="-143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A2436">
        <w:rPr>
          <w:bCs/>
          <w:color w:val="000000"/>
          <w:sz w:val="28"/>
          <w:szCs w:val="28"/>
          <w:shd w:val="clear" w:color="auto" w:fill="FFFFFF"/>
        </w:rPr>
        <w:tab/>
        <w:t>3. часть 4 дополнить пунктом 4.2.16 следующего содержания: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bCs/>
          <w:color w:val="000000"/>
          <w:sz w:val="28"/>
          <w:szCs w:val="28"/>
        </w:rPr>
        <w:t>«4.2.16</w:t>
      </w:r>
      <w:r w:rsidRPr="00FA2436">
        <w:rPr>
          <w:rStyle w:val="s2"/>
          <w:color w:val="000000"/>
          <w:sz w:val="28"/>
          <w:szCs w:val="28"/>
        </w:rPr>
        <w:t xml:space="preserve">  Территория кладбищ должна содержаться в чистоте.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rStyle w:val="s2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Запрещается: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- загромождение и засорение территорий кладбищ металлическим ломом, строительными и коммунальными отходами и другими материалами. Негабаритные отходы должны собираться на специальных площадках.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-   </w:t>
      </w:r>
      <w:proofErr w:type="gramStart"/>
      <w:r w:rsidRPr="00FA2436">
        <w:rPr>
          <w:rStyle w:val="s2"/>
          <w:color w:val="000000"/>
          <w:sz w:val="28"/>
          <w:szCs w:val="28"/>
        </w:rPr>
        <w:t>х</w:t>
      </w:r>
      <w:proofErr w:type="gramEnd"/>
      <w:r w:rsidRPr="00FA2436">
        <w:rPr>
          <w:rStyle w:val="s2"/>
          <w:color w:val="000000"/>
          <w:sz w:val="28"/>
          <w:szCs w:val="28"/>
        </w:rPr>
        <w:t>ранить мусор на территории кладбищ более 10 дней.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rStyle w:val="s2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- устройство несанкционированных полигонов коммунальных отходов и отходов промышленных предприятий. 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rStyle w:val="s2"/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Ответственность за состояние территорий кладбищ несут организации, в ведении которых находятся данные территории».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FA2436">
        <w:rPr>
          <w:color w:val="000000"/>
          <w:sz w:val="28"/>
          <w:szCs w:val="28"/>
        </w:rPr>
        <w:t>4. часть 15 изложить в новой редакции: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«</w:t>
      </w:r>
      <w:r w:rsidRPr="00FA2436">
        <w:rPr>
          <w:b/>
          <w:color w:val="000000"/>
          <w:sz w:val="28"/>
          <w:szCs w:val="28"/>
        </w:rPr>
        <w:t>15</w:t>
      </w:r>
      <w:r w:rsidRPr="00FA2436">
        <w:rPr>
          <w:rStyle w:val="s2"/>
          <w:b/>
          <w:color w:val="000000"/>
          <w:sz w:val="28"/>
          <w:szCs w:val="28"/>
        </w:rPr>
        <w:t>. БЛАГОУСТРОЙСТВО ТЕРРИТОРИЙ САДОВОДЧЕСКИХ, ОГОРОДНИЧЕСКИХ И ДАЧНЫХ НЕКОММЕРЧЕСКИХ ОБЪЕДИНЕНИЙ ГРАЖДАН И ГАРАЖНЫХ СТРОИТЕЛЬНЫХ КООПЕРАТИВОВ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15.1. На территориях садоводческих, огороднических и дачных некоммерческих объединений граждан и гаражных потребительских кооперативов (далее по тексту - объединения и кооперативы) запрещается размещать отходы вне контейнерных площадок для сбора мусора, складирование на контейнерной площадке вне контейнера отходов производства и потребления, твердых коммунальных отходов, крупногабаритного мусора.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Запрещается сжигание сухой травы, листвы и прочих отходов.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15.2. Строительство площадок для сбора мусора осуществляется за счет средств объединения или кооператива.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15.3. Площадка для сбора мусора должна быть размещена в границах отведенной объединению или кооперативу территории.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15.4. Объединения и кооперативы обязаны: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а) содержать в чистоте территорию объединения;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б) оборудовать и содержать площадки для сбора мусора;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в) заключить договор на вывоз и утилизацию отходов;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г) не допускать размещение отходов вне площадки для сбора мусора, загрязнение отходами близлежащие территории и образование стихийных свалок, а также разлив отработавших масел и </w:t>
      </w:r>
      <w:proofErr w:type="spellStart"/>
      <w:r w:rsidRPr="00FA2436">
        <w:rPr>
          <w:rStyle w:val="s2"/>
          <w:color w:val="000000"/>
          <w:sz w:val="28"/>
          <w:szCs w:val="28"/>
        </w:rPr>
        <w:t>автожидкостей</w:t>
      </w:r>
      <w:proofErr w:type="spellEnd"/>
      <w:r w:rsidRPr="00FA2436">
        <w:rPr>
          <w:rStyle w:val="s2"/>
          <w:color w:val="000000"/>
          <w:sz w:val="28"/>
          <w:szCs w:val="28"/>
        </w:rPr>
        <w:t>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proofErr w:type="spellStart"/>
      <w:r w:rsidRPr="00FA2436">
        <w:rPr>
          <w:rStyle w:val="s2"/>
          <w:color w:val="000000"/>
          <w:sz w:val="28"/>
          <w:szCs w:val="28"/>
        </w:rPr>
        <w:t>д</w:t>
      </w:r>
      <w:proofErr w:type="spellEnd"/>
      <w:r w:rsidRPr="00FA2436">
        <w:rPr>
          <w:rStyle w:val="s2"/>
          <w:color w:val="000000"/>
          <w:sz w:val="28"/>
          <w:szCs w:val="28"/>
        </w:rPr>
        <w:t>) ликвидировать своими силами и средствами образованные свалки отходов на отведенной и прилегающей территории.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15.5. Председатель объединения или кооператива несет ответственность за организацию строительства и ремонт контейнерных площадок, благоустройство отведенной территории в целом, а также за содержание подъездных дорог к объединению или кооперативу с прилегающей территорией на ширину </w:t>
      </w:r>
      <w:smartTag w:uri="urn:schemas-microsoft-com:office:smarttags" w:element="metricconverter">
        <w:smartTagPr>
          <w:attr w:name="ProductID" w:val="50 м"/>
        </w:smartTagPr>
        <w:r w:rsidRPr="00FA2436">
          <w:rPr>
            <w:rStyle w:val="s2"/>
            <w:color w:val="000000"/>
            <w:sz w:val="28"/>
            <w:szCs w:val="28"/>
          </w:rPr>
          <w:t>50 м</w:t>
        </w:r>
      </w:smartTag>
      <w:r w:rsidRPr="00FA2436">
        <w:rPr>
          <w:rStyle w:val="s2"/>
          <w:color w:val="000000"/>
          <w:sz w:val="28"/>
          <w:szCs w:val="28"/>
        </w:rPr>
        <w:t xml:space="preserve"> от границы отведенной территории.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15.6. На отведенной территории объединения или кооператива допускается сбор отходов по заявочной системе со сбором отходов </w:t>
      </w:r>
      <w:r w:rsidRPr="00FA2436">
        <w:rPr>
          <w:rStyle w:val="s2"/>
          <w:color w:val="000000"/>
          <w:sz w:val="28"/>
          <w:szCs w:val="28"/>
        </w:rPr>
        <w:lastRenderedPageBreak/>
        <w:t>непосредственно в специализированный транспорт и его вывозом сразу же после сбора.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rStyle w:val="s2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В этом случае сбор и вывоз отходов должен производиться по согласованному и доведенному до всех членов объединения или кооператива маршруту и графику».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rStyle w:val="s2"/>
          <w:color w:val="000000"/>
          <w:sz w:val="28"/>
          <w:szCs w:val="28"/>
        </w:rPr>
      </w:pP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5. в пункте 18.5 исключить слова: «</w:t>
      </w:r>
      <w:r w:rsidRPr="00FA2436">
        <w:rPr>
          <w:sz w:val="28"/>
          <w:szCs w:val="28"/>
        </w:rPr>
        <w:t>Отключение уличного освещения допускается только на период «Белых ночей» с 10 мая по 25 июля текущего года».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FA2436">
        <w:rPr>
          <w:sz w:val="28"/>
          <w:szCs w:val="28"/>
        </w:rPr>
        <w:t>6. пункт 19.1.2. изложить в новой редакции:</w:t>
      </w:r>
    </w:p>
    <w:p w:rsidR="00A52AEE" w:rsidRPr="00FA2436" w:rsidRDefault="00A52AEE" w:rsidP="00A52AEE">
      <w:pPr>
        <w:pStyle w:val="p3"/>
        <w:shd w:val="clear" w:color="auto" w:fill="FFFFFF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A2436">
        <w:rPr>
          <w:sz w:val="28"/>
          <w:szCs w:val="28"/>
        </w:rPr>
        <w:t xml:space="preserve">«19.1.2. летняя уборка закрепленных территорий осуществляется в период с 15 апреля по 15 ноября (213) дней, с наступлением устойчивых </w:t>
      </w:r>
      <w:r w:rsidRPr="00FA2436">
        <w:rPr>
          <w:rStyle w:val="s2"/>
          <w:color w:val="000000"/>
          <w:sz w:val="28"/>
          <w:szCs w:val="28"/>
        </w:rPr>
        <w:t>плюсовых температур. Постановлением администрации, в зависимости от погодных условий, сроки летней уборки территории города могут быть изменены</w:t>
      </w:r>
      <w:r w:rsidRPr="00FA2436">
        <w:rPr>
          <w:sz w:val="28"/>
          <w:szCs w:val="28"/>
        </w:rPr>
        <w:t>, зимняя уборка – с 16 ноября по 14 апреля (152 дня).</w:t>
      </w:r>
      <w:r w:rsidRPr="00FA2436">
        <w:rPr>
          <w:rStyle w:val="2"/>
          <w:color w:val="000000"/>
          <w:sz w:val="28"/>
          <w:szCs w:val="28"/>
        </w:rPr>
        <w:t xml:space="preserve"> </w:t>
      </w:r>
      <w:r w:rsidRPr="00FA2436">
        <w:rPr>
          <w:rStyle w:val="s2"/>
          <w:color w:val="000000"/>
          <w:sz w:val="28"/>
          <w:szCs w:val="28"/>
        </w:rPr>
        <w:t>В случае резкого изменения погодных условий (снег, мороз) сроки начала и окончания зимней уборки корректируются постановлением администрации, в зависимости от погодных условий»</w:t>
      </w:r>
      <w:r w:rsidRPr="00FA2436">
        <w:rPr>
          <w:sz w:val="28"/>
          <w:szCs w:val="28"/>
        </w:rPr>
        <w:t>.</w:t>
      </w:r>
    </w:p>
    <w:p w:rsidR="00A52AEE" w:rsidRPr="00FA2436" w:rsidRDefault="00A52AEE" w:rsidP="00A52AEE">
      <w:pPr>
        <w:ind w:firstLine="709"/>
        <w:jc w:val="both"/>
        <w:rPr>
          <w:sz w:val="28"/>
          <w:szCs w:val="28"/>
        </w:rPr>
      </w:pPr>
    </w:p>
    <w:p w:rsidR="00A52AEE" w:rsidRPr="00FA2436" w:rsidRDefault="00A52AEE" w:rsidP="00A52AEE">
      <w:pPr>
        <w:ind w:left="-567" w:right="-1" w:firstLine="709"/>
        <w:jc w:val="both"/>
        <w:rPr>
          <w:bCs/>
          <w:sz w:val="28"/>
          <w:szCs w:val="28"/>
        </w:rPr>
      </w:pPr>
      <w:r w:rsidRPr="00FA2436">
        <w:rPr>
          <w:bCs/>
          <w:sz w:val="28"/>
          <w:szCs w:val="28"/>
        </w:rPr>
        <w:tab/>
        <w:t xml:space="preserve">7. часть 19 дополнить пунктами 19.1.3 -  19.1.14 следующего содержания  </w:t>
      </w:r>
    </w:p>
    <w:p w:rsidR="00A52AEE" w:rsidRPr="00FA2436" w:rsidRDefault="00A52AEE" w:rsidP="00A52AEE">
      <w:pPr>
        <w:ind w:left="-567" w:right="-1" w:firstLine="709"/>
        <w:jc w:val="both"/>
        <w:rPr>
          <w:bCs/>
          <w:sz w:val="28"/>
          <w:szCs w:val="28"/>
        </w:rPr>
      </w:pPr>
      <w:r w:rsidRPr="00FA2436">
        <w:rPr>
          <w:bCs/>
          <w:sz w:val="28"/>
          <w:szCs w:val="28"/>
        </w:rPr>
        <w:t>соответственно: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bCs/>
          <w:sz w:val="28"/>
          <w:szCs w:val="28"/>
        </w:rPr>
        <w:t xml:space="preserve">«19.1.3. </w:t>
      </w:r>
      <w:proofErr w:type="gramStart"/>
      <w:r w:rsidRPr="00FA2436">
        <w:rPr>
          <w:color w:val="000000"/>
          <w:sz w:val="28"/>
          <w:szCs w:val="28"/>
        </w:rPr>
        <w:t>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коммунальных отходов.</w:t>
      </w:r>
      <w:proofErr w:type="gramEnd"/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Организацию уборки иных территории осуществляет администрация сельского поселения,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19.1.4.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19.1.5. На территории муниципального образования запрещается накапливать и размещать отходы и мусор в несанкционированных местах.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удаление отходов и рекультивация </w:t>
      </w:r>
      <w:r w:rsidRPr="00FA2436">
        <w:rPr>
          <w:color w:val="000000"/>
          <w:sz w:val="28"/>
          <w:szCs w:val="28"/>
        </w:rPr>
        <w:lastRenderedPageBreak/>
        <w:t>территорий свалок производится за счет лиц, обязанных обеспечить уборку данной территорий в соответствии с пунктом 19.1.3 Правил.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19.1.6. Сбор и вывоз отходов и мусора осуществляется по контейнерной или бестарной системе в  порядке, установленном действующими нормативными правовыми актами.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19.1.7. На территории общего пользования сельского поселения запрещается сжигание отходов и мусора.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 xml:space="preserve">19.1.8. Организация уборки территорий сельского поселения осуществляется на основании </w:t>
      </w:r>
      <w:proofErr w:type="gramStart"/>
      <w:r w:rsidRPr="00FA2436">
        <w:rPr>
          <w:color w:val="000000"/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FA2436">
        <w:rPr>
          <w:color w:val="000000"/>
          <w:sz w:val="28"/>
          <w:szCs w:val="28"/>
        </w:rPr>
        <w:t xml:space="preserve"> у их производителей.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19.1.9. Вывоз коммунальных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19.1.10. Для 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Размещение места временного хранения отходов определяется постановлением администрацией сельского поселения по месту нахождения предполагаемого места временного хранения отходов.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rStyle w:val="s4"/>
          <w:color w:val="000000"/>
          <w:sz w:val="28"/>
          <w:szCs w:val="28"/>
        </w:rPr>
        <w:t>19.1.11.​ </w:t>
      </w:r>
      <w:r w:rsidRPr="00FA2436">
        <w:rPr>
          <w:color w:val="000000"/>
          <w:sz w:val="28"/>
          <w:szCs w:val="28"/>
        </w:rPr>
        <w:t>В случае</w:t>
      </w:r>
      <w:proofErr w:type="gramStart"/>
      <w:r w:rsidRPr="00FA2436">
        <w:rPr>
          <w:color w:val="000000"/>
          <w:sz w:val="28"/>
          <w:szCs w:val="28"/>
        </w:rPr>
        <w:t>,</w:t>
      </w:r>
      <w:proofErr w:type="gramEnd"/>
      <w:r w:rsidRPr="00FA2436">
        <w:rPr>
          <w:color w:val="000000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 </w:t>
      </w:r>
      <w:r w:rsidRPr="00FA2436">
        <w:rPr>
          <w:rStyle w:val="s1"/>
          <w:bCs/>
          <w:color w:val="000000"/>
          <w:sz w:val="28"/>
          <w:szCs w:val="28"/>
        </w:rPr>
        <w:t>с </w:t>
      </w:r>
      <w:r w:rsidRPr="00FA2436">
        <w:rPr>
          <w:color w:val="000000"/>
          <w:sz w:val="28"/>
          <w:szCs w:val="28"/>
        </w:rPr>
        <w:t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rStyle w:val="s4"/>
          <w:color w:val="000000"/>
          <w:sz w:val="28"/>
          <w:szCs w:val="28"/>
        </w:rPr>
        <w:t>19.1.12.​ </w:t>
      </w:r>
      <w:r w:rsidRPr="00FA2436">
        <w:rPr>
          <w:color w:val="000000"/>
          <w:sz w:val="28"/>
          <w:szCs w:val="28"/>
        </w:rPr>
        <w:t>Для</w:t>
      </w:r>
      <w:r w:rsidRPr="00FA2436">
        <w:rPr>
          <w:rStyle w:val="s6"/>
          <w:i/>
          <w:iCs/>
          <w:color w:val="000000"/>
          <w:sz w:val="28"/>
          <w:szCs w:val="28"/>
        </w:rPr>
        <w:t> </w:t>
      </w:r>
      <w:r w:rsidRPr="00FA2436">
        <w:rPr>
          <w:color w:val="000000"/>
          <w:sz w:val="28"/>
          <w:szCs w:val="28"/>
        </w:rPr>
        <w:t xml:space="preserve">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Pr="00FA2436">
          <w:rPr>
            <w:color w:val="000000"/>
            <w:sz w:val="28"/>
            <w:szCs w:val="28"/>
          </w:rPr>
          <w:t xml:space="preserve">0,35 куб. </w:t>
        </w:r>
        <w:proofErr w:type="gramStart"/>
        <w:r w:rsidRPr="00FA2436">
          <w:rPr>
            <w:color w:val="000000"/>
            <w:sz w:val="28"/>
            <w:szCs w:val="28"/>
          </w:rPr>
          <w:t>м</w:t>
        </w:r>
      </w:smartTag>
      <w:proofErr w:type="gramEnd"/>
      <w:r w:rsidRPr="00FA2436">
        <w:rPr>
          <w:color w:val="000000"/>
          <w:sz w:val="28"/>
          <w:szCs w:val="28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19.1.3 Правил.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 xml:space="preserve">19.1.13.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FA2436">
        <w:rPr>
          <w:color w:val="000000"/>
          <w:sz w:val="28"/>
          <w:szCs w:val="28"/>
        </w:rPr>
        <w:lastRenderedPageBreak/>
        <w:t>мусоровозный</w:t>
      </w:r>
      <w:proofErr w:type="spellEnd"/>
      <w:r w:rsidRPr="00FA2436">
        <w:rPr>
          <w:color w:val="000000"/>
          <w:sz w:val="28"/>
          <w:szCs w:val="28"/>
        </w:rPr>
        <w:t xml:space="preserve"> транспорт, производят работники организации осуществляющей вывоз отходов.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19.1.14.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52AEE" w:rsidRPr="00FA2436" w:rsidRDefault="00A52AEE" w:rsidP="00A52AEE">
      <w:pPr>
        <w:pStyle w:val="p6"/>
        <w:shd w:val="clear" w:color="auto" w:fill="FFFFFF"/>
        <w:tabs>
          <w:tab w:val="left" w:pos="540"/>
        </w:tabs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color w:val="000000"/>
          <w:sz w:val="28"/>
          <w:szCs w:val="28"/>
        </w:rPr>
        <w:t xml:space="preserve">8. подпункт б) пункта 19.1.4 изложить в новой редакции: </w:t>
      </w:r>
    </w:p>
    <w:p w:rsidR="00A52AEE" w:rsidRPr="00FA2436" w:rsidRDefault="00A52AEE" w:rsidP="00A52AEE">
      <w:pPr>
        <w:ind w:firstLine="709"/>
        <w:jc w:val="both"/>
        <w:rPr>
          <w:sz w:val="28"/>
          <w:szCs w:val="28"/>
        </w:rPr>
      </w:pPr>
      <w:r w:rsidRPr="00FA2436">
        <w:rPr>
          <w:sz w:val="28"/>
          <w:szCs w:val="28"/>
        </w:rPr>
        <w:t xml:space="preserve">«б) обработку дорог, тротуаров, пешеходных дорожек, посадочных площадок остановок общественного транспорта и других территорий производить </w:t>
      </w:r>
      <w:proofErr w:type="spellStart"/>
      <w:r w:rsidRPr="00FA2436">
        <w:rPr>
          <w:sz w:val="28"/>
          <w:szCs w:val="28"/>
        </w:rPr>
        <w:t>противогололёдными</w:t>
      </w:r>
      <w:proofErr w:type="spellEnd"/>
      <w:r w:rsidRPr="00FA2436">
        <w:rPr>
          <w:sz w:val="28"/>
          <w:szCs w:val="28"/>
        </w:rPr>
        <w:t xml:space="preserve"> материалами в течение четырех часов с момента обнаружения скользкости до полной ликвидации крупнозернистым и среднезернистым песком, </w:t>
      </w:r>
      <w:r w:rsidRPr="00FA2436">
        <w:rPr>
          <w:sz w:val="28"/>
          <w:szCs w:val="28"/>
        </w:rPr>
        <w:br/>
        <w:t>не содержащим камней и глинистых включений, по норме 0,15-0,3 кг/кв. м (без добавления технической соли). Производить обработку песчано-гравийными материалами, разрешенными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населения».</w:t>
      </w:r>
    </w:p>
    <w:p w:rsidR="00A52AEE" w:rsidRPr="00FA2436" w:rsidRDefault="00A52AEE" w:rsidP="00A52AEE">
      <w:pPr>
        <w:ind w:left="-567" w:right="-1" w:firstLine="709"/>
        <w:jc w:val="both"/>
        <w:rPr>
          <w:bCs/>
          <w:sz w:val="28"/>
          <w:szCs w:val="28"/>
        </w:rPr>
      </w:pPr>
    </w:p>
    <w:p w:rsidR="00A52AEE" w:rsidRPr="00FA2436" w:rsidRDefault="00A52AEE" w:rsidP="00A52AEE">
      <w:pPr>
        <w:ind w:firstLine="709"/>
        <w:jc w:val="both"/>
        <w:rPr>
          <w:sz w:val="28"/>
          <w:szCs w:val="28"/>
        </w:rPr>
      </w:pPr>
      <w:r w:rsidRPr="00FA2436">
        <w:rPr>
          <w:sz w:val="28"/>
          <w:szCs w:val="28"/>
        </w:rPr>
        <w:t>9. подпункт в) пункта 19.1.4 изложить в новой редакции:</w:t>
      </w:r>
    </w:p>
    <w:p w:rsidR="00A52AEE" w:rsidRPr="00FA2436" w:rsidRDefault="00A52AEE" w:rsidP="00A52AEE">
      <w:pPr>
        <w:ind w:firstLine="709"/>
        <w:jc w:val="both"/>
        <w:rPr>
          <w:sz w:val="28"/>
          <w:szCs w:val="28"/>
        </w:rPr>
      </w:pPr>
      <w:r w:rsidRPr="00FA2436">
        <w:rPr>
          <w:sz w:val="28"/>
          <w:szCs w:val="28"/>
        </w:rPr>
        <w:t xml:space="preserve">«в) уборку снега с тротуаров, посадочных площадок остановок общественного транспорта и других территорий осуществлять в течение шести часов после выпадения осадков, не нарушая на них пешеходное движение. После уборки покрытие пешеходных зон должно быть полностью очищено от снега и льда. В периоды длительных интенсивных снегопадов допускается наличие слоя уплотненного снега, обработанного песком или </w:t>
      </w:r>
      <w:proofErr w:type="spellStart"/>
      <w:r w:rsidRPr="00FA2436">
        <w:rPr>
          <w:sz w:val="28"/>
          <w:szCs w:val="28"/>
        </w:rPr>
        <w:t>противогололедными</w:t>
      </w:r>
      <w:proofErr w:type="spellEnd"/>
      <w:r w:rsidRPr="00FA2436">
        <w:rPr>
          <w:sz w:val="28"/>
          <w:szCs w:val="28"/>
        </w:rPr>
        <w:t xml:space="preserve"> реагентами, при этом должна быть исключена возможность скольжения пешеходов. Удаление наледи и уплотненного снега допускается производить в течение всего дня».</w:t>
      </w:r>
    </w:p>
    <w:p w:rsidR="00A52AEE" w:rsidRPr="00FA2436" w:rsidRDefault="00A52AEE" w:rsidP="00A52AEE">
      <w:pPr>
        <w:ind w:firstLine="709"/>
        <w:jc w:val="both"/>
        <w:rPr>
          <w:bCs/>
          <w:sz w:val="28"/>
          <w:szCs w:val="28"/>
        </w:rPr>
      </w:pPr>
    </w:p>
    <w:p w:rsidR="00A52AEE" w:rsidRPr="00FA2436" w:rsidRDefault="00A52AEE" w:rsidP="00A52AEE">
      <w:pPr>
        <w:ind w:firstLine="709"/>
        <w:jc w:val="both"/>
        <w:rPr>
          <w:bCs/>
          <w:sz w:val="28"/>
          <w:szCs w:val="28"/>
        </w:rPr>
      </w:pPr>
      <w:r w:rsidRPr="00FA2436">
        <w:rPr>
          <w:bCs/>
          <w:sz w:val="28"/>
          <w:szCs w:val="28"/>
        </w:rPr>
        <w:t>10. подпункт е) пункта 19.1.4 дополнить абзацами 2,3,4,5 следующего содержания соответственно: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bCs/>
          <w:sz w:val="28"/>
          <w:szCs w:val="28"/>
        </w:rPr>
        <w:t>«</w:t>
      </w:r>
      <w:r w:rsidRPr="00FA2436">
        <w:rPr>
          <w:rStyle w:val="s2"/>
          <w:color w:val="000000"/>
          <w:sz w:val="28"/>
          <w:szCs w:val="28"/>
        </w:rPr>
        <w:t>Вывоз снега осуществляется на специально подготовленные площадки (</w:t>
      </w:r>
      <w:proofErr w:type="spellStart"/>
      <w:r w:rsidRPr="00FA2436">
        <w:rPr>
          <w:rStyle w:val="s2"/>
          <w:color w:val="000000"/>
          <w:sz w:val="28"/>
          <w:szCs w:val="28"/>
        </w:rPr>
        <w:t>снегосвалки</w:t>
      </w:r>
      <w:proofErr w:type="spellEnd"/>
      <w:r w:rsidRPr="00FA2436">
        <w:rPr>
          <w:rStyle w:val="s2"/>
          <w:color w:val="000000"/>
          <w:sz w:val="28"/>
          <w:szCs w:val="28"/>
        </w:rPr>
        <w:t>). Запрещается вывоз снега на не согласованные в установленном порядке места.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Запрещается организация несанкционированных </w:t>
      </w:r>
      <w:proofErr w:type="spellStart"/>
      <w:r w:rsidRPr="00FA2436">
        <w:rPr>
          <w:rStyle w:val="s2"/>
          <w:color w:val="000000"/>
          <w:sz w:val="28"/>
          <w:szCs w:val="28"/>
        </w:rPr>
        <w:t>снегосвалок</w:t>
      </w:r>
      <w:proofErr w:type="spellEnd"/>
      <w:r w:rsidRPr="00FA2436">
        <w:rPr>
          <w:rStyle w:val="s2"/>
          <w:color w:val="000000"/>
          <w:sz w:val="28"/>
          <w:szCs w:val="28"/>
        </w:rPr>
        <w:t xml:space="preserve"> </w:t>
      </w:r>
      <w:proofErr w:type="gramStart"/>
      <w:r w:rsidRPr="00FA2436">
        <w:rPr>
          <w:rStyle w:val="s2"/>
          <w:color w:val="000000"/>
          <w:sz w:val="28"/>
          <w:szCs w:val="28"/>
        </w:rPr>
        <w:t>местах</w:t>
      </w:r>
      <w:proofErr w:type="gramEnd"/>
      <w:r w:rsidRPr="00FA2436">
        <w:rPr>
          <w:rStyle w:val="s2"/>
          <w:color w:val="000000"/>
          <w:sz w:val="28"/>
          <w:szCs w:val="28"/>
        </w:rPr>
        <w:t xml:space="preserve"> неустановленных администрацией сельского поселения.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Ответственность за обустройство и организацию работы </w:t>
      </w:r>
      <w:proofErr w:type="spellStart"/>
      <w:r w:rsidRPr="00FA2436">
        <w:rPr>
          <w:rStyle w:val="s2"/>
          <w:color w:val="000000"/>
          <w:sz w:val="28"/>
          <w:szCs w:val="28"/>
        </w:rPr>
        <w:t>снегосвалок</w:t>
      </w:r>
      <w:proofErr w:type="spellEnd"/>
      <w:r w:rsidRPr="00FA2436">
        <w:rPr>
          <w:rStyle w:val="s2"/>
          <w:color w:val="000000"/>
          <w:sz w:val="28"/>
          <w:szCs w:val="28"/>
        </w:rPr>
        <w:t>, их очистку от мусора и благоустройство после таяния снега возлагается на организацию, осуществляющую вывоз снега на данную территорию».</w:t>
      </w:r>
    </w:p>
    <w:p w:rsidR="00A52AEE" w:rsidRDefault="00A52AEE" w:rsidP="00A52AEE">
      <w:pPr>
        <w:ind w:firstLine="709"/>
        <w:jc w:val="both"/>
        <w:rPr>
          <w:bCs/>
          <w:sz w:val="28"/>
          <w:szCs w:val="28"/>
        </w:rPr>
      </w:pPr>
    </w:p>
    <w:p w:rsidR="00A52AEE" w:rsidRPr="00FA2436" w:rsidRDefault="00A52AEE" w:rsidP="00A52AEE">
      <w:pPr>
        <w:ind w:firstLine="709"/>
        <w:jc w:val="both"/>
        <w:rPr>
          <w:bCs/>
          <w:sz w:val="28"/>
          <w:szCs w:val="28"/>
        </w:rPr>
      </w:pPr>
    </w:p>
    <w:p w:rsidR="00A52AEE" w:rsidRPr="00FA2436" w:rsidRDefault="00A52AEE" w:rsidP="00A52AEE">
      <w:pPr>
        <w:ind w:left="-567" w:right="-1" w:firstLine="709"/>
        <w:jc w:val="both"/>
        <w:rPr>
          <w:bCs/>
          <w:sz w:val="28"/>
          <w:szCs w:val="28"/>
        </w:rPr>
      </w:pPr>
      <w:r w:rsidRPr="00FA2436">
        <w:rPr>
          <w:bCs/>
          <w:sz w:val="28"/>
          <w:szCs w:val="28"/>
        </w:rPr>
        <w:tab/>
        <w:t>11. часть 20 читать в новой редакции: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FA2436">
        <w:rPr>
          <w:b/>
          <w:bCs/>
          <w:sz w:val="28"/>
          <w:szCs w:val="28"/>
        </w:rPr>
        <w:t>«20</w:t>
      </w:r>
      <w:r w:rsidRPr="00FA2436">
        <w:rPr>
          <w:rStyle w:val="s2"/>
          <w:b/>
          <w:color w:val="000000"/>
          <w:sz w:val="28"/>
          <w:szCs w:val="28"/>
        </w:rPr>
        <w:t>. СОДЕРЖАНИЕ ИНЖЕНЕРНЫХ СООРУЖЕНИЙ И КОММУНИКАЦИЙ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20.1 Собственники (владельцы), обслуживающие организации инженерных сооружений и коммуникаций обязаны содержать последние в исправном техническом состоянии.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20.2. Уборка и очистка водоотводных канав, мостиков, труб, дренажей, предназначенных для отвода поверхностных и грунтовых вод с улиц и дворов, производятся управляющей организацией, товариществами собственников жилья, жилищными кооперативами, в ведении которых находятся территории, занятые данными объектами, по частному домовладению - собственниками жилья.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20.3. Утечку воды из водопроводной, тепловой сети собственники (владельцы), обслуживающая организация обязаны ликвидировать в течение суток после получения сообщения об аварии.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20.4. При ликвидации аварий водопровода, теплосетей, фекальной канализации образовавшееся обледенение должно быть ликвидировано в течение суток.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FA2436">
        <w:rPr>
          <w:rStyle w:val="s2"/>
          <w:sz w:val="28"/>
          <w:szCs w:val="28"/>
        </w:rPr>
        <w:t>20.5. При очистке смотровых колодцев  запрещается складирование осадков и грязи на проезжую часть улиц, тротуары и участки, занятые зелеными насаждениями.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FA2436">
        <w:rPr>
          <w:rStyle w:val="s2"/>
          <w:sz w:val="28"/>
          <w:szCs w:val="28"/>
        </w:rPr>
        <w:t>20.6. Содержание наземных частей линейных сооружений и коммуникаций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20.6.1. Наружные инженерные коммуникации (водоразборные колонки, тепловые сети, электросети, горячее водоснабжение и другие) должны находиться в исправном состоянии, а закрепленная за ними территория содержаться в чистоте.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Ответственность за их содержание возлагается на собственников и (или) на организации, осуществляющие обслуживание наземных частей линейных сооружений и коммуникаций.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 xml:space="preserve">20.6.2. </w:t>
      </w:r>
      <w:proofErr w:type="gramStart"/>
      <w:r w:rsidRPr="00FA2436">
        <w:rPr>
          <w:rStyle w:val="s2"/>
          <w:color w:val="000000"/>
          <w:sz w:val="28"/>
          <w:szCs w:val="28"/>
        </w:rPr>
        <w:t xml:space="preserve">В целях обеспечения безаварийного функционирования и эксплуатации объектов </w:t>
      </w:r>
      <w:proofErr w:type="spellStart"/>
      <w:r w:rsidRPr="00FA2436">
        <w:rPr>
          <w:rStyle w:val="s2"/>
          <w:color w:val="000000"/>
          <w:sz w:val="28"/>
          <w:szCs w:val="28"/>
        </w:rPr>
        <w:t>электросетевого</w:t>
      </w:r>
      <w:proofErr w:type="spellEnd"/>
      <w:r w:rsidRPr="00FA2436">
        <w:rPr>
          <w:rStyle w:val="s2"/>
          <w:color w:val="000000"/>
          <w:sz w:val="28"/>
          <w:szCs w:val="28"/>
        </w:rPr>
        <w:t xml:space="preserve"> хозяйства, а также в целях обеспечения безопасности граждан (в том числе в целях проведения аварийно-спасательных мероприятий) работы по подрезке деревьев и кустарников в охранных зонах воздушных линий, выполняются подготовленным персоналом организаций, эксплуатирующих эти линии, или организациями, действующими на основании соответствующих договоров с сетевыми организациями.</w:t>
      </w:r>
      <w:proofErr w:type="gramEnd"/>
      <w:r w:rsidRPr="00FA2436">
        <w:rPr>
          <w:rStyle w:val="s2"/>
          <w:color w:val="000000"/>
          <w:sz w:val="28"/>
          <w:szCs w:val="28"/>
        </w:rPr>
        <w:t xml:space="preserve"> Опиленные ветви и сучья должны убираться организацией проводившей работы в течение 5 дней с момента осуществления указанных работ.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20.6.3. Не допускается повреждение наземных частей смотровых, линий теплотрасс, водопроводов, линий электропередачи и их изоляции, иных наземных частей линейных сооружений и коммуникаций.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lastRenderedPageBreak/>
        <w:t>20.6.4. Не допускается отсутствие, загрязнение или неокрашенное состояние ограждений, отсутствие наружной изоляции наземных линий теплосети,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20.6.5. Профилактическое обследование канализации (водосточной сети) и очистка производятся организациями, у которых эти сооружения находятся в собственности или владении, или организацией на основании заключенного с балансодержателем договора по утвержденным графикам.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Во избежание засорения канализации (водосточной сети) запрещается сброс смета и мусора в колодцы. Колодцы должны постоянно находиться в рабочем состоянии. Не допускается засорение, заиливание колодцев, ограничивающее их пропускную способность.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немедленным вывозом силами организаций, занимающихся очистными работами.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Запрещается складирование нечистот на проезжую часть улиц, тротуары, участки занятые зелеными насаждениями.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20.6.6. Управляющие организации, ТСЖ, жилищные кооперативы обязаны обеспечивать свободный подъезд к люкам смотровых колодцев и узлам управления инженерными сетями, расположенным на обслуживаемой территории.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20.6.7.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а) открывать люки колодцев и регулировать запорные устройства на магистралях водопровода, канализации, теплотрасс, за исключением организаций, эксплуатирующих указанные объекты;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б) производить какие-либо работы на данных сетях без разрешения эксплуатирующих организаций;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в) возводить над инженерными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г) оставлять колодцы неплотно закрытыми и закрывать разбитыми крышками;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proofErr w:type="spellStart"/>
      <w:r w:rsidRPr="00FA2436">
        <w:rPr>
          <w:rStyle w:val="s2"/>
          <w:color w:val="000000"/>
          <w:sz w:val="28"/>
          <w:szCs w:val="28"/>
        </w:rPr>
        <w:t>д</w:t>
      </w:r>
      <w:proofErr w:type="spellEnd"/>
      <w:r w:rsidRPr="00FA2436">
        <w:rPr>
          <w:rStyle w:val="s2"/>
          <w:color w:val="000000"/>
          <w:sz w:val="28"/>
          <w:szCs w:val="28"/>
        </w:rPr>
        <w:t>) отводить поверхностные воды в систему хозяйственно-бытовой канализации;</w:t>
      </w:r>
    </w:p>
    <w:p w:rsidR="00A52AEE" w:rsidRPr="00481701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481701">
        <w:rPr>
          <w:rStyle w:val="s2"/>
          <w:sz w:val="28"/>
          <w:szCs w:val="28"/>
        </w:rPr>
        <w:t>е) пользоваться пожарными гидрантами в хозяйственных целях;</w:t>
      </w:r>
    </w:p>
    <w:p w:rsidR="00A52AEE" w:rsidRPr="00FA2436" w:rsidRDefault="00A52AEE" w:rsidP="00A52AEE">
      <w:pPr>
        <w:pStyle w:val="p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FA2436">
        <w:rPr>
          <w:rStyle w:val="s2"/>
          <w:color w:val="000000"/>
          <w:sz w:val="28"/>
          <w:szCs w:val="28"/>
        </w:rPr>
        <w:t>ж)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61054B" w:rsidRDefault="0061054B"/>
    <w:sectPr w:rsidR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EE"/>
    <w:rsid w:val="000810A2"/>
    <w:rsid w:val="0061054B"/>
    <w:rsid w:val="00A52AEE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AEE"/>
    <w:pPr>
      <w:jc w:val="center"/>
    </w:pPr>
  </w:style>
  <w:style w:type="character" w:customStyle="1" w:styleId="a4">
    <w:name w:val="Основной текст Знак"/>
    <w:basedOn w:val="a0"/>
    <w:link w:val="a3"/>
    <w:rsid w:val="00A5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2AE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uiPriority w:val="99"/>
    <w:locked/>
    <w:rsid w:val="00A52AE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AEE"/>
    <w:pPr>
      <w:widowControl w:val="0"/>
      <w:shd w:val="clear" w:color="auto" w:fill="FFFFFF"/>
      <w:spacing w:before="780" w:after="600" w:line="317" w:lineRule="exact"/>
      <w:ind w:firstLine="36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p8">
    <w:name w:val="p8"/>
    <w:basedOn w:val="a"/>
    <w:rsid w:val="00A52AEE"/>
    <w:pPr>
      <w:spacing w:before="100" w:beforeAutospacing="1" w:after="100" w:afterAutospacing="1"/>
    </w:pPr>
  </w:style>
  <w:style w:type="paragraph" w:customStyle="1" w:styleId="p3">
    <w:name w:val="p3"/>
    <w:basedOn w:val="a"/>
    <w:rsid w:val="00A52AEE"/>
    <w:pPr>
      <w:spacing w:before="100" w:beforeAutospacing="1" w:after="100" w:afterAutospacing="1"/>
    </w:pPr>
  </w:style>
  <w:style w:type="paragraph" w:customStyle="1" w:styleId="p6">
    <w:name w:val="p6"/>
    <w:basedOn w:val="a"/>
    <w:rsid w:val="00A52AEE"/>
    <w:pPr>
      <w:spacing w:before="100" w:beforeAutospacing="1" w:after="100" w:afterAutospacing="1"/>
    </w:pPr>
  </w:style>
  <w:style w:type="character" w:customStyle="1" w:styleId="s1">
    <w:name w:val="s1"/>
    <w:rsid w:val="00A52AEE"/>
  </w:style>
  <w:style w:type="character" w:customStyle="1" w:styleId="s10">
    <w:name w:val="s_10"/>
    <w:rsid w:val="00A52AEE"/>
  </w:style>
  <w:style w:type="character" w:customStyle="1" w:styleId="s2">
    <w:name w:val="s2"/>
    <w:rsid w:val="00A52AEE"/>
  </w:style>
  <w:style w:type="character" w:customStyle="1" w:styleId="s4">
    <w:name w:val="s4"/>
    <w:rsid w:val="00A52AEE"/>
  </w:style>
  <w:style w:type="character" w:customStyle="1" w:styleId="s6">
    <w:name w:val="s6"/>
    <w:rsid w:val="00A52AEE"/>
  </w:style>
  <w:style w:type="paragraph" w:styleId="a6">
    <w:name w:val="Balloon Text"/>
    <w:basedOn w:val="a"/>
    <w:link w:val="a7"/>
    <w:uiPriority w:val="99"/>
    <w:semiHidden/>
    <w:unhideWhenUsed/>
    <w:rsid w:val="00A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2638</Words>
  <Characters>15042</Characters>
  <Application>Microsoft Office Word</Application>
  <DocSecurity>0</DocSecurity>
  <Lines>125</Lines>
  <Paragraphs>35</Paragraphs>
  <ScaleCrop>false</ScaleCrop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2018-12-04T09:47:00Z</dcterms:created>
  <dcterms:modified xsi:type="dcterms:W3CDTF">2018-12-04T09:47:00Z</dcterms:modified>
</cp:coreProperties>
</file>